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547797" w:rsidRDefault="00D306D1" w:rsidP="00627C9F">
      <w:pPr>
        <w:jc w:val="both"/>
        <w:rPr>
          <w:rFonts w:asciiTheme="majorHAnsi" w:hAnsiTheme="majorHAnsi" w:cs="Univers"/>
          <w:b/>
          <w:bCs/>
          <w:sz w:val="22"/>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DEBC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547797">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1933DF74"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p>
                  </w:txbxContent>
                </v:textbox>
              </v:shape>
            </w:pict>
          </mc:Fallback>
        </mc:AlternateContent>
      </w:r>
      <w:r w:rsidR="00071174" w:rsidRPr="00547797">
        <w:rPr>
          <w:rFonts w:asciiTheme="majorHAnsi" w:hAnsiTheme="majorHAnsi" w:cs="Univers"/>
          <w:b/>
          <w:bCs/>
          <w:sz w:val="22"/>
          <w:szCs w:val="22"/>
          <w:lang w:val="es-ES_tradnl"/>
        </w:rPr>
        <w:t xml:space="preserve"> </w:t>
      </w:r>
    </w:p>
    <w:p w14:paraId="751BC92D" w14:textId="77777777" w:rsidR="00040C3A" w:rsidRPr="00547797"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547797"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547797"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547797"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547797"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547797"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547797"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547797"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547797" w:rsidRDefault="003D3BC2" w:rsidP="00040C3A">
      <w:pPr>
        <w:tabs>
          <w:tab w:val="center" w:pos="5400"/>
        </w:tabs>
        <w:suppressAutoHyphens/>
        <w:jc w:val="center"/>
        <w:rPr>
          <w:rFonts w:asciiTheme="majorHAnsi" w:hAnsiTheme="majorHAnsi"/>
          <w:sz w:val="22"/>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24DE65F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9595C">
                              <w:rPr>
                                <w:rFonts w:asciiTheme="majorHAnsi" w:hAnsiTheme="majorHAnsi" w:cs="Arial"/>
                                <w:b/>
                                <w:bCs/>
                                <w:color w:val="0D0D0D" w:themeColor="text1" w:themeTint="F2"/>
                                <w:sz w:val="36"/>
                                <w:szCs w:val="22"/>
                                <w:lang w:val="es-ES_tradnl"/>
                              </w:rPr>
                              <w:t>316</w:t>
                            </w:r>
                            <w:r w:rsidR="007B05C4">
                              <w:rPr>
                                <w:rFonts w:asciiTheme="majorHAnsi" w:hAnsiTheme="majorHAnsi" w:cs="Arial"/>
                                <w:b/>
                                <w:bCs/>
                                <w:color w:val="0D0D0D" w:themeColor="text1" w:themeTint="F2"/>
                                <w:sz w:val="36"/>
                                <w:szCs w:val="22"/>
                                <w:lang w:val="es-ES_tradnl"/>
                              </w:rPr>
                              <w:t>/</w:t>
                            </w:r>
                            <w:r w:rsidR="00BA074E">
                              <w:rPr>
                                <w:rFonts w:asciiTheme="majorHAnsi" w:hAnsiTheme="majorHAnsi" w:cs="Arial"/>
                                <w:b/>
                                <w:bCs/>
                                <w:color w:val="0D0D0D" w:themeColor="text1" w:themeTint="F2"/>
                                <w:sz w:val="36"/>
                                <w:szCs w:val="22"/>
                                <w:lang w:val="es-ES_tradnl"/>
                              </w:rPr>
                              <w:t>22</w:t>
                            </w:r>
                          </w:p>
                          <w:p w14:paraId="45F30ECA" w14:textId="4B58997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B4BCD">
                              <w:rPr>
                                <w:rFonts w:asciiTheme="majorHAnsi" w:hAnsiTheme="majorHAnsi" w:cs="Arial"/>
                                <w:b/>
                                <w:color w:val="0D0D0D" w:themeColor="text1" w:themeTint="F2"/>
                                <w:sz w:val="36"/>
                                <w:szCs w:val="22"/>
                                <w:lang w:val="es-ES_tradnl"/>
                              </w:rPr>
                              <w:t>2172</w:t>
                            </w:r>
                            <w:r w:rsidR="00246D1F" w:rsidRPr="004E2649">
                              <w:rPr>
                                <w:rFonts w:asciiTheme="majorHAnsi" w:hAnsiTheme="majorHAnsi" w:cs="Arial"/>
                                <w:b/>
                                <w:color w:val="0D0D0D" w:themeColor="text1" w:themeTint="F2"/>
                                <w:sz w:val="36"/>
                                <w:szCs w:val="22"/>
                                <w:lang w:val="es-ES_tradnl"/>
                              </w:rPr>
                              <w:t>-</w:t>
                            </w:r>
                            <w:r w:rsidR="005B4BCD">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188B4303" w14:textId="5549073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6C7650AF" w:rsidR="005B52B0" w:rsidRPr="0010736F" w:rsidRDefault="005B4BC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JORGE LUIS FERIS CHADID</w:t>
                            </w:r>
                          </w:p>
                          <w:bookmarkEnd w:id="0"/>
                          <w:p w14:paraId="0B9F7D22" w14:textId="4BD1FB60" w:rsidR="005B52B0" w:rsidRPr="00F56ECB" w:rsidRDefault="005B4BCD"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24DE65F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9595C">
                        <w:rPr>
                          <w:rFonts w:asciiTheme="majorHAnsi" w:hAnsiTheme="majorHAnsi" w:cs="Arial"/>
                          <w:b/>
                          <w:bCs/>
                          <w:color w:val="0D0D0D" w:themeColor="text1" w:themeTint="F2"/>
                          <w:sz w:val="36"/>
                          <w:szCs w:val="22"/>
                          <w:lang w:val="es-ES_tradnl"/>
                        </w:rPr>
                        <w:t>316</w:t>
                      </w:r>
                      <w:r w:rsidR="007B05C4">
                        <w:rPr>
                          <w:rFonts w:asciiTheme="majorHAnsi" w:hAnsiTheme="majorHAnsi" w:cs="Arial"/>
                          <w:b/>
                          <w:bCs/>
                          <w:color w:val="0D0D0D" w:themeColor="text1" w:themeTint="F2"/>
                          <w:sz w:val="36"/>
                          <w:szCs w:val="22"/>
                          <w:lang w:val="es-ES_tradnl"/>
                        </w:rPr>
                        <w:t>/</w:t>
                      </w:r>
                      <w:r w:rsidR="00BA074E">
                        <w:rPr>
                          <w:rFonts w:asciiTheme="majorHAnsi" w:hAnsiTheme="majorHAnsi" w:cs="Arial"/>
                          <w:b/>
                          <w:bCs/>
                          <w:color w:val="0D0D0D" w:themeColor="text1" w:themeTint="F2"/>
                          <w:sz w:val="36"/>
                          <w:szCs w:val="22"/>
                          <w:lang w:val="es-ES_tradnl"/>
                        </w:rPr>
                        <w:t>22</w:t>
                      </w:r>
                    </w:p>
                    <w:p w14:paraId="45F30ECA" w14:textId="4B58997B"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B4BCD">
                        <w:rPr>
                          <w:rFonts w:asciiTheme="majorHAnsi" w:hAnsiTheme="majorHAnsi" w:cs="Arial"/>
                          <w:b/>
                          <w:color w:val="0D0D0D" w:themeColor="text1" w:themeTint="F2"/>
                          <w:sz w:val="36"/>
                          <w:szCs w:val="22"/>
                          <w:lang w:val="es-ES_tradnl"/>
                        </w:rPr>
                        <w:t>2172</w:t>
                      </w:r>
                      <w:r w:rsidR="00246D1F" w:rsidRPr="004E2649">
                        <w:rPr>
                          <w:rFonts w:asciiTheme="majorHAnsi" w:hAnsiTheme="majorHAnsi" w:cs="Arial"/>
                          <w:b/>
                          <w:color w:val="0D0D0D" w:themeColor="text1" w:themeTint="F2"/>
                          <w:sz w:val="36"/>
                          <w:szCs w:val="22"/>
                          <w:lang w:val="es-ES_tradnl"/>
                        </w:rPr>
                        <w:t>-</w:t>
                      </w:r>
                      <w:r w:rsidR="005B4BCD">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188B4303" w14:textId="5549073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6C7650AF" w:rsidR="005B52B0" w:rsidRPr="0010736F" w:rsidRDefault="005B4BC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JORGE LUIS FERIS CHADID</w:t>
                      </w:r>
                    </w:p>
                    <w:bookmarkEnd w:id="1"/>
                    <w:p w14:paraId="0B9F7D22" w14:textId="4BD1FB60" w:rsidR="005B52B0" w:rsidRPr="00F56ECB" w:rsidRDefault="005B4BCD" w:rsidP="00F56ECB">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547797">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48050047">
                <wp:simplePos x="0" y="0"/>
                <wp:positionH relativeFrom="column">
                  <wp:posOffset>-345440</wp:posOffset>
                </wp:positionH>
                <wp:positionV relativeFrom="paragraph">
                  <wp:posOffset>165100</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1DE24595" w:rsidR="00627C9F" w:rsidRPr="008B1546" w:rsidRDefault="00834D49" w:rsidP="007A5817">
                            <w:pPr>
                              <w:spacing w:line="276" w:lineRule="auto"/>
                              <w:jc w:val="right"/>
                              <w:rPr>
                                <w:rFonts w:asciiTheme="minorHAnsi" w:hAnsiTheme="minorHAnsi"/>
                                <w:color w:val="FFFFFF" w:themeColor="background1"/>
                                <w:sz w:val="22"/>
                                <w:lang w:val="es-ES"/>
                              </w:rPr>
                            </w:pPr>
                            <w:r w:rsidRPr="008B1546">
                              <w:rPr>
                                <w:rFonts w:asciiTheme="minorHAnsi" w:hAnsiTheme="minorHAnsi"/>
                                <w:color w:val="FFFFFF" w:themeColor="background1"/>
                                <w:sz w:val="22"/>
                                <w:lang w:val="es-ES"/>
                              </w:rPr>
                              <w:t>OEA/Ser.L/V/I</w:t>
                            </w:r>
                            <w:r w:rsidR="0039595C" w:rsidRPr="008B1546">
                              <w:rPr>
                                <w:rFonts w:asciiTheme="minorHAnsi" w:hAnsiTheme="minorHAnsi"/>
                                <w:color w:val="FFFFFF" w:themeColor="background1"/>
                                <w:sz w:val="22"/>
                                <w:lang w:val="es-ES"/>
                              </w:rPr>
                              <w:t>I</w:t>
                            </w:r>
                          </w:p>
                          <w:p w14:paraId="71D2D5D2" w14:textId="3DE877CC" w:rsidR="00627C9F" w:rsidRPr="008B1546" w:rsidRDefault="00627C9F" w:rsidP="007A5817">
                            <w:pPr>
                              <w:spacing w:line="276" w:lineRule="auto"/>
                              <w:jc w:val="right"/>
                              <w:rPr>
                                <w:rFonts w:asciiTheme="minorHAnsi" w:hAnsiTheme="minorHAnsi"/>
                                <w:color w:val="FFFFFF" w:themeColor="background1"/>
                                <w:sz w:val="22"/>
                                <w:lang w:val="es-ES"/>
                              </w:rPr>
                            </w:pPr>
                            <w:r w:rsidRPr="008B1546">
                              <w:rPr>
                                <w:rFonts w:asciiTheme="minorHAnsi" w:hAnsiTheme="minorHAnsi"/>
                                <w:color w:val="FFFFFF" w:themeColor="background1"/>
                                <w:sz w:val="22"/>
                                <w:lang w:val="es-ES"/>
                              </w:rPr>
                              <w:t xml:space="preserve">Doc. </w:t>
                            </w:r>
                            <w:r w:rsidR="008B1546" w:rsidRPr="008B1546">
                              <w:rPr>
                                <w:rFonts w:asciiTheme="minorHAnsi" w:hAnsiTheme="minorHAnsi"/>
                                <w:color w:val="FFFFFF" w:themeColor="background1"/>
                                <w:sz w:val="22"/>
                                <w:lang w:val="es-ES"/>
                              </w:rPr>
                              <w:t>323</w:t>
                            </w:r>
                          </w:p>
                          <w:p w14:paraId="4061DBBD" w14:textId="7E7A34FB" w:rsidR="00627C9F" w:rsidRPr="00C25ADB" w:rsidRDefault="008B154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23</w:t>
                            </w:r>
                            <w:r w:rsidR="00627C9F" w:rsidRPr="00C25ADB">
                              <w:rPr>
                                <w:rFonts w:asciiTheme="minorHAnsi" w:hAnsiTheme="minorHAnsi"/>
                                <w:color w:val="FFFFFF" w:themeColor="background1"/>
                                <w:sz w:val="22"/>
                                <w:lang w:val="es-PA"/>
                              </w:rPr>
                              <w:t xml:space="preserve"> </w:t>
                            </w:r>
                            <w:r w:rsidR="005B4BCD">
                              <w:rPr>
                                <w:rFonts w:asciiTheme="minorHAnsi" w:hAnsiTheme="minorHAnsi"/>
                                <w:color w:val="FFFFFF" w:themeColor="background1"/>
                                <w:sz w:val="22"/>
                                <w:lang w:val="es-PA"/>
                              </w:rPr>
                              <w:t>nov</w:t>
                            </w:r>
                            <w:r w:rsidR="003906C8">
                              <w:rPr>
                                <w:rFonts w:asciiTheme="minorHAnsi" w:hAnsiTheme="minorHAnsi"/>
                                <w:color w:val="FFFFFF" w:themeColor="background1"/>
                                <w:sz w:val="22"/>
                                <w:lang w:val="es-PA"/>
                              </w:rPr>
                              <w: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C42413">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2pt;margin-top:13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" filled="f" stroked="f" strokeweight=".5pt">
                <v:textbox>
                  <w:txbxContent>
                    <w:p w14:paraId="3633871B" w14:textId="1DE24595" w:rsidR="00627C9F" w:rsidRPr="008B1546" w:rsidRDefault="00834D49" w:rsidP="007A5817">
                      <w:pPr>
                        <w:spacing w:line="276" w:lineRule="auto"/>
                        <w:jc w:val="right"/>
                        <w:rPr>
                          <w:rFonts w:asciiTheme="minorHAnsi" w:hAnsiTheme="minorHAnsi"/>
                          <w:color w:val="FFFFFF" w:themeColor="background1"/>
                          <w:sz w:val="22"/>
                          <w:lang w:val="es-ES"/>
                        </w:rPr>
                      </w:pPr>
                      <w:r w:rsidRPr="008B1546">
                        <w:rPr>
                          <w:rFonts w:asciiTheme="minorHAnsi" w:hAnsiTheme="minorHAnsi"/>
                          <w:color w:val="FFFFFF" w:themeColor="background1"/>
                          <w:sz w:val="22"/>
                          <w:lang w:val="es-ES"/>
                        </w:rPr>
                        <w:t>OEA/Ser.L/V/I</w:t>
                      </w:r>
                      <w:r w:rsidR="0039595C" w:rsidRPr="008B1546">
                        <w:rPr>
                          <w:rFonts w:asciiTheme="minorHAnsi" w:hAnsiTheme="minorHAnsi"/>
                          <w:color w:val="FFFFFF" w:themeColor="background1"/>
                          <w:sz w:val="22"/>
                          <w:lang w:val="es-ES"/>
                        </w:rPr>
                        <w:t>I</w:t>
                      </w:r>
                    </w:p>
                    <w:p w14:paraId="71D2D5D2" w14:textId="3DE877CC" w:rsidR="00627C9F" w:rsidRPr="008B1546" w:rsidRDefault="00627C9F" w:rsidP="007A5817">
                      <w:pPr>
                        <w:spacing w:line="276" w:lineRule="auto"/>
                        <w:jc w:val="right"/>
                        <w:rPr>
                          <w:rFonts w:asciiTheme="minorHAnsi" w:hAnsiTheme="minorHAnsi"/>
                          <w:color w:val="FFFFFF" w:themeColor="background1"/>
                          <w:sz w:val="22"/>
                          <w:lang w:val="es-ES"/>
                        </w:rPr>
                      </w:pPr>
                      <w:r w:rsidRPr="008B1546">
                        <w:rPr>
                          <w:rFonts w:asciiTheme="minorHAnsi" w:hAnsiTheme="minorHAnsi"/>
                          <w:color w:val="FFFFFF" w:themeColor="background1"/>
                          <w:sz w:val="22"/>
                          <w:lang w:val="es-ES"/>
                        </w:rPr>
                        <w:t xml:space="preserve">Doc. </w:t>
                      </w:r>
                      <w:r w:rsidR="008B1546" w:rsidRPr="008B1546">
                        <w:rPr>
                          <w:rFonts w:asciiTheme="minorHAnsi" w:hAnsiTheme="minorHAnsi"/>
                          <w:color w:val="FFFFFF" w:themeColor="background1"/>
                          <w:sz w:val="22"/>
                          <w:lang w:val="es-ES"/>
                        </w:rPr>
                        <w:t>323</w:t>
                      </w:r>
                    </w:p>
                    <w:p w14:paraId="4061DBBD" w14:textId="7E7A34FB" w:rsidR="00627C9F" w:rsidRPr="00C25ADB" w:rsidRDefault="008B154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23</w:t>
                      </w:r>
                      <w:r w:rsidR="00627C9F" w:rsidRPr="00C25ADB">
                        <w:rPr>
                          <w:rFonts w:asciiTheme="minorHAnsi" w:hAnsiTheme="minorHAnsi"/>
                          <w:color w:val="FFFFFF" w:themeColor="background1"/>
                          <w:sz w:val="22"/>
                          <w:lang w:val="es-PA"/>
                        </w:rPr>
                        <w:t xml:space="preserve"> </w:t>
                      </w:r>
                      <w:r w:rsidR="005B4BCD">
                        <w:rPr>
                          <w:rFonts w:asciiTheme="minorHAnsi" w:hAnsiTheme="minorHAnsi"/>
                          <w:color w:val="FFFFFF" w:themeColor="background1"/>
                          <w:sz w:val="22"/>
                          <w:lang w:val="es-PA"/>
                        </w:rPr>
                        <w:t>nov</w:t>
                      </w:r>
                      <w:r w:rsidR="003906C8">
                        <w:rPr>
                          <w:rFonts w:asciiTheme="minorHAnsi" w:hAnsiTheme="minorHAnsi"/>
                          <w:color w:val="FFFFFF" w:themeColor="background1"/>
                          <w:sz w:val="22"/>
                          <w:lang w:val="es-PA"/>
                        </w:rPr>
                        <w:t>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C42413">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547797"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547797"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547797"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547797" w:rsidRDefault="0090270B" w:rsidP="00040C3A">
      <w:pPr>
        <w:tabs>
          <w:tab w:val="center" w:pos="5400"/>
        </w:tabs>
        <w:suppressAutoHyphens/>
        <w:jc w:val="center"/>
        <w:rPr>
          <w:rFonts w:asciiTheme="majorHAnsi" w:hAnsiTheme="majorHAnsi"/>
          <w:sz w:val="18"/>
          <w:szCs w:val="22"/>
          <w:lang w:val="es-ES_tradnl"/>
        </w:rPr>
      </w:pPr>
      <w:r w:rsidRPr="00547797">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44A63BC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8B1546">
                              <w:rPr>
                                <w:rFonts w:asciiTheme="majorHAnsi" w:hAnsiTheme="majorHAnsi"/>
                                <w:color w:val="0D0D0D" w:themeColor="text1" w:themeTint="F2"/>
                                <w:sz w:val="18"/>
                                <w:szCs w:val="22"/>
                                <w:lang w:val="es-ES"/>
                              </w:rPr>
                              <w:t>23</w:t>
                            </w:r>
                            <w:r w:rsidRPr="00890650">
                              <w:rPr>
                                <w:rFonts w:asciiTheme="majorHAnsi" w:hAnsiTheme="majorHAnsi"/>
                                <w:color w:val="0D0D0D" w:themeColor="text1" w:themeTint="F2"/>
                                <w:sz w:val="18"/>
                                <w:szCs w:val="22"/>
                                <w:lang w:val="es-ES"/>
                              </w:rPr>
                              <w:t xml:space="preserve"> de </w:t>
                            </w:r>
                            <w:r w:rsidR="008B1546">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B4BCD">
                              <w:rPr>
                                <w:rFonts w:asciiTheme="majorHAnsi" w:hAnsiTheme="majorHAnsi"/>
                                <w:color w:val="0D0D0D" w:themeColor="text1" w:themeTint="F2"/>
                                <w:sz w:val="18"/>
                                <w:szCs w:val="22"/>
                                <w:lang w:val="es-ES"/>
                              </w:rPr>
                              <w:t>2</w:t>
                            </w:r>
                            <w:r w:rsidR="008B1546">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44A63BC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8B1546">
                        <w:rPr>
                          <w:rFonts w:asciiTheme="majorHAnsi" w:hAnsiTheme="majorHAnsi"/>
                          <w:color w:val="0D0D0D" w:themeColor="text1" w:themeTint="F2"/>
                          <w:sz w:val="18"/>
                          <w:szCs w:val="22"/>
                          <w:lang w:val="es-ES"/>
                        </w:rPr>
                        <w:t>23</w:t>
                      </w:r>
                      <w:r w:rsidRPr="00890650">
                        <w:rPr>
                          <w:rFonts w:asciiTheme="majorHAnsi" w:hAnsiTheme="majorHAnsi"/>
                          <w:color w:val="0D0D0D" w:themeColor="text1" w:themeTint="F2"/>
                          <w:sz w:val="18"/>
                          <w:szCs w:val="22"/>
                          <w:lang w:val="es-ES"/>
                        </w:rPr>
                        <w:t xml:space="preserve"> de </w:t>
                      </w:r>
                      <w:r w:rsidR="008B1546">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B4BCD">
                        <w:rPr>
                          <w:rFonts w:asciiTheme="majorHAnsi" w:hAnsiTheme="majorHAnsi"/>
                          <w:color w:val="0D0D0D" w:themeColor="text1" w:themeTint="F2"/>
                          <w:sz w:val="18"/>
                          <w:szCs w:val="22"/>
                          <w:lang w:val="es-ES"/>
                        </w:rPr>
                        <w:t>2</w:t>
                      </w:r>
                      <w:r w:rsidR="008B1546">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547797" w:rsidRDefault="0090270B" w:rsidP="00040C3A">
      <w:pPr>
        <w:tabs>
          <w:tab w:val="center" w:pos="5400"/>
        </w:tabs>
        <w:suppressAutoHyphens/>
        <w:jc w:val="center"/>
        <w:rPr>
          <w:rFonts w:asciiTheme="majorHAnsi" w:hAnsiTheme="majorHAnsi"/>
          <w:sz w:val="18"/>
          <w:szCs w:val="22"/>
          <w:lang w:val="es-ES_tradnl"/>
        </w:rPr>
      </w:pPr>
      <w:r w:rsidRPr="00547797">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99D31A" w14:textId="77777777" w:rsidR="009952A6"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B1546" w:rsidRPr="008B1546">
                              <w:rPr>
                                <w:rFonts w:asciiTheme="majorHAnsi" w:hAnsiTheme="majorHAnsi"/>
                                <w:color w:val="595959" w:themeColor="text1" w:themeTint="A6"/>
                                <w:sz w:val="18"/>
                                <w:szCs w:val="18"/>
                                <w:lang w:val="pt-BR"/>
                              </w:rPr>
                              <w:t>316</w:t>
                            </w:r>
                            <w:r w:rsidR="007B05C4" w:rsidRPr="008B1546">
                              <w:rPr>
                                <w:rFonts w:asciiTheme="majorHAnsi" w:hAnsiTheme="majorHAnsi"/>
                                <w:color w:val="595959" w:themeColor="text1" w:themeTint="A6"/>
                                <w:sz w:val="18"/>
                                <w:szCs w:val="18"/>
                                <w:lang w:val="pt-BR"/>
                              </w:rPr>
                              <w:t>/</w:t>
                            </w:r>
                            <w:r w:rsidR="008B1546" w:rsidRPr="008B1546">
                              <w:rPr>
                                <w:rFonts w:asciiTheme="majorHAnsi" w:hAnsiTheme="majorHAnsi"/>
                                <w:color w:val="595959" w:themeColor="text1" w:themeTint="A6"/>
                                <w:sz w:val="18"/>
                                <w:szCs w:val="18"/>
                                <w:lang w:val="pt-BR"/>
                              </w:rPr>
                              <w:t>22</w:t>
                            </w:r>
                            <w:r w:rsidRPr="008B1546">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5B4BCD">
                              <w:rPr>
                                <w:rFonts w:asciiTheme="majorHAnsi" w:hAnsiTheme="majorHAnsi"/>
                                <w:color w:val="595959" w:themeColor="text1" w:themeTint="A6"/>
                                <w:sz w:val="18"/>
                                <w:szCs w:val="18"/>
                                <w:lang w:val="es-ES"/>
                              </w:rPr>
                              <w:t>2172</w:t>
                            </w:r>
                            <w:r w:rsidR="000433C9">
                              <w:rPr>
                                <w:rFonts w:asciiTheme="majorHAnsi" w:hAnsiTheme="majorHAnsi"/>
                                <w:color w:val="595959" w:themeColor="text1" w:themeTint="A6"/>
                                <w:sz w:val="18"/>
                                <w:szCs w:val="18"/>
                                <w:lang w:val="es-ES"/>
                              </w:rPr>
                              <w:t>-</w:t>
                            </w:r>
                            <w:r w:rsidR="005B4BCD">
                              <w:rPr>
                                <w:rFonts w:asciiTheme="majorHAnsi" w:hAnsiTheme="majorHAnsi"/>
                                <w:color w:val="595959" w:themeColor="text1" w:themeTint="A6"/>
                                <w:sz w:val="18"/>
                                <w:szCs w:val="18"/>
                                <w:lang w:val="es-ES"/>
                              </w:rPr>
                              <w:t>13</w:t>
                            </w:r>
                            <w:r w:rsidR="000433C9">
                              <w:rPr>
                                <w:rFonts w:asciiTheme="majorHAnsi" w:hAnsiTheme="majorHAnsi"/>
                                <w:color w:val="595959" w:themeColor="text1" w:themeTint="A6"/>
                                <w:sz w:val="18"/>
                                <w:szCs w:val="18"/>
                                <w:lang w:val="es-ES"/>
                              </w:rPr>
                              <w:t xml:space="preserve">. </w:t>
                            </w:r>
                            <w:r w:rsidR="00562E24">
                              <w:rPr>
                                <w:rFonts w:asciiTheme="majorHAnsi" w:hAnsiTheme="majorHAnsi"/>
                                <w:color w:val="595959" w:themeColor="text1" w:themeTint="A6"/>
                                <w:sz w:val="18"/>
                                <w:szCs w:val="18"/>
                                <w:lang w:val="es-ES"/>
                              </w:rPr>
                              <w:t>A</w:t>
                            </w:r>
                            <w:r w:rsidRPr="00890650">
                              <w:rPr>
                                <w:rFonts w:asciiTheme="majorHAnsi" w:hAnsiTheme="majorHAnsi"/>
                                <w:color w:val="595959" w:themeColor="text1" w:themeTint="A6"/>
                                <w:sz w:val="18"/>
                                <w:szCs w:val="18"/>
                                <w:lang w:val="es-ES_tradnl"/>
                              </w:rPr>
                              <w:t xml:space="preserve">dmisibilidad. </w:t>
                            </w:r>
                          </w:p>
                          <w:p w14:paraId="7FD77785" w14:textId="6BE4BEF6" w:rsidR="00113F73" w:rsidRPr="007B05C4" w:rsidRDefault="005B4BCD"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Jorge Luis Feris Chadid</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9952A6">
                              <w:rPr>
                                <w:rFonts w:asciiTheme="majorHAnsi" w:hAnsiTheme="majorHAnsi"/>
                                <w:color w:val="595959" w:themeColor="text1" w:themeTint="A6"/>
                                <w:sz w:val="18"/>
                                <w:szCs w:val="18"/>
                                <w:lang w:val="es-ES"/>
                              </w:rPr>
                              <w:t>23 de noviembre de 2022</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1899D31A" w14:textId="77777777" w:rsidR="009952A6"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B1546" w:rsidRPr="008B1546">
                        <w:rPr>
                          <w:rFonts w:asciiTheme="majorHAnsi" w:hAnsiTheme="majorHAnsi"/>
                          <w:color w:val="595959" w:themeColor="text1" w:themeTint="A6"/>
                          <w:sz w:val="18"/>
                          <w:szCs w:val="18"/>
                          <w:lang w:val="pt-BR"/>
                        </w:rPr>
                        <w:t>316</w:t>
                      </w:r>
                      <w:r w:rsidR="007B05C4" w:rsidRPr="008B1546">
                        <w:rPr>
                          <w:rFonts w:asciiTheme="majorHAnsi" w:hAnsiTheme="majorHAnsi"/>
                          <w:color w:val="595959" w:themeColor="text1" w:themeTint="A6"/>
                          <w:sz w:val="18"/>
                          <w:szCs w:val="18"/>
                          <w:lang w:val="pt-BR"/>
                        </w:rPr>
                        <w:t>/</w:t>
                      </w:r>
                      <w:r w:rsidR="008B1546" w:rsidRPr="008B1546">
                        <w:rPr>
                          <w:rFonts w:asciiTheme="majorHAnsi" w:hAnsiTheme="majorHAnsi"/>
                          <w:color w:val="595959" w:themeColor="text1" w:themeTint="A6"/>
                          <w:sz w:val="18"/>
                          <w:szCs w:val="18"/>
                          <w:lang w:val="pt-BR"/>
                        </w:rPr>
                        <w:t>22</w:t>
                      </w:r>
                      <w:r w:rsidRPr="008B1546">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5B4BCD">
                        <w:rPr>
                          <w:rFonts w:asciiTheme="majorHAnsi" w:hAnsiTheme="majorHAnsi"/>
                          <w:color w:val="595959" w:themeColor="text1" w:themeTint="A6"/>
                          <w:sz w:val="18"/>
                          <w:szCs w:val="18"/>
                          <w:lang w:val="es-ES"/>
                        </w:rPr>
                        <w:t>2172</w:t>
                      </w:r>
                      <w:r w:rsidR="000433C9">
                        <w:rPr>
                          <w:rFonts w:asciiTheme="majorHAnsi" w:hAnsiTheme="majorHAnsi"/>
                          <w:color w:val="595959" w:themeColor="text1" w:themeTint="A6"/>
                          <w:sz w:val="18"/>
                          <w:szCs w:val="18"/>
                          <w:lang w:val="es-ES"/>
                        </w:rPr>
                        <w:t>-</w:t>
                      </w:r>
                      <w:r w:rsidR="005B4BCD">
                        <w:rPr>
                          <w:rFonts w:asciiTheme="majorHAnsi" w:hAnsiTheme="majorHAnsi"/>
                          <w:color w:val="595959" w:themeColor="text1" w:themeTint="A6"/>
                          <w:sz w:val="18"/>
                          <w:szCs w:val="18"/>
                          <w:lang w:val="es-ES"/>
                        </w:rPr>
                        <w:t>13</w:t>
                      </w:r>
                      <w:r w:rsidR="000433C9">
                        <w:rPr>
                          <w:rFonts w:asciiTheme="majorHAnsi" w:hAnsiTheme="majorHAnsi"/>
                          <w:color w:val="595959" w:themeColor="text1" w:themeTint="A6"/>
                          <w:sz w:val="18"/>
                          <w:szCs w:val="18"/>
                          <w:lang w:val="es-ES"/>
                        </w:rPr>
                        <w:t xml:space="preserve">. </w:t>
                      </w:r>
                      <w:r w:rsidR="00562E24">
                        <w:rPr>
                          <w:rFonts w:asciiTheme="majorHAnsi" w:hAnsiTheme="majorHAnsi"/>
                          <w:color w:val="595959" w:themeColor="text1" w:themeTint="A6"/>
                          <w:sz w:val="18"/>
                          <w:szCs w:val="18"/>
                          <w:lang w:val="es-ES"/>
                        </w:rPr>
                        <w:t>A</w:t>
                      </w:r>
                      <w:r w:rsidRPr="00890650">
                        <w:rPr>
                          <w:rFonts w:asciiTheme="majorHAnsi" w:hAnsiTheme="majorHAnsi"/>
                          <w:color w:val="595959" w:themeColor="text1" w:themeTint="A6"/>
                          <w:sz w:val="18"/>
                          <w:szCs w:val="18"/>
                          <w:lang w:val="es-ES_tradnl"/>
                        </w:rPr>
                        <w:t xml:space="preserve">dmisibilidad. </w:t>
                      </w:r>
                    </w:p>
                    <w:p w14:paraId="7FD77785" w14:textId="6BE4BEF6" w:rsidR="00113F73" w:rsidRPr="007B05C4" w:rsidRDefault="005B4BCD"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Jorge Luis Feris Chadid</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9952A6">
                        <w:rPr>
                          <w:rFonts w:asciiTheme="majorHAnsi" w:hAnsiTheme="majorHAnsi"/>
                          <w:color w:val="595959" w:themeColor="text1" w:themeTint="A6"/>
                          <w:sz w:val="18"/>
                          <w:szCs w:val="18"/>
                          <w:lang w:val="es-ES"/>
                        </w:rPr>
                        <w:t>23 de noviembre de 2022</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547797"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Pr="00547797" w:rsidRDefault="00D306D1" w:rsidP="005516A1">
      <w:pPr>
        <w:tabs>
          <w:tab w:val="center" w:pos="5400"/>
        </w:tabs>
        <w:suppressAutoHyphens/>
        <w:jc w:val="center"/>
        <w:rPr>
          <w:rFonts w:asciiTheme="majorHAnsi" w:hAnsiTheme="majorHAnsi"/>
          <w:b/>
          <w:sz w:val="20"/>
          <w:lang w:val="es-ES_tradnl"/>
        </w:rPr>
      </w:pPr>
      <w:r w:rsidRPr="00547797">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547797">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547797" w:rsidRDefault="004A6A54" w:rsidP="005516A1">
      <w:pPr>
        <w:tabs>
          <w:tab w:val="center" w:pos="5400"/>
        </w:tabs>
        <w:suppressAutoHyphens/>
        <w:jc w:val="center"/>
        <w:rPr>
          <w:rFonts w:asciiTheme="majorHAnsi" w:hAnsiTheme="majorHAnsi"/>
          <w:b/>
          <w:sz w:val="20"/>
          <w:lang w:val="es-ES_tradnl"/>
        </w:rPr>
        <w:sectPr w:rsidR="0070697F" w:rsidRPr="00547797"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547797">
        <w:rPr>
          <w:rFonts w:asciiTheme="majorHAnsi" w:hAnsiTheme="majorHAnsi"/>
          <w:b/>
          <w:sz w:val="20"/>
          <w:lang w:val="es-ES_tradnl"/>
        </w:rPr>
        <w:tab/>
      </w:r>
    </w:p>
    <w:p w14:paraId="2786EE58" w14:textId="77777777" w:rsidR="003239B8" w:rsidRPr="00547797" w:rsidRDefault="003239B8" w:rsidP="004A6A54">
      <w:pPr>
        <w:spacing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lastRenderedPageBreak/>
        <w:t>I.</w:t>
      </w:r>
      <w:r w:rsidRPr="00547797">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547797"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Parte peticionaria:</w:t>
            </w:r>
          </w:p>
        </w:tc>
        <w:tc>
          <w:tcPr>
            <w:tcW w:w="5647" w:type="dxa"/>
            <w:vAlign w:val="center"/>
          </w:tcPr>
          <w:p w14:paraId="07DAAE2E" w14:textId="0B282C1E" w:rsidR="003239B8" w:rsidRPr="00547797" w:rsidRDefault="00307EA5" w:rsidP="008D2290">
            <w:pPr>
              <w:jc w:val="both"/>
              <w:rPr>
                <w:rFonts w:asciiTheme="majorHAnsi" w:hAnsiTheme="majorHAnsi"/>
                <w:bCs/>
                <w:sz w:val="20"/>
                <w:szCs w:val="20"/>
              </w:rPr>
            </w:pPr>
            <w:r>
              <w:rPr>
                <w:rFonts w:asciiTheme="majorHAnsi" w:hAnsiTheme="majorHAnsi"/>
                <w:bCs/>
                <w:sz w:val="20"/>
                <w:szCs w:val="20"/>
              </w:rPr>
              <w:t>Corporación Foro Ciudadano</w:t>
            </w:r>
          </w:p>
        </w:tc>
      </w:tr>
      <w:tr w:rsidR="003239B8" w:rsidRPr="00547797"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547797" w:rsidRDefault="00953CBD"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547797">
                  <w:rPr>
                    <w:rFonts w:asciiTheme="majorHAnsi" w:hAnsiTheme="majorHAnsi"/>
                    <w:b/>
                    <w:bCs/>
                    <w:color w:val="FFFFFF" w:themeColor="background1"/>
                    <w:sz w:val="20"/>
                    <w:szCs w:val="20"/>
                  </w:rPr>
                  <w:t>Presunta víctima</w:t>
                </w:r>
              </w:sdtContent>
            </w:sdt>
            <w:r w:rsidR="003239B8" w:rsidRPr="00547797">
              <w:rPr>
                <w:rFonts w:asciiTheme="majorHAnsi" w:hAnsiTheme="majorHAnsi"/>
                <w:b/>
                <w:bCs/>
                <w:color w:val="FFFFFF" w:themeColor="background1"/>
                <w:sz w:val="20"/>
                <w:szCs w:val="20"/>
              </w:rPr>
              <w:t>:</w:t>
            </w:r>
          </w:p>
        </w:tc>
        <w:tc>
          <w:tcPr>
            <w:tcW w:w="5647" w:type="dxa"/>
            <w:vAlign w:val="center"/>
          </w:tcPr>
          <w:p w14:paraId="143D44A8" w14:textId="5AF50628" w:rsidR="003239B8" w:rsidRPr="00547797" w:rsidRDefault="003821BB" w:rsidP="008D2290">
            <w:pPr>
              <w:jc w:val="both"/>
              <w:rPr>
                <w:rFonts w:asciiTheme="majorHAnsi" w:hAnsiTheme="majorHAnsi"/>
                <w:bCs/>
                <w:sz w:val="20"/>
                <w:szCs w:val="20"/>
                <w:lang w:val="es-ES"/>
              </w:rPr>
            </w:pPr>
            <w:r>
              <w:rPr>
                <w:rFonts w:asciiTheme="majorHAnsi" w:hAnsiTheme="majorHAnsi"/>
                <w:bCs/>
                <w:sz w:val="20"/>
                <w:szCs w:val="20"/>
                <w:lang w:val="es-ES"/>
              </w:rPr>
              <w:t>Jorge Luis Feris Chadid</w:t>
            </w:r>
          </w:p>
        </w:tc>
      </w:tr>
      <w:tr w:rsidR="003239B8" w:rsidRPr="00547797"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Estado denunciado:</w:t>
            </w:r>
          </w:p>
        </w:tc>
        <w:tc>
          <w:tcPr>
            <w:tcW w:w="5647" w:type="dxa"/>
            <w:vAlign w:val="center"/>
          </w:tcPr>
          <w:p w14:paraId="5D0EC05D" w14:textId="349AABEF" w:rsidR="003239B8" w:rsidRPr="00547797" w:rsidRDefault="003821BB" w:rsidP="008D2290">
            <w:pPr>
              <w:jc w:val="both"/>
              <w:rPr>
                <w:rFonts w:asciiTheme="majorHAnsi" w:hAnsiTheme="majorHAnsi"/>
                <w:bCs/>
                <w:sz w:val="20"/>
                <w:szCs w:val="20"/>
              </w:rPr>
            </w:pPr>
            <w:r>
              <w:rPr>
                <w:rFonts w:asciiTheme="majorHAnsi" w:hAnsiTheme="majorHAnsi"/>
                <w:bCs/>
                <w:sz w:val="20"/>
                <w:szCs w:val="20"/>
              </w:rPr>
              <w:t>Colombia</w:t>
            </w:r>
            <w:r w:rsidR="004A6A54" w:rsidRPr="00547797">
              <w:rPr>
                <w:rStyle w:val="FootnoteReference"/>
                <w:rFonts w:asciiTheme="majorHAnsi" w:hAnsiTheme="majorHAnsi"/>
                <w:bCs/>
                <w:sz w:val="20"/>
                <w:szCs w:val="20"/>
              </w:rPr>
              <w:footnoteReference w:id="2"/>
            </w:r>
          </w:p>
        </w:tc>
      </w:tr>
      <w:tr w:rsidR="00223A29" w:rsidRPr="001C1E8B"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547797" w:rsidRDefault="001B3A00" w:rsidP="00E4118C">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 xml:space="preserve">Derechos </w:t>
            </w:r>
            <w:r w:rsidR="00E4118C" w:rsidRPr="00547797">
              <w:rPr>
                <w:rFonts w:asciiTheme="majorHAnsi" w:hAnsiTheme="majorHAnsi"/>
                <w:b/>
                <w:bCs/>
                <w:color w:val="FFFFFF" w:themeColor="background1"/>
                <w:sz w:val="20"/>
                <w:szCs w:val="20"/>
              </w:rPr>
              <w:t>invocados</w:t>
            </w:r>
            <w:r w:rsidRPr="00547797">
              <w:rPr>
                <w:rFonts w:asciiTheme="majorHAnsi" w:hAnsiTheme="majorHAnsi"/>
                <w:b/>
                <w:bCs/>
                <w:color w:val="FFFFFF" w:themeColor="background1"/>
                <w:sz w:val="20"/>
                <w:szCs w:val="20"/>
              </w:rPr>
              <w:t>:</w:t>
            </w:r>
          </w:p>
        </w:tc>
        <w:tc>
          <w:tcPr>
            <w:tcW w:w="5647" w:type="dxa"/>
            <w:vAlign w:val="center"/>
          </w:tcPr>
          <w:p w14:paraId="52B28392" w14:textId="58724E06" w:rsidR="00223A29" w:rsidRPr="00AB3EAE" w:rsidRDefault="00AB3EAE" w:rsidP="008D2290">
            <w:pPr>
              <w:jc w:val="both"/>
              <w:rPr>
                <w:rFonts w:asciiTheme="majorHAnsi" w:hAnsiTheme="majorHAnsi"/>
                <w:bCs/>
                <w:sz w:val="20"/>
                <w:szCs w:val="20"/>
                <w:lang w:val="es-CO"/>
              </w:rPr>
            </w:pPr>
            <w:r w:rsidRPr="00177AF7">
              <w:rPr>
                <w:rFonts w:ascii="Cambria" w:hAnsi="Cambria"/>
                <w:bCs/>
                <w:sz w:val="20"/>
                <w:szCs w:val="20"/>
                <w:lang w:val="es-CO"/>
              </w:rPr>
              <w:t xml:space="preserve">Artículos </w:t>
            </w:r>
            <w:r w:rsidR="00351051">
              <w:rPr>
                <w:rFonts w:ascii="Cambria" w:hAnsi="Cambria"/>
                <w:bCs/>
                <w:sz w:val="20"/>
                <w:szCs w:val="20"/>
                <w:lang w:val="es-CO"/>
              </w:rPr>
              <w:t xml:space="preserve">5 (integridad personal), </w:t>
            </w:r>
            <w:r w:rsidRPr="00177AF7">
              <w:rPr>
                <w:rFonts w:ascii="Cambria" w:hAnsi="Cambria"/>
                <w:bCs/>
                <w:sz w:val="20"/>
                <w:szCs w:val="20"/>
                <w:lang w:val="es-CO"/>
              </w:rPr>
              <w:t>7 (libertad personal) y 8 (garantías judiciales)</w:t>
            </w:r>
            <w:r w:rsidR="00BE2777">
              <w:rPr>
                <w:rFonts w:ascii="Cambria" w:hAnsi="Cambria"/>
                <w:bCs/>
                <w:sz w:val="20"/>
                <w:szCs w:val="20"/>
                <w:lang w:val="es-CO"/>
              </w:rPr>
              <w:t>, 21 (propiedad privada) y 25 (protección judicial)</w:t>
            </w:r>
            <w:r>
              <w:rPr>
                <w:rFonts w:ascii="Cambria" w:hAnsi="Cambria"/>
                <w:bCs/>
                <w:sz w:val="20"/>
                <w:szCs w:val="20"/>
                <w:lang w:val="es-CO"/>
              </w:rPr>
              <w:t xml:space="preserve"> </w:t>
            </w:r>
            <w:r w:rsidRPr="00EA55FD">
              <w:rPr>
                <w:rFonts w:ascii="Cambria" w:hAnsi="Cambria"/>
                <w:bCs/>
                <w:sz w:val="20"/>
                <w:szCs w:val="20"/>
                <w:lang w:val="es-CO"/>
              </w:rPr>
              <w:t>de la C</w:t>
            </w:r>
            <w:r>
              <w:rPr>
                <w:rFonts w:ascii="Cambria" w:hAnsi="Cambria"/>
                <w:bCs/>
                <w:sz w:val="20"/>
                <w:szCs w:val="20"/>
                <w:lang w:val="es-CO"/>
              </w:rPr>
              <w:t>onvención Americana sobre Derechos Humanos</w:t>
            </w:r>
            <w:r>
              <w:rPr>
                <w:rStyle w:val="FootnoteReference"/>
                <w:rFonts w:ascii="Cambria" w:hAnsi="Cambria"/>
                <w:bCs/>
                <w:sz w:val="20"/>
                <w:szCs w:val="20"/>
                <w:lang w:val="es-CO"/>
              </w:rPr>
              <w:footnoteReference w:id="3"/>
            </w:r>
            <w:r w:rsidR="00A85317">
              <w:rPr>
                <w:rFonts w:ascii="Cambria" w:hAnsi="Cambria"/>
                <w:bCs/>
                <w:sz w:val="20"/>
                <w:szCs w:val="20"/>
                <w:lang w:val="es-CO"/>
              </w:rPr>
              <w:t>; y otros tratados internacionales</w:t>
            </w:r>
            <w:r w:rsidR="00A85317">
              <w:rPr>
                <w:rStyle w:val="FootnoteReference"/>
                <w:rFonts w:ascii="Cambria" w:hAnsi="Cambria"/>
                <w:bCs/>
                <w:sz w:val="20"/>
                <w:szCs w:val="20"/>
                <w:lang w:val="es-CO"/>
              </w:rPr>
              <w:footnoteReference w:id="4"/>
            </w:r>
          </w:p>
        </w:tc>
      </w:tr>
    </w:tbl>
    <w:p w14:paraId="176FB213" w14:textId="77777777"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II.</w:t>
      </w:r>
      <w:r w:rsidRPr="00547797">
        <w:rPr>
          <w:rFonts w:asciiTheme="majorHAnsi" w:hAnsiTheme="majorHAnsi"/>
          <w:b/>
          <w:bCs/>
          <w:sz w:val="20"/>
          <w:szCs w:val="20"/>
          <w:lang w:val="es-ES"/>
        </w:rPr>
        <w:tab/>
        <w:t>TRÁMITE ANTE LA CIDH</w:t>
      </w:r>
      <w:r w:rsidR="008E3BFE" w:rsidRPr="00547797">
        <w:rPr>
          <w:rStyle w:val="FootnoteReference"/>
          <w:rFonts w:asciiTheme="majorHAnsi" w:hAnsiTheme="majorHAnsi"/>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547797"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P</w:t>
            </w:r>
            <w:r w:rsidR="004C2312" w:rsidRPr="00547797">
              <w:rPr>
                <w:rFonts w:asciiTheme="majorHAnsi" w:hAnsiTheme="majorHAnsi"/>
                <w:b/>
                <w:bCs/>
                <w:color w:val="FFFFFF" w:themeColor="background1"/>
                <w:sz w:val="20"/>
                <w:szCs w:val="20"/>
                <w:lang w:val="es-ES"/>
              </w:rPr>
              <w:t>resentación de la petición:</w:t>
            </w:r>
          </w:p>
        </w:tc>
        <w:tc>
          <w:tcPr>
            <w:tcW w:w="5647" w:type="dxa"/>
            <w:vAlign w:val="center"/>
          </w:tcPr>
          <w:p w14:paraId="6883A5F8" w14:textId="224A8E7C" w:rsidR="004C2312" w:rsidRPr="00547797" w:rsidRDefault="00E86B5A" w:rsidP="002625EA">
            <w:pPr>
              <w:jc w:val="both"/>
              <w:rPr>
                <w:rFonts w:asciiTheme="majorHAnsi" w:hAnsiTheme="majorHAnsi"/>
                <w:bCs/>
                <w:sz w:val="20"/>
                <w:szCs w:val="20"/>
                <w:lang w:val="es-ES"/>
              </w:rPr>
            </w:pPr>
            <w:r>
              <w:rPr>
                <w:rFonts w:asciiTheme="majorHAnsi" w:hAnsiTheme="majorHAnsi"/>
                <w:bCs/>
                <w:sz w:val="20"/>
                <w:szCs w:val="20"/>
                <w:lang w:val="es-ES"/>
              </w:rPr>
              <w:t>2 de octubre de 2013</w:t>
            </w:r>
          </w:p>
        </w:tc>
      </w:tr>
      <w:tr w:rsidR="00131425" w:rsidRPr="007E24D5"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547797" w:rsidRDefault="00131425" w:rsidP="004A6A54">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Información adicional recibida durante la etapa de estudio:</w:t>
            </w:r>
          </w:p>
        </w:tc>
        <w:tc>
          <w:tcPr>
            <w:tcW w:w="5647" w:type="dxa"/>
            <w:vAlign w:val="center"/>
          </w:tcPr>
          <w:p w14:paraId="65CBC29E" w14:textId="35A5BD0B" w:rsidR="00FE057E" w:rsidRPr="00547797" w:rsidRDefault="008C779D" w:rsidP="00BA53C5">
            <w:pPr>
              <w:jc w:val="both"/>
              <w:rPr>
                <w:rFonts w:asciiTheme="majorHAnsi" w:hAnsiTheme="majorHAnsi"/>
                <w:bCs/>
                <w:sz w:val="20"/>
                <w:szCs w:val="20"/>
                <w:lang w:val="es-ES"/>
              </w:rPr>
            </w:pPr>
            <w:r>
              <w:rPr>
                <w:rFonts w:asciiTheme="majorHAnsi" w:hAnsiTheme="majorHAnsi"/>
                <w:bCs/>
                <w:sz w:val="20"/>
                <w:szCs w:val="20"/>
                <w:lang w:val="es-ES"/>
              </w:rPr>
              <w:t>31 de enero de 2017</w:t>
            </w:r>
          </w:p>
        </w:tc>
      </w:tr>
      <w:tr w:rsidR="004C2312" w:rsidRPr="007E24D5"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color w:val="FFFFFF" w:themeColor="background1"/>
                <w:sz w:val="20"/>
                <w:szCs w:val="20"/>
                <w:lang w:val="es-ES"/>
              </w:rPr>
              <w:t>N</w:t>
            </w:r>
            <w:r w:rsidR="004C2312" w:rsidRPr="00547797">
              <w:rPr>
                <w:rFonts w:asciiTheme="majorHAnsi" w:hAnsiTheme="majorHAnsi"/>
                <w:b/>
                <w:color w:val="FFFFFF" w:themeColor="background1"/>
                <w:sz w:val="20"/>
                <w:szCs w:val="20"/>
                <w:lang w:val="es-ES"/>
              </w:rPr>
              <w:t>otificación de la petición al Estado:</w:t>
            </w:r>
          </w:p>
        </w:tc>
        <w:tc>
          <w:tcPr>
            <w:tcW w:w="5647" w:type="dxa"/>
            <w:vAlign w:val="center"/>
          </w:tcPr>
          <w:p w14:paraId="58485921" w14:textId="68C02BC0" w:rsidR="004C2312" w:rsidRPr="00547797" w:rsidRDefault="00B0327F" w:rsidP="008D2290">
            <w:pPr>
              <w:jc w:val="both"/>
              <w:rPr>
                <w:rFonts w:asciiTheme="majorHAnsi" w:hAnsiTheme="majorHAnsi"/>
                <w:bCs/>
                <w:sz w:val="20"/>
                <w:szCs w:val="20"/>
                <w:lang w:val="es-ES"/>
              </w:rPr>
            </w:pPr>
            <w:r>
              <w:rPr>
                <w:rFonts w:asciiTheme="majorHAnsi" w:hAnsiTheme="majorHAnsi"/>
                <w:bCs/>
                <w:sz w:val="20"/>
                <w:szCs w:val="20"/>
                <w:lang w:val="es-ES"/>
              </w:rPr>
              <w:t>7 de abril de 2016</w:t>
            </w:r>
          </w:p>
        </w:tc>
      </w:tr>
      <w:tr w:rsidR="004C2312" w:rsidRPr="00547797"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547797" w:rsidRDefault="004A6A54" w:rsidP="004A6A54">
            <w:pPr>
              <w:jc w:val="center"/>
              <w:rPr>
                <w:rFonts w:asciiTheme="majorHAnsi" w:hAnsiTheme="majorHAnsi"/>
                <w:b/>
                <w:bCs/>
                <w:color w:val="FFFFFF" w:themeColor="background1"/>
                <w:sz w:val="20"/>
                <w:szCs w:val="20"/>
                <w:lang w:val="es-ES"/>
              </w:rPr>
            </w:pPr>
            <w:r w:rsidRPr="00547797">
              <w:rPr>
                <w:rFonts w:asciiTheme="majorHAnsi" w:hAnsiTheme="majorHAnsi"/>
                <w:b/>
                <w:color w:val="FFFFFF" w:themeColor="background1"/>
                <w:sz w:val="20"/>
                <w:szCs w:val="20"/>
                <w:lang w:val="es-ES"/>
              </w:rPr>
              <w:t>P</w:t>
            </w:r>
            <w:r w:rsidR="004C2312" w:rsidRPr="00547797">
              <w:rPr>
                <w:rFonts w:asciiTheme="majorHAnsi" w:hAnsiTheme="majorHAnsi"/>
                <w:b/>
                <w:color w:val="FFFFFF" w:themeColor="background1"/>
                <w:sz w:val="20"/>
                <w:szCs w:val="20"/>
                <w:lang w:val="es-ES"/>
              </w:rPr>
              <w:t>rimera respuesta del Estado:</w:t>
            </w:r>
          </w:p>
        </w:tc>
        <w:tc>
          <w:tcPr>
            <w:tcW w:w="5647" w:type="dxa"/>
            <w:vAlign w:val="center"/>
          </w:tcPr>
          <w:p w14:paraId="6B47064C" w14:textId="5DB05B5B" w:rsidR="004C2312" w:rsidRPr="00547797" w:rsidRDefault="00BA53C5" w:rsidP="008D2290">
            <w:pPr>
              <w:jc w:val="both"/>
              <w:rPr>
                <w:rFonts w:asciiTheme="majorHAnsi" w:hAnsiTheme="majorHAnsi"/>
                <w:bCs/>
                <w:sz w:val="20"/>
                <w:szCs w:val="20"/>
                <w:lang w:val="es-ES"/>
              </w:rPr>
            </w:pPr>
            <w:r>
              <w:rPr>
                <w:rFonts w:asciiTheme="majorHAnsi" w:hAnsiTheme="majorHAnsi"/>
                <w:bCs/>
                <w:sz w:val="20"/>
                <w:szCs w:val="20"/>
                <w:lang w:val="es-ES"/>
              </w:rPr>
              <w:t>23 de marzo de 2017</w:t>
            </w:r>
          </w:p>
        </w:tc>
      </w:tr>
      <w:tr w:rsidR="004C2312" w:rsidRPr="007E24D5"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547797" w:rsidRDefault="008E3BFE" w:rsidP="008E3BFE">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Observaciones adicionales de la parte peticionaria:</w:t>
            </w:r>
          </w:p>
        </w:tc>
        <w:tc>
          <w:tcPr>
            <w:tcW w:w="5647" w:type="dxa"/>
            <w:vAlign w:val="center"/>
          </w:tcPr>
          <w:p w14:paraId="66A99206" w14:textId="44235523" w:rsidR="004C2312" w:rsidRPr="00547797" w:rsidRDefault="00BC705D" w:rsidP="008D2290">
            <w:pPr>
              <w:jc w:val="both"/>
              <w:rPr>
                <w:rFonts w:asciiTheme="majorHAnsi" w:hAnsiTheme="majorHAnsi"/>
                <w:bCs/>
                <w:sz w:val="20"/>
                <w:szCs w:val="20"/>
                <w:lang w:val="es-ES"/>
              </w:rPr>
            </w:pPr>
            <w:r>
              <w:rPr>
                <w:rFonts w:asciiTheme="majorHAnsi" w:hAnsiTheme="majorHAnsi"/>
                <w:bCs/>
                <w:sz w:val="20"/>
                <w:szCs w:val="20"/>
                <w:lang w:val="es-ES"/>
              </w:rPr>
              <w:t>4 de septiembre de 2018</w:t>
            </w:r>
          </w:p>
        </w:tc>
      </w:tr>
      <w:tr w:rsidR="004C2312" w:rsidRPr="00547797"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547797" w:rsidRDefault="004C2312" w:rsidP="008E3BFE">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Observaciones adicionales del Estado:</w:t>
            </w:r>
          </w:p>
        </w:tc>
        <w:tc>
          <w:tcPr>
            <w:tcW w:w="5647" w:type="dxa"/>
            <w:vAlign w:val="center"/>
          </w:tcPr>
          <w:p w14:paraId="15747C57" w14:textId="0434509D" w:rsidR="004C2312" w:rsidRPr="00547797" w:rsidRDefault="00BC705D" w:rsidP="008D2290">
            <w:pPr>
              <w:jc w:val="both"/>
              <w:rPr>
                <w:rFonts w:asciiTheme="majorHAnsi" w:hAnsiTheme="majorHAnsi"/>
                <w:bCs/>
                <w:sz w:val="20"/>
                <w:szCs w:val="20"/>
              </w:rPr>
            </w:pPr>
            <w:r>
              <w:rPr>
                <w:rFonts w:asciiTheme="majorHAnsi" w:hAnsiTheme="majorHAnsi"/>
                <w:bCs/>
                <w:sz w:val="20"/>
                <w:szCs w:val="20"/>
              </w:rPr>
              <w:t>2 de diciembre de 2019</w:t>
            </w:r>
          </w:p>
        </w:tc>
      </w:tr>
    </w:tbl>
    <w:p w14:paraId="0FC6E9E8" w14:textId="77777777"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 xml:space="preserve">III. </w:t>
      </w:r>
      <w:r w:rsidRPr="00547797">
        <w:rPr>
          <w:rFonts w:asciiTheme="majorHAnsi" w:hAnsiTheme="majorHAnsi"/>
          <w:b/>
          <w:bCs/>
          <w:sz w:val="20"/>
          <w:szCs w:val="20"/>
          <w:lang w:val="es-ES"/>
        </w:rPr>
        <w:tab/>
        <w:t>COMPETENCIA</w:t>
      </w:r>
      <w:r w:rsidR="00EE00E9" w:rsidRPr="00547797">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779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547797" w:rsidRDefault="003239B8" w:rsidP="008D2290">
            <w:pPr>
              <w:jc w:val="center"/>
              <w:rPr>
                <w:rFonts w:asciiTheme="majorHAnsi" w:hAnsiTheme="majorHAnsi"/>
                <w:b/>
                <w:bCs/>
                <w:i/>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personae:</w:t>
            </w:r>
          </w:p>
        </w:tc>
        <w:tc>
          <w:tcPr>
            <w:tcW w:w="5760" w:type="dxa"/>
            <w:vAlign w:val="center"/>
          </w:tcPr>
          <w:p w14:paraId="1E494D5D" w14:textId="63721EB9" w:rsidR="003239B8" w:rsidRPr="00547797" w:rsidRDefault="00BC705D" w:rsidP="008D2290">
            <w:pPr>
              <w:rPr>
                <w:rFonts w:asciiTheme="majorHAnsi" w:hAnsiTheme="majorHAnsi"/>
                <w:bCs/>
                <w:sz w:val="20"/>
                <w:szCs w:val="20"/>
              </w:rPr>
            </w:pPr>
            <w:r>
              <w:rPr>
                <w:rFonts w:asciiTheme="majorHAnsi" w:hAnsiTheme="majorHAnsi"/>
                <w:bCs/>
                <w:sz w:val="20"/>
                <w:szCs w:val="20"/>
              </w:rPr>
              <w:t>Sí</w:t>
            </w:r>
          </w:p>
        </w:tc>
      </w:tr>
      <w:tr w:rsidR="003239B8" w:rsidRPr="0054779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loci</w:t>
            </w:r>
            <w:r w:rsidRPr="00547797">
              <w:rPr>
                <w:rFonts w:asciiTheme="majorHAnsi" w:hAnsiTheme="majorHAnsi"/>
                <w:b/>
                <w:bCs/>
                <w:color w:val="FFFFFF" w:themeColor="background1"/>
                <w:sz w:val="20"/>
                <w:szCs w:val="20"/>
              </w:rPr>
              <w:t>:</w:t>
            </w:r>
          </w:p>
        </w:tc>
        <w:tc>
          <w:tcPr>
            <w:tcW w:w="5760" w:type="dxa"/>
            <w:vAlign w:val="center"/>
          </w:tcPr>
          <w:p w14:paraId="77C8256A" w14:textId="3AD5740D" w:rsidR="003239B8" w:rsidRPr="00547797" w:rsidRDefault="00BC705D" w:rsidP="008D2290">
            <w:pPr>
              <w:rPr>
                <w:rFonts w:asciiTheme="majorHAnsi" w:hAnsiTheme="majorHAnsi"/>
                <w:bCs/>
                <w:sz w:val="20"/>
                <w:szCs w:val="20"/>
              </w:rPr>
            </w:pPr>
            <w:r>
              <w:rPr>
                <w:rFonts w:asciiTheme="majorHAnsi" w:hAnsiTheme="majorHAnsi"/>
                <w:bCs/>
                <w:sz w:val="20"/>
                <w:szCs w:val="20"/>
              </w:rPr>
              <w:t>Sí</w:t>
            </w:r>
          </w:p>
        </w:tc>
      </w:tr>
      <w:tr w:rsidR="003239B8" w:rsidRPr="0054779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temporis</w:t>
            </w:r>
            <w:r w:rsidRPr="00547797">
              <w:rPr>
                <w:rFonts w:asciiTheme="majorHAnsi" w:hAnsiTheme="majorHAnsi"/>
                <w:b/>
                <w:bCs/>
                <w:color w:val="FFFFFF" w:themeColor="background1"/>
                <w:sz w:val="20"/>
                <w:szCs w:val="20"/>
              </w:rPr>
              <w:t>:</w:t>
            </w:r>
          </w:p>
        </w:tc>
        <w:tc>
          <w:tcPr>
            <w:tcW w:w="5760" w:type="dxa"/>
            <w:vAlign w:val="center"/>
          </w:tcPr>
          <w:p w14:paraId="523F6BD6" w14:textId="74268B94" w:rsidR="003239B8" w:rsidRPr="00547797" w:rsidRDefault="00BC705D" w:rsidP="008D2290">
            <w:pPr>
              <w:rPr>
                <w:rFonts w:asciiTheme="majorHAnsi" w:hAnsiTheme="majorHAnsi"/>
                <w:bCs/>
                <w:sz w:val="20"/>
                <w:szCs w:val="20"/>
              </w:rPr>
            </w:pPr>
            <w:r>
              <w:rPr>
                <w:rFonts w:asciiTheme="majorHAnsi" w:hAnsiTheme="majorHAnsi"/>
                <w:bCs/>
                <w:sz w:val="20"/>
                <w:szCs w:val="20"/>
              </w:rPr>
              <w:t>Sí</w:t>
            </w:r>
          </w:p>
        </w:tc>
      </w:tr>
      <w:tr w:rsidR="003239B8" w:rsidRPr="001C1E8B"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Competencia</w:t>
            </w:r>
            <w:r w:rsidRPr="00547797">
              <w:rPr>
                <w:rFonts w:asciiTheme="majorHAnsi" w:hAnsiTheme="majorHAnsi"/>
                <w:b/>
                <w:bCs/>
                <w:i/>
                <w:color w:val="FFFFFF" w:themeColor="background1"/>
                <w:sz w:val="20"/>
                <w:szCs w:val="20"/>
              </w:rPr>
              <w:t xml:space="preserve"> Ratione materia</w:t>
            </w:r>
            <w:r w:rsidR="00EE00E9" w:rsidRPr="00547797">
              <w:rPr>
                <w:rFonts w:asciiTheme="majorHAnsi" w:hAnsiTheme="majorHAnsi"/>
                <w:b/>
                <w:bCs/>
                <w:i/>
                <w:color w:val="FFFFFF" w:themeColor="background1"/>
                <w:sz w:val="20"/>
                <w:szCs w:val="20"/>
              </w:rPr>
              <w:t>e</w:t>
            </w:r>
            <w:r w:rsidRPr="00547797">
              <w:rPr>
                <w:rFonts w:asciiTheme="majorHAnsi" w:hAnsiTheme="majorHAnsi"/>
                <w:b/>
                <w:bCs/>
                <w:color w:val="FFFFFF" w:themeColor="background1"/>
                <w:sz w:val="20"/>
                <w:szCs w:val="20"/>
              </w:rPr>
              <w:t>:</w:t>
            </w:r>
          </w:p>
        </w:tc>
        <w:tc>
          <w:tcPr>
            <w:tcW w:w="5760" w:type="dxa"/>
            <w:vAlign w:val="center"/>
          </w:tcPr>
          <w:p w14:paraId="257C8337" w14:textId="6C03BFA0" w:rsidR="003239B8" w:rsidRPr="00547797" w:rsidRDefault="00BE1B02" w:rsidP="008D2290">
            <w:pPr>
              <w:jc w:val="both"/>
              <w:rPr>
                <w:rFonts w:asciiTheme="majorHAnsi" w:hAnsiTheme="majorHAnsi"/>
                <w:bCs/>
                <w:sz w:val="20"/>
                <w:szCs w:val="20"/>
                <w:lang w:val="es-ES"/>
              </w:rPr>
            </w:pPr>
            <w:r w:rsidRPr="0046634D">
              <w:rPr>
                <w:rFonts w:ascii="Cambria" w:hAnsi="Cambria"/>
                <w:bCs/>
                <w:sz w:val="20"/>
                <w:szCs w:val="20"/>
                <w:lang w:val="es-CO"/>
              </w:rPr>
              <w:t>Sí, Convención Americana (depósito de instrumento de ratificación realizado el 31 de julio de 1973)</w:t>
            </w:r>
          </w:p>
        </w:tc>
      </w:tr>
    </w:tbl>
    <w:p w14:paraId="299A3868" w14:textId="76102B32" w:rsidR="003239B8" w:rsidRPr="00547797" w:rsidRDefault="003239B8" w:rsidP="003239B8">
      <w:pPr>
        <w:spacing w:before="240" w:after="240"/>
        <w:ind w:firstLine="720"/>
        <w:jc w:val="both"/>
        <w:rPr>
          <w:rFonts w:asciiTheme="majorHAnsi" w:hAnsiTheme="majorHAnsi"/>
          <w:b/>
          <w:bCs/>
          <w:sz w:val="20"/>
          <w:szCs w:val="20"/>
          <w:lang w:val="es-ES"/>
        </w:rPr>
      </w:pPr>
      <w:r w:rsidRPr="00547797">
        <w:rPr>
          <w:rFonts w:asciiTheme="majorHAnsi" w:hAnsiTheme="majorHAnsi"/>
          <w:b/>
          <w:bCs/>
          <w:sz w:val="20"/>
          <w:szCs w:val="20"/>
          <w:lang w:val="es-ES"/>
        </w:rPr>
        <w:t xml:space="preserve">IV. </w:t>
      </w:r>
      <w:r w:rsidRPr="00547797">
        <w:rPr>
          <w:rFonts w:asciiTheme="majorHAnsi" w:hAnsiTheme="majorHAnsi"/>
          <w:b/>
          <w:bCs/>
          <w:sz w:val="20"/>
          <w:szCs w:val="20"/>
          <w:lang w:val="es-ES"/>
        </w:rPr>
        <w:tab/>
      </w:r>
      <w:r w:rsidR="00EE00E9" w:rsidRPr="00547797">
        <w:rPr>
          <w:rFonts w:asciiTheme="majorHAnsi" w:hAnsiTheme="majorHAnsi"/>
          <w:b/>
          <w:bCs/>
          <w:sz w:val="20"/>
          <w:szCs w:val="20"/>
          <w:lang w:val="es-ES"/>
        </w:rPr>
        <w:t>DUPLICACIÓN</w:t>
      </w:r>
      <w:r w:rsidR="00EE00E9" w:rsidRPr="00547797">
        <w:rPr>
          <w:rFonts w:asciiTheme="majorHAnsi" w:hAnsiTheme="majorHAnsi"/>
          <w:b/>
          <w:bCs/>
          <w:color w:val="FFFFFF" w:themeColor="background1"/>
          <w:sz w:val="20"/>
          <w:szCs w:val="20"/>
          <w:lang w:val="es-ES"/>
        </w:rPr>
        <w:t xml:space="preserve"> </w:t>
      </w:r>
      <w:r w:rsidR="00EE00E9" w:rsidRPr="00547797">
        <w:rPr>
          <w:rFonts w:asciiTheme="majorHAnsi" w:hAnsiTheme="majorHAnsi"/>
          <w:b/>
          <w:bCs/>
          <w:sz w:val="20"/>
          <w:szCs w:val="20"/>
          <w:lang w:val="es-ES"/>
        </w:rPr>
        <w:t>DE PROCEDIMIENTOS Y COSA JUZGADA</w:t>
      </w:r>
      <w:r w:rsidR="00EE00E9" w:rsidRPr="00547797">
        <w:rPr>
          <w:rFonts w:asciiTheme="majorHAnsi" w:hAnsiTheme="majorHAnsi"/>
          <w:b/>
          <w:bCs/>
          <w:i/>
          <w:sz w:val="20"/>
          <w:szCs w:val="20"/>
          <w:lang w:val="es-ES"/>
        </w:rPr>
        <w:t xml:space="preserve"> </w:t>
      </w:r>
      <w:r w:rsidR="00EE00E9" w:rsidRPr="00547797">
        <w:rPr>
          <w:rFonts w:asciiTheme="majorHAnsi" w:hAnsiTheme="majorHAnsi"/>
          <w:b/>
          <w:bCs/>
          <w:sz w:val="20"/>
          <w:szCs w:val="20"/>
          <w:lang w:val="es-ES"/>
        </w:rPr>
        <w:t xml:space="preserve">INTERNACIONAL, </w:t>
      </w:r>
      <w:r w:rsidRPr="00547797">
        <w:rPr>
          <w:rFonts w:asciiTheme="majorHAnsi" w:hAnsiTheme="majorHAnsi"/>
          <w:b/>
          <w:bCs/>
          <w:sz w:val="20"/>
          <w:szCs w:val="20"/>
          <w:lang w:val="es-ES"/>
        </w:rPr>
        <w:t xml:space="preserve">CARACTERIZACIÓN, </w:t>
      </w:r>
      <w:r w:rsidRPr="00547797">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7E24D5"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547797" w:rsidRDefault="00EE00E9" w:rsidP="008D2290">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764D7F60" w14:textId="2BCF3F02" w:rsidR="00EE00E9" w:rsidRPr="00547797" w:rsidRDefault="00CB10FD" w:rsidP="008D2290">
            <w:pPr>
              <w:jc w:val="both"/>
              <w:rPr>
                <w:rFonts w:asciiTheme="majorHAnsi" w:hAnsiTheme="majorHAnsi"/>
                <w:bCs/>
                <w:sz w:val="20"/>
                <w:szCs w:val="20"/>
                <w:lang w:val="es-ES"/>
              </w:rPr>
            </w:pPr>
            <w:r>
              <w:rPr>
                <w:rFonts w:asciiTheme="majorHAnsi" w:hAnsiTheme="majorHAnsi"/>
                <w:bCs/>
                <w:sz w:val="20"/>
                <w:szCs w:val="20"/>
                <w:lang w:val="es-ES"/>
              </w:rPr>
              <w:t>No</w:t>
            </w:r>
          </w:p>
        </w:tc>
      </w:tr>
      <w:tr w:rsidR="003239B8" w:rsidRPr="001C1E8B"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547797" w:rsidRDefault="003239B8" w:rsidP="008D2290">
            <w:pPr>
              <w:jc w:val="center"/>
              <w:rPr>
                <w:rFonts w:asciiTheme="majorHAnsi" w:hAnsiTheme="majorHAnsi"/>
                <w:b/>
                <w:bCs/>
                <w:i/>
                <w:color w:val="FFFFFF" w:themeColor="background1"/>
                <w:sz w:val="20"/>
                <w:szCs w:val="20"/>
              </w:rPr>
            </w:pPr>
            <w:r w:rsidRPr="00547797">
              <w:rPr>
                <w:rFonts w:asciiTheme="majorHAnsi" w:hAnsiTheme="majorHAnsi"/>
                <w:b/>
                <w:bCs/>
                <w:color w:val="FFFFFF" w:themeColor="background1"/>
                <w:sz w:val="20"/>
                <w:szCs w:val="20"/>
              </w:rPr>
              <w:t>Derechos declarados admisibles</w:t>
            </w:r>
            <w:r w:rsidRPr="00547797">
              <w:rPr>
                <w:rFonts w:asciiTheme="majorHAnsi" w:hAnsiTheme="majorHAnsi"/>
                <w:b/>
                <w:bCs/>
                <w:i/>
                <w:color w:val="FFFFFF" w:themeColor="background1"/>
                <w:sz w:val="20"/>
                <w:szCs w:val="20"/>
              </w:rPr>
              <w:t>:</w:t>
            </w:r>
          </w:p>
        </w:tc>
        <w:tc>
          <w:tcPr>
            <w:tcW w:w="5760" w:type="dxa"/>
            <w:vAlign w:val="center"/>
          </w:tcPr>
          <w:p w14:paraId="07053142" w14:textId="77777777" w:rsidR="00021162" w:rsidRPr="00C25E73" w:rsidRDefault="00021162" w:rsidP="00021162">
            <w:pPr>
              <w:jc w:val="both"/>
              <w:rPr>
                <w:rFonts w:ascii="Cambria" w:hAnsi="Cambria"/>
                <w:bCs/>
                <w:sz w:val="20"/>
                <w:szCs w:val="20"/>
                <w:lang w:val="es-CO"/>
              </w:rPr>
            </w:pPr>
            <w:r w:rsidRPr="00C25E73">
              <w:rPr>
                <w:rFonts w:ascii="Cambria" w:hAnsi="Cambria"/>
                <w:bCs/>
                <w:sz w:val="20"/>
                <w:szCs w:val="20"/>
                <w:lang w:val="es-CO"/>
              </w:rPr>
              <w:t xml:space="preserve">Artículos 8 (garantías judiciales) y 25 (protección judicial) de la </w:t>
            </w:r>
          </w:p>
          <w:p w14:paraId="4DAE9D4D" w14:textId="5FA535CC" w:rsidR="003239B8" w:rsidRPr="00021162" w:rsidRDefault="00021162" w:rsidP="00021162">
            <w:pPr>
              <w:jc w:val="both"/>
              <w:rPr>
                <w:rFonts w:asciiTheme="majorHAnsi" w:hAnsiTheme="majorHAnsi"/>
                <w:bCs/>
                <w:sz w:val="20"/>
                <w:szCs w:val="20"/>
                <w:lang w:val="es-CO"/>
              </w:rPr>
            </w:pPr>
            <w:r w:rsidRPr="00C25E73">
              <w:rPr>
                <w:rFonts w:ascii="Cambria" w:hAnsi="Cambria"/>
                <w:bCs/>
                <w:sz w:val="20"/>
                <w:szCs w:val="20"/>
                <w:lang w:val="es-CO"/>
              </w:rPr>
              <w:t>Convención Americana,</w:t>
            </w:r>
            <w:r>
              <w:rPr>
                <w:rFonts w:ascii="Cambria" w:hAnsi="Cambria"/>
                <w:bCs/>
                <w:sz w:val="20"/>
                <w:szCs w:val="20"/>
                <w:lang w:val="es-CO"/>
              </w:rPr>
              <w:t xml:space="preserve"> </w:t>
            </w:r>
            <w:r w:rsidRPr="00C25E73">
              <w:rPr>
                <w:rFonts w:ascii="Cambria" w:hAnsi="Cambria"/>
                <w:bCs/>
                <w:sz w:val="20"/>
                <w:szCs w:val="20"/>
                <w:lang w:val="es-CO"/>
              </w:rPr>
              <w:t>en</w:t>
            </w:r>
            <w:r>
              <w:rPr>
                <w:rFonts w:ascii="Cambria" w:hAnsi="Cambria"/>
                <w:bCs/>
                <w:sz w:val="20"/>
                <w:szCs w:val="20"/>
                <w:lang w:val="es-CO"/>
              </w:rPr>
              <w:t xml:space="preserve"> </w:t>
            </w:r>
            <w:r w:rsidRPr="00C25E73">
              <w:rPr>
                <w:rFonts w:ascii="Cambria" w:hAnsi="Cambria"/>
                <w:bCs/>
                <w:sz w:val="20"/>
                <w:szCs w:val="20"/>
                <w:lang w:val="es-CO"/>
              </w:rPr>
              <w:t>relación</w:t>
            </w:r>
            <w:r>
              <w:rPr>
                <w:rFonts w:ascii="Cambria" w:hAnsi="Cambria"/>
                <w:bCs/>
                <w:sz w:val="20"/>
                <w:szCs w:val="20"/>
                <w:lang w:val="es-CO"/>
              </w:rPr>
              <w:t xml:space="preserve"> </w:t>
            </w:r>
            <w:r w:rsidRPr="00C25E73">
              <w:rPr>
                <w:rFonts w:ascii="Cambria" w:hAnsi="Cambria"/>
                <w:bCs/>
                <w:sz w:val="20"/>
                <w:szCs w:val="20"/>
                <w:lang w:val="es-CO"/>
              </w:rPr>
              <w:t>con</w:t>
            </w:r>
            <w:r>
              <w:rPr>
                <w:rFonts w:ascii="Cambria" w:hAnsi="Cambria"/>
                <w:bCs/>
                <w:sz w:val="20"/>
                <w:szCs w:val="20"/>
                <w:lang w:val="es-CO"/>
              </w:rPr>
              <w:t xml:space="preserve"> </w:t>
            </w:r>
            <w:r w:rsidRPr="00C25E73">
              <w:rPr>
                <w:rFonts w:ascii="Cambria" w:hAnsi="Cambria"/>
                <w:bCs/>
                <w:sz w:val="20"/>
                <w:szCs w:val="20"/>
                <w:lang w:val="es-CO"/>
              </w:rPr>
              <w:t>sus</w:t>
            </w:r>
            <w:r>
              <w:rPr>
                <w:rFonts w:ascii="Cambria" w:hAnsi="Cambria"/>
                <w:bCs/>
                <w:sz w:val="20"/>
                <w:szCs w:val="20"/>
                <w:lang w:val="es-CO"/>
              </w:rPr>
              <w:t xml:space="preserve"> </w:t>
            </w:r>
            <w:r w:rsidRPr="00C25E73">
              <w:rPr>
                <w:rFonts w:ascii="Cambria" w:hAnsi="Cambria"/>
                <w:bCs/>
                <w:sz w:val="20"/>
                <w:szCs w:val="20"/>
                <w:lang w:val="es-CO"/>
              </w:rPr>
              <w:t>artículos</w:t>
            </w:r>
            <w:r>
              <w:rPr>
                <w:rFonts w:ascii="Cambria" w:hAnsi="Cambria"/>
                <w:bCs/>
                <w:sz w:val="20"/>
                <w:szCs w:val="20"/>
                <w:lang w:val="es-CO"/>
              </w:rPr>
              <w:t xml:space="preserve"> </w:t>
            </w:r>
            <w:r w:rsidRPr="00C25E73">
              <w:rPr>
                <w:rFonts w:ascii="Cambria" w:hAnsi="Cambria"/>
                <w:bCs/>
                <w:sz w:val="20"/>
                <w:szCs w:val="20"/>
                <w:lang w:val="es-CO"/>
              </w:rPr>
              <w:t>1.1 (obligación</w:t>
            </w:r>
            <w:r>
              <w:rPr>
                <w:rFonts w:ascii="Cambria" w:hAnsi="Cambria"/>
                <w:bCs/>
                <w:sz w:val="20"/>
                <w:szCs w:val="20"/>
                <w:lang w:val="es-CO"/>
              </w:rPr>
              <w:t xml:space="preserve"> </w:t>
            </w:r>
            <w:r w:rsidRPr="00C25E73">
              <w:rPr>
                <w:rFonts w:ascii="Cambria" w:hAnsi="Cambria"/>
                <w:bCs/>
                <w:sz w:val="20"/>
                <w:szCs w:val="20"/>
                <w:lang w:val="es-CO"/>
              </w:rPr>
              <w:t>de</w:t>
            </w:r>
            <w:r>
              <w:rPr>
                <w:rFonts w:ascii="Cambria" w:hAnsi="Cambria"/>
                <w:bCs/>
                <w:sz w:val="20"/>
                <w:szCs w:val="20"/>
                <w:lang w:val="es-CO"/>
              </w:rPr>
              <w:t xml:space="preserve"> </w:t>
            </w:r>
            <w:r w:rsidRPr="00C25E73">
              <w:rPr>
                <w:rFonts w:ascii="Cambria" w:hAnsi="Cambria"/>
                <w:bCs/>
                <w:sz w:val="20"/>
                <w:szCs w:val="20"/>
                <w:lang w:val="es-CO"/>
              </w:rPr>
              <w:t>respetar</w:t>
            </w:r>
            <w:r>
              <w:rPr>
                <w:rFonts w:ascii="Cambria" w:hAnsi="Cambria"/>
                <w:bCs/>
                <w:sz w:val="20"/>
                <w:szCs w:val="20"/>
                <w:lang w:val="es-CO"/>
              </w:rPr>
              <w:t xml:space="preserve"> </w:t>
            </w:r>
            <w:r w:rsidRPr="00C25E73">
              <w:rPr>
                <w:rFonts w:ascii="Cambria" w:hAnsi="Cambria"/>
                <w:bCs/>
                <w:sz w:val="20"/>
                <w:szCs w:val="20"/>
                <w:lang w:val="es-CO"/>
              </w:rPr>
              <w:t>los</w:t>
            </w:r>
            <w:r>
              <w:rPr>
                <w:rFonts w:ascii="Cambria" w:hAnsi="Cambria"/>
                <w:bCs/>
                <w:sz w:val="20"/>
                <w:szCs w:val="20"/>
                <w:lang w:val="es-CO"/>
              </w:rPr>
              <w:t xml:space="preserve"> </w:t>
            </w:r>
            <w:r w:rsidRPr="00C25E73">
              <w:rPr>
                <w:rFonts w:ascii="Cambria" w:hAnsi="Cambria"/>
                <w:bCs/>
                <w:sz w:val="20"/>
                <w:szCs w:val="20"/>
                <w:lang w:val="es-CO"/>
              </w:rPr>
              <w:t>derechos)</w:t>
            </w:r>
            <w:r>
              <w:rPr>
                <w:rFonts w:ascii="Cambria" w:hAnsi="Cambria"/>
                <w:bCs/>
                <w:sz w:val="20"/>
                <w:szCs w:val="20"/>
                <w:lang w:val="es-CO"/>
              </w:rPr>
              <w:t xml:space="preserve"> </w:t>
            </w:r>
            <w:r w:rsidRPr="00C25E73">
              <w:rPr>
                <w:rFonts w:ascii="Cambria" w:hAnsi="Cambria"/>
                <w:bCs/>
                <w:sz w:val="20"/>
                <w:szCs w:val="20"/>
                <w:lang w:val="es-CO"/>
              </w:rPr>
              <w:t>y</w:t>
            </w:r>
            <w:r>
              <w:rPr>
                <w:rFonts w:ascii="Cambria" w:hAnsi="Cambria"/>
                <w:bCs/>
                <w:sz w:val="20"/>
                <w:szCs w:val="20"/>
                <w:lang w:val="es-CO"/>
              </w:rPr>
              <w:t xml:space="preserve"> </w:t>
            </w:r>
            <w:r w:rsidRPr="00C25E73">
              <w:rPr>
                <w:rFonts w:ascii="Cambria" w:hAnsi="Cambria"/>
                <w:bCs/>
                <w:sz w:val="20"/>
                <w:szCs w:val="20"/>
                <w:lang w:val="es-CO"/>
              </w:rPr>
              <w:t>2</w:t>
            </w:r>
            <w:r>
              <w:rPr>
                <w:rFonts w:ascii="Cambria" w:hAnsi="Cambria"/>
                <w:bCs/>
                <w:sz w:val="20"/>
                <w:szCs w:val="20"/>
                <w:lang w:val="es-CO"/>
              </w:rPr>
              <w:t xml:space="preserve"> </w:t>
            </w:r>
            <w:r w:rsidRPr="00C25E73">
              <w:rPr>
                <w:rFonts w:ascii="Cambria" w:hAnsi="Cambria"/>
                <w:bCs/>
                <w:sz w:val="20"/>
                <w:szCs w:val="20"/>
                <w:lang w:val="es-CO"/>
              </w:rPr>
              <w:t>(deber</w:t>
            </w:r>
            <w:r>
              <w:rPr>
                <w:rFonts w:ascii="Cambria" w:hAnsi="Cambria"/>
                <w:bCs/>
                <w:sz w:val="20"/>
                <w:szCs w:val="20"/>
                <w:lang w:val="es-CO"/>
              </w:rPr>
              <w:t xml:space="preserve"> </w:t>
            </w:r>
            <w:r w:rsidRPr="00C25E73">
              <w:rPr>
                <w:rFonts w:ascii="Cambria" w:hAnsi="Cambria"/>
                <w:bCs/>
                <w:sz w:val="20"/>
                <w:szCs w:val="20"/>
                <w:lang w:val="es-CO"/>
              </w:rPr>
              <w:t>de</w:t>
            </w:r>
            <w:r>
              <w:rPr>
                <w:rFonts w:ascii="Cambria" w:hAnsi="Cambria"/>
                <w:bCs/>
                <w:sz w:val="20"/>
                <w:szCs w:val="20"/>
                <w:lang w:val="es-CO"/>
              </w:rPr>
              <w:t xml:space="preserve"> </w:t>
            </w:r>
            <w:r w:rsidRPr="00C25E73">
              <w:rPr>
                <w:rFonts w:ascii="Cambria" w:hAnsi="Cambria"/>
                <w:bCs/>
                <w:sz w:val="20"/>
                <w:szCs w:val="20"/>
                <w:lang w:val="es-CO"/>
              </w:rPr>
              <w:t>adoptar</w:t>
            </w:r>
            <w:r>
              <w:rPr>
                <w:rFonts w:ascii="Cambria" w:hAnsi="Cambria"/>
                <w:bCs/>
                <w:sz w:val="20"/>
                <w:szCs w:val="20"/>
                <w:lang w:val="es-CO"/>
              </w:rPr>
              <w:t xml:space="preserve"> disposiciones de derecho interno)</w:t>
            </w:r>
          </w:p>
        </w:tc>
      </w:tr>
      <w:tr w:rsidR="003239B8" w:rsidRPr="001C1E8B"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547797" w:rsidRDefault="003239B8" w:rsidP="008D2290">
            <w:pPr>
              <w:jc w:val="center"/>
              <w:rPr>
                <w:rFonts w:asciiTheme="majorHAnsi" w:hAnsiTheme="majorHAnsi"/>
                <w:b/>
                <w:bCs/>
                <w:color w:val="FFFFFF" w:themeColor="background1"/>
                <w:sz w:val="20"/>
                <w:szCs w:val="20"/>
                <w:lang w:val="es-ES"/>
              </w:rPr>
            </w:pPr>
            <w:r w:rsidRPr="00547797">
              <w:rPr>
                <w:rFonts w:asciiTheme="majorHAnsi" w:hAnsiTheme="majorHAnsi"/>
                <w:b/>
                <w:bCs/>
                <w:color w:val="FFFFFF" w:themeColor="background1"/>
                <w:sz w:val="20"/>
                <w:szCs w:val="20"/>
                <w:lang w:val="es-ES"/>
              </w:rPr>
              <w:t>Agotamiento de recursos internos</w:t>
            </w:r>
            <w:r w:rsidR="00EE00E9" w:rsidRPr="00547797">
              <w:rPr>
                <w:rFonts w:asciiTheme="majorHAnsi" w:hAnsiTheme="majorHAnsi"/>
                <w:b/>
                <w:bCs/>
                <w:color w:val="FFFFFF" w:themeColor="background1"/>
                <w:sz w:val="20"/>
                <w:szCs w:val="20"/>
                <w:lang w:val="es-ES"/>
              </w:rPr>
              <w:t xml:space="preserve"> o procedencia de una excepción</w:t>
            </w:r>
            <w:r w:rsidRPr="00547797">
              <w:rPr>
                <w:rFonts w:asciiTheme="majorHAnsi" w:hAnsiTheme="majorHAnsi"/>
                <w:b/>
                <w:bCs/>
                <w:color w:val="FFFFFF" w:themeColor="background1"/>
                <w:sz w:val="20"/>
                <w:szCs w:val="20"/>
                <w:lang w:val="es-ES"/>
              </w:rPr>
              <w:t>:</w:t>
            </w:r>
          </w:p>
        </w:tc>
        <w:tc>
          <w:tcPr>
            <w:tcW w:w="5760" w:type="dxa"/>
            <w:vAlign w:val="center"/>
          </w:tcPr>
          <w:p w14:paraId="7F7C1A19" w14:textId="4FB6E3E0" w:rsidR="003239B8" w:rsidRPr="00547797" w:rsidRDefault="00AD3C3F" w:rsidP="008D2290">
            <w:pPr>
              <w:rPr>
                <w:rFonts w:asciiTheme="majorHAnsi" w:hAnsiTheme="majorHAnsi"/>
                <w:bCs/>
                <w:sz w:val="20"/>
                <w:szCs w:val="20"/>
                <w:lang w:val="es-ES"/>
              </w:rPr>
            </w:pPr>
            <w:r>
              <w:rPr>
                <w:rFonts w:asciiTheme="majorHAnsi" w:hAnsiTheme="majorHAnsi"/>
                <w:bCs/>
                <w:sz w:val="20"/>
                <w:szCs w:val="20"/>
                <w:lang w:val="es-ES"/>
              </w:rPr>
              <w:t>Sí</w:t>
            </w:r>
            <w:r w:rsidR="002E50DE">
              <w:rPr>
                <w:rFonts w:asciiTheme="majorHAnsi" w:hAnsiTheme="majorHAnsi"/>
                <w:bCs/>
                <w:sz w:val="20"/>
                <w:szCs w:val="20"/>
                <w:lang w:val="es-ES"/>
              </w:rPr>
              <w:t>, en los términos de la Sección VI</w:t>
            </w:r>
          </w:p>
        </w:tc>
      </w:tr>
      <w:tr w:rsidR="003239B8" w:rsidRPr="001C1E8B"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547797" w:rsidRDefault="003239B8" w:rsidP="008D2290">
            <w:pPr>
              <w:jc w:val="center"/>
              <w:rPr>
                <w:rFonts w:asciiTheme="majorHAnsi" w:hAnsiTheme="majorHAnsi"/>
                <w:b/>
                <w:bCs/>
                <w:color w:val="FFFFFF" w:themeColor="background1"/>
                <w:sz w:val="20"/>
                <w:szCs w:val="20"/>
              </w:rPr>
            </w:pPr>
            <w:r w:rsidRPr="00547797">
              <w:rPr>
                <w:rFonts w:asciiTheme="majorHAnsi" w:hAnsiTheme="majorHAnsi"/>
                <w:b/>
                <w:bCs/>
                <w:color w:val="FFFFFF" w:themeColor="background1"/>
                <w:sz w:val="20"/>
                <w:szCs w:val="20"/>
              </w:rPr>
              <w:t>Presentación dentro de plazo:</w:t>
            </w:r>
          </w:p>
        </w:tc>
        <w:tc>
          <w:tcPr>
            <w:tcW w:w="5760" w:type="dxa"/>
            <w:vAlign w:val="center"/>
          </w:tcPr>
          <w:p w14:paraId="2AF0FC69" w14:textId="565D8947" w:rsidR="003239B8" w:rsidRPr="002E50DE" w:rsidRDefault="00AD3C3F" w:rsidP="008D2290">
            <w:pPr>
              <w:rPr>
                <w:rFonts w:asciiTheme="majorHAnsi" w:hAnsiTheme="majorHAnsi"/>
                <w:bCs/>
                <w:sz w:val="20"/>
                <w:szCs w:val="20"/>
                <w:lang w:val="es-CO"/>
              </w:rPr>
            </w:pPr>
            <w:r w:rsidRPr="002E50DE">
              <w:rPr>
                <w:rFonts w:asciiTheme="majorHAnsi" w:hAnsiTheme="majorHAnsi"/>
                <w:bCs/>
                <w:sz w:val="20"/>
                <w:szCs w:val="20"/>
                <w:lang w:val="es-CO"/>
              </w:rPr>
              <w:t>Sí</w:t>
            </w:r>
            <w:r w:rsidR="002E50DE">
              <w:rPr>
                <w:rFonts w:asciiTheme="majorHAnsi" w:hAnsiTheme="majorHAnsi"/>
                <w:bCs/>
                <w:sz w:val="20"/>
                <w:szCs w:val="20"/>
                <w:lang w:val="es-ES"/>
              </w:rPr>
              <w:t>, en los términos de la Sección VI</w:t>
            </w:r>
          </w:p>
        </w:tc>
      </w:tr>
    </w:tbl>
    <w:p w14:paraId="4A065EC4" w14:textId="77777777" w:rsidR="004325BF" w:rsidRDefault="004325BF" w:rsidP="003239B8">
      <w:pPr>
        <w:spacing w:before="240" w:after="240"/>
        <w:ind w:firstLine="720"/>
        <w:jc w:val="both"/>
        <w:rPr>
          <w:rFonts w:asciiTheme="majorHAnsi" w:hAnsiTheme="majorHAnsi"/>
          <w:b/>
          <w:sz w:val="20"/>
          <w:szCs w:val="20"/>
          <w:lang w:val="es-UY"/>
        </w:rPr>
      </w:pPr>
    </w:p>
    <w:p w14:paraId="3432444C" w14:textId="77777777" w:rsidR="004325BF" w:rsidRDefault="004325BF" w:rsidP="003239B8">
      <w:pPr>
        <w:spacing w:before="240" w:after="240"/>
        <w:ind w:firstLine="720"/>
        <w:jc w:val="both"/>
        <w:rPr>
          <w:rFonts w:asciiTheme="majorHAnsi" w:hAnsiTheme="majorHAnsi"/>
          <w:b/>
          <w:sz w:val="20"/>
          <w:szCs w:val="20"/>
          <w:lang w:val="es-UY"/>
        </w:rPr>
      </w:pPr>
    </w:p>
    <w:p w14:paraId="56FD5D57" w14:textId="716E6C01" w:rsidR="003239B8" w:rsidRPr="004325BF" w:rsidRDefault="00223A29" w:rsidP="003239B8">
      <w:pPr>
        <w:spacing w:before="240" w:after="240"/>
        <w:ind w:firstLine="720"/>
        <w:jc w:val="both"/>
        <w:rPr>
          <w:rFonts w:asciiTheme="majorHAnsi" w:hAnsiTheme="majorHAnsi"/>
          <w:b/>
          <w:sz w:val="20"/>
          <w:szCs w:val="20"/>
          <w:lang w:val="es-ES_tradnl"/>
        </w:rPr>
      </w:pPr>
      <w:r w:rsidRPr="00547797">
        <w:rPr>
          <w:rFonts w:asciiTheme="majorHAnsi" w:hAnsiTheme="majorHAnsi"/>
          <w:b/>
          <w:sz w:val="20"/>
          <w:szCs w:val="20"/>
          <w:lang w:val="es-UY"/>
        </w:rPr>
        <w:lastRenderedPageBreak/>
        <w:t>V</w:t>
      </w:r>
      <w:r w:rsidRPr="004325BF">
        <w:rPr>
          <w:rFonts w:asciiTheme="majorHAnsi" w:hAnsiTheme="majorHAnsi"/>
          <w:b/>
          <w:sz w:val="20"/>
          <w:szCs w:val="20"/>
          <w:lang w:val="es-ES_tradnl"/>
        </w:rPr>
        <w:t xml:space="preserve">. </w:t>
      </w:r>
      <w:r w:rsidRPr="004325BF">
        <w:rPr>
          <w:rFonts w:asciiTheme="majorHAnsi" w:hAnsiTheme="majorHAnsi"/>
          <w:b/>
          <w:sz w:val="20"/>
          <w:szCs w:val="20"/>
          <w:lang w:val="es-ES_tradnl"/>
        </w:rPr>
        <w:tab/>
      </w:r>
      <w:r w:rsidR="004241A0" w:rsidRPr="004325BF">
        <w:rPr>
          <w:rFonts w:asciiTheme="majorHAnsi" w:hAnsiTheme="majorHAnsi"/>
          <w:b/>
          <w:sz w:val="20"/>
          <w:szCs w:val="20"/>
          <w:lang w:val="es-ES_tradnl"/>
        </w:rPr>
        <w:t>POSICIÓN DE LAS PARTES</w:t>
      </w:r>
      <w:r w:rsidR="003239B8" w:rsidRPr="004325BF">
        <w:rPr>
          <w:rFonts w:asciiTheme="majorHAnsi" w:hAnsiTheme="majorHAnsi"/>
          <w:b/>
          <w:sz w:val="20"/>
          <w:szCs w:val="20"/>
          <w:lang w:val="es-ES_tradnl"/>
        </w:rPr>
        <w:t xml:space="preserve"> </w:t>
      </w:r>
    </w:p>
    <w:p w14:paraId="48E8A3DC" w14:textId="474E1F33" w:rsidR="00585D3C" w:rsidRPr="004325BF" w:rsidRDefault="00585D3C" w:rsidP="003D189F">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bCs/>
          <w:sz w:val="20"/>
          <w:szCs w:val="20"/>
          <w:lang w:val="es-ES_tradnl"/>
        </w:rPr>
      </w:pPr>
      <w:r w:rsidRPr="004325BF">
        <w:rPr>
          <w:rFonts w:asciiTheme="majorHAnsi" w:hAnsiTheme="majorHAnsi"/>
          <w:sz w:val="20"/>
          <w:szCs w:val="20"/>
          <w:lang w:val="es-ES_tradnl"/>
        </w:rPr>
        <w:t>L</w:t>
      </w:r>
      <w:r w:rsidR="00CF4EB3" w:rsidRPr="004325BF">
        <w:rPr>
          <w:rFonts w:asciiTheme="majorHAnsi" w:hAnsiTheme="majorHAnsi"/>
          <w:sz w:val="20"/>
          <w:szCs w:val="20"/>
          <w:lang w:val="es-ES_tradnl"/>
        </w:rPr>
        <w:t>a parte</w:t>
      </w:r>
      <w:r w:rsidRPr="004325BF">
        <w:rPr>
          <w:rFonts w:asciiTheme="majorHAnsi" w:hAnsiTheme="majorHAnsi"/>
          <w:sz w:val="20"/>
          <w:szCs w:val="20"/>
          <w:lang w:val="es-ES_tradnl"/>
        </w:rPr>
        <w:t xml:space="preserve"> peticionari</w:t>
      </w:r>
      <w:r w:rsidR="00CF4EB3" w:rsidRPr="004325BF">
        <w:rPr>
          <w:rFonts w:asciiTheme="majorHAnsi" w:hAnsiTheme="majorHAnsi"/>
          <w:sz w:val="20"/>
          <w:szCs w:val="20"/>
          <w:lang w:val="es-ES_tradnl"/>
        </w:rPr>
        <w:t>a</w:t>
      </w:r>
      <w:r w:rsidRPr="004325BF">
        <w:rPr>
          <w:rFonts w:asciiTheme="majorHAnsi" w:hAnsiTheme="majorHAnsi"/>
          <w:sz w:val="20"/>
          <w:szCs w:val="20"/>
          <w:lang w:val="es-ES_tradnl"/>
        </w:rPr>
        <w:t xml:space="preserve"> alega la violación del derecho a recurrir el fallo condenatorio </w:t>
      </w:r>
      <w:r w:rsidR="006A7AAF" w:rsidRPr="004325BF">
        <w:rPr>
          <w:rFonts w:asciiTheme="majorHAnsi" w:hAnsiTheme="majorHAnsi"/>
          <w:sz w:val="20"/>
          <w:szCs w:val="20"/>
          <w:lang w:val="es-ES_tradnl"/>
        </w:rPr>
        <w:t xml:space="preserve">y </w:t>
      </w:r>
      <w:r w:rsidR="00EF6261" w:rsidRPr="004325BF">
        <w:rPr>
          <w:rFonts w:asciiTheme="majorHAnsi" w:hAnsiTheme="majorHAnsi"/>
          <w:sz w:val="20"/>
          <w:szCs w:val="20"/>
          <w:lang w:val="es-ES_tradnl"/>
        </w:rPr>
        <w:t>otr</w:t>
      </w:r>
      <w:r w:rsidR="003D189F" w:rsidRPr="004325BF">
        <w:rPr>
          <w:rFonts w:asciiTheme="majorHAnsi" w:hAnsiTheme="majorHAnsi"/>
          <w:sz w:val="20"/>
          <w:szCs w:val="20"/>
          <w:lang w:val="es-ES_tradnl"/>
        </w:rPr>
        <w:t>as garantías</w:t>
      </w:r>
      <w:r w:rsidR="006A7AAF" w:rsidRPr="004325BF">
        <w:rPr>
          <w:rFonts w:asciiTheme="majorHAnsi" w:hAnsiTheme="majorHAnsi"/>
          <w:sz w:val="20"/>
          <w:szCs w:val="20"/>
          <w:lang w:val="es-ES_tradnl"/>
        </w:rPr>
        <w:t xml:space="preserve"> judiciales </w:t>
      </w:r>
      <w:r w:rsidRPr="004325BF">
        <w:rPr>
          <w:rFonts w:asciiTheme="majorHAnsi" w:hAnsiTheme="majorHAnsi"/>
          <w:sz w:val="20"/>
          <w:szCs w:val="20"/>
          <w:lang w:val="es-ES_tradnl"/>
        </w:rPr>
        <w:t xml:space="preserve">del Sr. </w:t>
      </w:r>
      <w:r w:rsidR="00CF4EB3" w:rsidRPr="004325BF">
        <w:rPr>
          <w:bCs/>
          <w:sz w:val="20"/>
          <w:szCs w:val="20"/>
          <w:lang w:val="es-ES_tradnl"/>
        </w:rPr>
        <w:t xml:space="preserve">Jorge Luis </w:t>
      </w:r>
      <w:r w:rsidR="006343E8" w:rsidRPr="004325BF">
        <w:rPr>
          <w:bCs/>
          <w:sz w:val="20"/>
          <w:szCs w:val="20"/>
          <w:lang w:val="es-ES_tradnl"/>
        </w:rPr>
        <w:t>Feris Chadid</w:t>
      </w:r>
      <w:r w:rsidRPr="004325BF">
        <w:rPr>
          <w:bCs/>
          <w:sz w:val="20"/>
          <w:szCs w:val="20"/>
          <w:lang w:val="es-ES_tradnl"/>
        </w:rPr>
        <w:t>, exrepresentante a la Cámara, quien fue condenado en única instancia por la Corte Suprema de Justicia</w:t>
      </w:r>
      <w:r w:rsidR="0060412C" w:rsidRPr="004325BF">
        <w:rPr>
          <w:bCs/>
          <w:sz w:val="20"/>
          <w:szCs w:val="20"/>
          <w:lang w:val="es-ES_tradnl"/>
        </w:rPr>
        <w:t xml:space="preserve"> </w:t>
      </w:r>
      <w:r w:rsidR="004E59EC" w:rsidRPr="004325BF">
        <w:rPr>
          <w:bCs/>
          <w:sz w:val="20"/>
          <w:szCs w:val="20"/>
          <w:lang w:val="es-ES_tradnl"/>
        </w:rPr>
        <w:t xml:space="preserve">a noventa meses de prisión </w:t>
      </w:r>
      <w:r w:rsidR="0060412C" w:rsidRPr="004325BF">
        <w:rPr>
          <w:bCs/>
          <w:sz w:val="20"/>
          <w:szCs w:val="20"/>
          <w:lang w:val="es-ES_tradnl"/>
        </w:rPr>
        <w:t xml:space="preserve">por el </w:t>
      </w:r>
      <w:r w:rsidR="00E42F58" w:rsidRPr="004325BF">
        <w:rPr>
          <w:bCs/>
          <w:sz w:val="20"/>
          <w:szCs w:val="20"/>
          <w:lang w:val="es-ES_tradnl"/>
        </w:rPr>
        <w:t xml:space="preserve">crimen </w:t>
      </w:r>
      <w:r w:rsidR="0060412C" w:rsidRPr="004325BF">
        <w:rPr>
          <w:bCs/>
          <w:sz w:val="20"/>
          <w:szCs w:val="20"/>
          <w:lang w:val="es-ES_tradnl"/>
        </w:rPr>
        <w:t>de concierto para delinquir</w:t>
      </w:r>
      <w:r w:rsidRPr="004325BF">
        <w:rPr>
          <w:bCs/>
          <w:sz w:val="20"/>
          <w:szCs w:val="20"/>
          <w:lang w:val="es-ES_tradnl"/>
        </w:rPr>
        <w:t>.</w:t>
      </w:r>
    </w:p>
    <w:p w14:paraId="708643A8" w14:textId="19772CBD" w:rsidR="003D2A86" w:rsidRPr="004325BF" w:rsidRDefault="003D2A86" w:rsidP="00585D3C">
      <w:pPr>
        <w:pStyle w:val="ListParagraph"/>
        <w:numPr>
          <w:ilvl w:val="0"/>
          <w:numId w:val="61"/>
        </w:numPr>
        <w:spacing w:before="240" w:after="240"/>
        <w:ind w:left="0" w:firstLine="720"/>
        <w:jc w:val="both"/>
        <w:rPr>
          <w:rFonts w:asciiTheme="majorHAnsi" w:hAnsiTheme="majorHAnsi"/>
          <w:sz w:val="20"/>
          <w:szCs w:val="20"/>
          <w:lang w:val="es-ES_tradnl"/>
        </w:rPr>
      </w:pPr>
      <w:r w:rsidRPr="004325BF">
        <w:rPr>
          <w:rFonts w:asciiTheme="majorHAnsi" w:hAnsiTheme="majorHAnsi"/>
          <w:sz w:val="20"/>
          <w:szCs w:val="20"/>
          <w:lang w:val="es-ES_tradnl"/>
        </w:rPr>
        <w:t>La parte peticionaria narra que el 23 de julio de 2001</w:t>
      </w:r>
      <w:r w:rsidR="00C2604E" w:rsidRPr="004325BF">
        <w:rPr>
          <w:rFonts w:asciiTheme="majorHAnsi" w:hAnsiTheme="majorHAnsi"/>
          <w:sz w:val="20"/>
          <w:szCs w:val="20"/>
          <w:lang w:val="es-ES_tradnl"/>
        </w:rPr>
        <w:t xml:space="preserve"> se </w:t>
      </w:r>
      <w:r w:rsidR="00671C28" w:rsidRPr="004325BF">
        <w:rPr>
          <w:rFonts w:asciiTheme="majorHAnsi" w:hAnsiTheme="majorHAnsi"/>
          <w:sz w:val="20"/>
          <w:szCs w:val="20"/>
          <w:lang w:val="es-ES_tradnl"/>
        </w:rPr>
        <w:t>celebr</w:t>
      </w:r>
      <w:r w:rsidR="00C2604E" w:rsidRPr="004325BF">
        <w:rPr>
          <w:rFonts w:asciiTheme="majorHAnsi" w:hAnsiTheme="majorHAnsi"/>
          <w:sz w:val="20"/>
          <w:szCs w:val="20"/>
          <w:lang w:val="es-ES_tradnl"/>
        </w:rPr>
        <w:t xml:space="preserve">ó una reunión en el corregimiento de Ralito, municipio de Tierralta, departamento de Córdoba, </w:t>
      </w:r>
      <w:r w:rsidR="00FB1B5F" w:rsidRPr="004325BF">
        <w:rPr>
          <w:rFonts w:asciiTheme="majorHAnsi" w:hAnsiTheme="majorHAnsi"/>
          <w:sz w:val="20"/>
          <w:szCs w:val="20"/>
          <w:lang w:val="es-ES_tradnl"/>
        </w:rPr>
        <w:t xml:space="preserve">a la que fueron citadas varias personas </w:t>
      </w:r>
      <w:r w:rsidR="00CB66CE" w:rsidRPr="004325BF">
        <w:rPr>
          <w:rFonts w:asciiTheme="majorHAnsi" w:hAnsiTheme="majorHAnsi"/>
          <w:sz w:val="20"/>
          <w:szCs w:val="20"/>
          <w:lang w:val="es-ES_tradnl"/>
        </w:rPr>
        <w:t>con gran</w:t>
      </w:r>
      <w:r w:rsidR="00FB1B5F" w:rsidRPr="004325BF">
        <w:rPr>
          <w:rFonts w:asciiTheme="majorHAnsi" w:hAnsiTheme="majorHAnsi"/>
          <w:sz w:val="20"/>
          <w:szCs w:val="20"/>
          <w:lang w:val="es-ES_tradnl"/>
        </w:rPr>
        <w:t xml:space="preserve"> influencia en la región por los comandantes paramilitares alias Salvatore Mancuso, alias Adolfo Paz y alias Diego Vecino. Entr</w:t>
      </w:r>
      <w:r w:rsidR="00E27EF5" w:rsidRPr="004325BF">
        <w:rPr>
          <w:rFonts w:asciiTheme="majorHAnsi" w:hAnsiTheme="majorHAnsi"/>
          <w:sz w:val="20"/>
          <w:szCs w:val="20"/>
          <w:lang w:val="es-ES_tradnl"/>
        </w:rPr>
        <w:t>e</w:t>
      </w:r>
      <w:r w:rsidR="00FB1B5F" w:rsidRPr="004325BF">
        <w:rPr>
          <w:rFonts w:asciiTheme="majorHAnsi" w:hAnsiTheme="majorHAnsi"/>
          <w:sz w:val="20"/>
          <w:szCs w:val="20"/>
          <w:lang w:val="es-ES_tradnl"/>
        </w:rPr>
        <w:t xml:space="preserve"> las personas citadas se encontraba la presunta víctima, el Sr. Jorge Luis Feris Chadid, quien para ese momento aún no ostentaba la calidad de representante a la Cámara.</w:t>
      </w:r>
      <w:r w:rsidR="00551D5B" w:rsidRPr="004325BF">
        <w:rPr>
          <w:rFonts w:asciiTheme="majorHAnsi" w:hAnsiTheme="majorHAnsi"/>
          <w:sz w:val="20"/>
          <w:szCs w:val="20"/>
          <w:lang w:val="es-ES_tradnl"/>
        </w:rPr>
        <w:t xml:space="preserve"> El objetivo de la reunión, según lo relata la parte peticionaria, era “</w:t>
      </w:r>
      <w:r w:rsidR="00551D5B" w:rsidRPr="004325BF">
        <w:rPr>
          <w:rFonts w:asciiTheme="majorHAnsi" w:hAnsiTheme="majorHAnsi"/>
          <w:i/>
          <w:iCs/>
          <w:sz w:val="20"/>
          <w:szCs w:val="20"/>
          <w:lang w:val="es-ES_tradnl"/>
        </w:rPr>
        <w:t>’refundar la patria</w:t>
      </w:r>
      <w:r w:rsidR="002B6FCC" w:rsidRPr="004325BF">
        <w:rPr>
          <w:rFonts w:asciiTheme="majorHAnsi" w:hAnsiTheme="majorHAnsi"/>
          <w:i/>
          <w:iCs/>
          <w:sz w:val="20"/>
          <w:szCs w:val="20"/>
          <w:lang w:val="es-ES_tradnl"/>
        </w:rPr>
        <w:t>’</w:t>
      </w:r>
      <w:r w:rsidR="00551D5B" w:rsidRPr="004325BF">
        <w:rPr>
          <w:rFonts w:asciiTheme="majorHAnsi" w:hAnsiTheme="majorHAnsi"/>
          <w:i/>
          <w:iCs/>
          <w:sz w:val="20"/>
          <w:szCs w:val="20"/>
          <w:lang w:val="es-ES_tradnl"/>
        </w:rPr>
        <w:t xml:space="preserve"> y firmar un </w:t>
      </w:r>
      <w:r w:rsidR="002B6FCC" w:rsidRPr="004325BF">
        <w:rPr>
          <w:rFonts w:asciiTheme="majorHAnsi" w:hAnsiTheme="majorHAnsi"/>
          <w:i/>
          <w:iCs/>
          <w:sz w:val="20"/>
          <w:szCs w:val="20"/>
          <w:lang w:val="es-ES_tradnl"/>
        </w:rPr>
        <w:t>‘</w:t>
      </w:r>
      <w:r w:rsidR="00551D5B" w:rsidRPr="004325BF">
        <w:rPr>
          <w:rFonts w:asciiTheme="majorHAnsi" w:hAnsiTheme="majorHAnsi"/>
          <w:i/>
          <w:iCs/>
          <w:sz w:val="20"/>
          <w:szCs w:val="20"/>
          <w:lang w:val="es-ES_tradnl"/>
        </w:rPr>
        <w:t>nuevo</w:t>
      </w:r>
      <w:r w:rsidR="002B6FCC" w:rsidRPr="004325BF">
        <w:rPr>
          <w:rFonts w:asciiTheme="majorHAnsi" w:hAnsiTheme="majorHAnsi"/>
          <w:i/>
          <w:iCs/>
          <w:sz w:val="20"/>
          <w:szCs w:val="20"/>
          <w:lang w:val="es-ES_tradnl"/>
        </w:rPr>
        <w:t xml:space="preserve"> contrato social’</w:t>
      </w:r>
      <w:r w:rsidR="002B6FCC" w:rsidRPr="004325BF">
        <w:rPr>
          <w:rFonts w:asciiTheme="majorHAnsi" w:hAnsiTheme="majorHAnsi"/>
          <w:sz w:val="20"/>
          <w:szCs w:val="20"/>
          <w:lang w:val="es-ES_tradnl"/>
        </w:rPr>
        <w:t xml:space="preserve">”. </w:t>
      </w:r>
      <w:r w:rsidR="00772BE7" w:rsidRPr="004325BF">
        <w:rPr>
          <w:rFonts w:asciiTheme="majorHAnsi" w:hAnsiTheme="majorHAnsi"/>
          <w:sz w:val="20"/>
          <w:szCs w:val="20"/>
          <w:lang w:val="es-ES_tradnl"/>
        </w:rPr>
        <w:t xml:space="preserve"> </w:t>
      </w:r>
      <w:r w:rsidR="00B46B27" w:rsidRPr="004325BF">
        <w:rPr>
          <w:rFonts w:asciiTheme="majorHAnsi" w:hAnsiTheme="majorHAnsi"/>
          <w:sz w:val="20"/>
          <w:szCs w:val="20"/>
          <w:lang w:val="es-ES_tradnl"/>
        </w:rPr>
        <w:t>Posterior a ello</w:t>
      </w:r>
      <w:r w:rsidR="00D04315" w:rsidRPr="004325BF">
        <w:rPr>
          <w:rFonts w:asciiTheme="majorHAnsi" w:hAnsiTheme="majorHAnsi"/>
          <w:sz w:val="20"/>
          <w:szCs w:val="20"/>
          <w:lang w:val="es-ES_tradnl"/>
        </w:rPr>
        <w:t>, e</w:t>
      </w:r>
      <w:r w:rsidR="00107E7F" w:rsidRPr="004325BF">
        <w:rPr>
          <w:rFonts w:asciiTheme="majorHAnsi" w:hAnsiTheme="majorHAnsi"/>
          <w:sz w:val="20"/>
          <w:szCs w:val="20"/>
          <w:lang w:val="es-ES_tradnl"/>
        </w:rPr>
        <w:t xml:space="preserve">l Sr. Feris Chadid fue </w:t>
      </w:r>
      <w:r w:rsidR="00772BE7" w:rsidRPr="004325BF">
        <w:rPr>
          <w:rFonts w:asciiTheme="majorHAnsi" w:hAnsiTheme="majorHAnsi"/>
          <w:sz w:val="20"/>
          <w:szCs w:val="20"/>
          <w:lang w:val="es-ES_tradnl"/>
        </w:rPr>
        <w:t>elegido</w:t>
      </w:r>
      <w:r w:rsidR="00107E7F" w:rsidRPr="004325BF">
        <w:rPr>
          <w:rFonts w:asciiTheme="majorHAnsi" w:hAnsiTheme="majorHAnsi"/>
          <w:sz w:val="20"/>
          <w:szCs w:val="20"/>
          <w:lang w:val="es-ES_tradnl"/>
        </w:rPr>
        <w:t xml:space="preserve"> representante a la Cámara por el departamento de Sucre para el período 2002-2006. </w:t>
      </w:r>
      <w:r w:rsidR="00E701AA" w:rsidRPr="004325BF">
        <w:rPr>
          <w:rFonts w:asciiTheme="majorHAnsi" w:hAnsiTheme="majorHAnsi"/>
          <w:sz w:val="20"/>
          <w:szCs w:val="20"/>
          <w:lang w:val="es-ES_tradnl"/>
        </w:rPr>
        <w:t>Los peticionarios enfatizan que</w:t>
      </w:r>
      <w:r w:rsidR="00612216" w:rsidRPr="004325BF">
        <w:rPr>
          <w:rFonts w:asciiTheme="majorHAnsi" w:hAnsiTheme="majorHAnsi"/>
          <w:sz w:val="20"/>
          <w:szCs w:val="20"/>
          <w:lang w:val="es-ES_tradnl"/>
        </w:rPr>
        <w:t>,</w:t>
      </w:r>
      <w:r w:rsidR="00E701AA" w:rsidRPr="004325BF">
        <w:rPr>
          <w:rFonts w:asciiTheme="majorHAnsi" w:hAnsiTheme="majorHAnsi"/>
          <w:sz w:val="20"/>
          <w:szCs w:val="20"/>
          <w:lang w:val="es-ES_tradnl"/>
        </w:rPr>
        <w:t xml:space="preserve"> </w:t>
      </w:r>
      <w:r w:rsidR="00612216" w:rsidRPr="004325BF">
        <w:rPr>
          <w:rFonts w:asciiTheme="majorHAnsi" w:hAnsiTheme="majorHAnsi"/>
          <w:sz w:val="20"/>
          <w:szCs w:val="20"/>
          <w:lang w:val="es-ES_tradnl"/>
        </w:rPr>
        <w:t xml:space="preserve">conforme a </w:t>
      </w:r>
      <w:r w:rsidR="00E701AA" w:rsidRPr="004325BF">
        <w:rPr>
          <w:rFonts w:asciiTheme="majorHAnsi" w:hAnsiTheme="majorHAnsi"/>
          <w:sz w:val="20"/>
          <w:szCs w:val="20"/>
          <w:lang w:val="es-ES_tradnl"/>
        </w:rPr>
        <w:t xml:space="preserve">la jurisprudencia </w:t>
      </w:r>
      <w:r w:rsidR="005C62B6" w:rsidRPr="004325BF">
        <w:rPr>
          <w:rFonts w:asciiTheme="majorHAnsi" w:hAnsiTheme="majorHAnsi"/>
          <w:sz w:val="20"/>
          <w:szCs w:val="20"/>
          <w:lang w:val="es-ES_tradnl"/>
        </w:rPr>
        <w:t>adoptada por</w:t>
      </w:r>
      <w:r w:rsidR="00E701AA" w:rsidRPr="004325BF">
        <w:rPr>
          <w:rFonts w:asciiTheme="majorHAnsi" w:hAnsiTheme="majorHAnsi"/>
          <w:sz w:val="20"/>
          <w:szCs w:val="20"/>
          <w:lang w:val="es-ES_tradnl"/>
        </w:rPr>
        <w:t xml:space="preserve"> la Corte Constitucional, el fuero especial para los congresistas</w:t>
      </w:r>
      <w:r w:rsidR="00CA65CF" w:rsidRPr="004325BF">
        <w:rPr>
          <w:rFonts w:asciiTheme="majorHAnsi" w:hAnsiTheme="majorHAnsi"/>
          <w:sz w:val="20"/>
          <w:szCs w:val="20"/>
          <w:lang w:val="es-ES_tradnl"/>
        </w:rPr>
        <w:t xml:space="preserve"> por el que los investiga y juzga la Corte Suprema de Justicia, aplica para hechos anteriores a su posesión en el cargo.</w:t>
      </w:r>
    </w:p>
    <w:p w14:paraId="7F45E8AB" w14:textId="5C3BC1C3" w:rsidR="00F001D0" w:rsidRPr="004325BF" w:rsidRDefault="007C5996" w:rsidP="008B3BCB">
      <w:pPr>
        <w:pStyle w:val="ListParagraph"/>
        <w:numPr>
          <w:ilvl w:val="0"/>
          <w:numId w:val="61"/>
        </w:numPr>
        <w:spacing w:before="240" w:after="240"/>
        <w:ind w:left="0" w:firstLine="720"/>
        <w:jc w:val="both"/>
        <w:rPr>
          <w:rFonts w:asciiTheme="majorHAnsi" w:hAnsiTheme="majorHAnsi"/>
          <w:sz w:val="20"/>
          <w:szCs w:val="20"/>
          <w:lang w:val="es-ES_tradnl"/>
        </w:rPr>
      </w:pPr>
      <w:r w:rsidRPr="004325BF">
        <w:rPr>
          <w:rFonts w:asciiTheme="majorHAnsi" w:hAnsiTheme="majorHAnsi"/>
          <w:sz w:val="20"/>
          <w:szCs w:val="20"/>
          <w:lang w:val="es-ES_tradnl"/>
        </w:rPr>
        <w:t xml:space="preserve">En este contexto, </w:t>
      </w:r>
      <w:r w:rsidR="000869F8" w:rsidRPr="004325BF">
        <w:rPr>
          <w:rFonts w:asciiTheme="majorHAnsi" w:hAnsiTheme="majorHAnsi"/>
          <w:sz w:val="20"/>
          <w:szCs w:val="20"/>
          <w:lang w:val="es-ES_tradnl"/>
        </w:rPr>
        <w:t xml:space="preserve">los peticionarios relatan que </w:t>
      </w:r>
      <w:r w:rsidRPr="004325BF">
        <w:rPr>
          <w:rFonts w:asciiTheme="majorHAnsi" w:hAnsiTheme="majorHAnsi"/>
          <w:sz w:val="20"/>
          <w:szCs w:val="20"/>
          <w:lang w:val="es-ES_tradnl"/>
        </w:rPr>
        <w:t xml:space="preserve">el 20 de marzo de 2007 la </w:t>
      </w:r>
      <w:r w:rsidR="000869F8" w:rsidRPr="004325BF">
        <w:rPr>
          <w:rFonts w:asciiTheme="majorHAnsi" w:hAnsiTheme="majorHAnsi"/>
          <w:sz w:val="20"/>
          <w:szCs w:val="20"/>
          <w:lang w:val="es-ES_tradnl"/>
        </w:rPr>
        <w:t xml:space="preserve">justicia ordinaria </w:t>
      </w:r>
      <w:r w:rsidRPr="004325BF">
        <w:rPr>
          <w:rFonts w:asciiTheme="majorHAnsi" w:hAnsiTheme="majorHAnsi"/>
          <w:sz w:val="20"/>
          <w:szCs w:val="20"/>
          <w:lang w:val="es-ES_tradnl"/>
        </w:rPr>
        <w:t>inició una investigación penal contra el Sr. Feris Chadid</w:t>
      </w:r>
      <w:r w:rsidR="00903013" w:rsidRPr="004325BF">
        <w:rPr>
          <w:rFonts w:asciiTheme="majorHAnsi" w:hAnsiTheme="majorHAnsi"/>
          <w:sz w:val="20"/>
          <w:szCs w:val="20"/>
          <w:lang w:val="es-ES_tradnl"/>
        </w:rPr>
        <w:t xml:space="preserve"> </w:t>
      </w:r>
      <w:r w:rsidR="000869F8" w:rsidRPr="004325BF">
        <w:rPr>
          <w:rFonts w:asciiTheme="majorHAnsi" w:hAnsiTheme="majorHAnsi"/>
          <w:sz w:val="20"/>
          <w:szCs w:val="20"/>
          <w:lang w:val="es-ES_tradnl"/>
        </w:rPr>
        <w:t xml:space="preserve">por </w:t>
      </w:r>
      <w:r w:rsidR="00903013" w:rsidRPr="004325BF">
        <w:rPr>
          <w:bCs/>
          <w:sz w:val="20"/>
          <w:szCs w:val="20"/>
          <w:lang w:val="es-ES_tradnl"/>
        </w:rPr>
        <w:t>concierto para delinquir</w:t>
      </w:r>
      <w:r w:rsidR="00612216" w:rsidRPr="004325BF">
        <w:rPr>
          <w:bCs/>
          <w:sz w:val="20"/>
          <w:szCs w:val="20"/>
          <w:lang w:val="es-ES_tradnl"/>
        </w:rPr>
        <w:t xml:space="preserve"> en la modalidad de promover grupos armados al margen de la ley</w:t>
      </w:r>
      <w:r w:rsidR="000869F8" w:rsidRPr="004325BF">
        <w:rPr>
          <w:bCs/>
          <w:sz w:val="20"/>
          <w:szCs w:val="20"/>
          <w:lang w:val="es-ES_tradnl"/>
        </w:rPr>
        <w:t>, pese a que éste gozaba de fuero constitucional</w:t>
      </w:r>
      <w:r w:rsidR="00612216" w:rsidRPr="004325BF">
        <w:rPr>
          <w:bCs/>
          <w:sz w:val="20"/>
          <w:szCs w:val="20"/>
          <w:lang w:val="es-ES_tradnl"/>
        </w:rPr>
        <w:t xml:space="preserve">. La parte peticionaria </w:t>
      </w:r>
      <w:r w:rsidR="00BF2430" w:rsidRPr="004325BF">
        <w:rPr>
          <w:bCs/>
          <w:sz w:val="20"/>
          <w:szCs w:val="20"/>
          <w:lang w:val="es-ES_tradnl"/>
        </w:rPr>
        <w:t>destaca que</w:t>
      </w:r>
      <w:r w:rsidR="00690DA0" w:rsidRPr="004325BF">
        <w:rPr>
          <w:bCs/>
          <w:sz w:val="20"/>
          <w:szCs w:val="20"/>
          <w:lang w:val="es-ES_tradnl"/>
        </w:rPr>
        <w:t xml:space="preserve"> </w:t>
      </w:r>
      <w:r w:rsidR="00BF2430" w:rsidRPr="004325BF">
        <w:rPr>
          <w:bCs/>
          <w:sz w:val="20"/>
          <w:szCs w:val="20"/>
          <w:lang w:val="es-ES_tradnl"/>
        </w:rPr>
        <w:t xml:space="preserve">fue investigado bajo el fuero ordinario por los fiscales 26 y </w:t>
      </w:r>
      <w:r w:rsidR="00551D8F" w:rsidRPr="004325BF">
        <w:rPr>
          <w:bCs/>
          <w:sz w:val="20"/>
          <w:szCs w:val="20"/>
          <w:lang w:val="es-ES_tradnl"/>
        </w:rPr>
        <w:t>06 especializados y la etapa de juicio se surtió ante los Juzgados Segundo y Segundo Adjunto Penales del Circuito Especializados de Cundinamarca</w:t>
      </w:r>
      <w:r w:rsidR="006137EF" w:rsidRPr="004325BF">
        <w:rPr>
          <w:bCs/>
          <w:sz w:val="20"/>
          <w:szCs w:val="20"/>
          <w:lang w:val="es-ES_tradnl"/>
        </w:rPr>
        <w:t xml:space="preserve">. </w:t>
      </w:r>
      <w:r w:rsidR="005F78B4" w:rsidRPr="004325BF">
        <w:rPr>
          <w:bCs/>
          <w:sz w:val="20"/>
          <w:szCs w:val="20"/>
          <w:lang w:val="es-ES_tradnl"/>
        </w:rPr>
        <w:t xml:space="preserve">En el marco de dicho proceso, se ordenó la captura de la presunta víctima, que estiman ilegal y violatoria de las garantías judiciales por haberse proferido y ejecutado por una autoridad que carecía de competencia </w:t>
      </w:r>
      <w:r w:rsidR="004325BF" w:rsidRPr="004325BF">
        <w:rPr>
          <w:bCs/>
          <w:sz w:val="20"/>
          <w:szCs w:val="20"/>
          <w:lang w:val="es-ES_tradnl"/>
        </w:rPr>
        <w:t>debido al</w:t>
      </w:r>
      <w:r w:rsidR="005F78B4" w:rsidRPr="004325BF">
        <w:rPr>
          <w:bCs/>
          <w:sz w:val="20"/>
          <w:szCs w:val="20"/>
          <w:lang w:val="es-ES_tradnl"/>
        </w:rPr>
        <w:t xml:space="preserve"> fueron constitucional que </w:t>
      </w:r>
      <w:r w:rsidR="00976D71" w:rsidRPr="004325BF">
        <w:rPr>
          <w:bCs/>
          <w:sz w:val="20"/>
          <w:szCs w:val="20"/>
          <w:lang w:val="es-ES_tradnl"/>
        </w:rPr>
        <w:t>cobijaba</w:t>
      </w:r>
      <w:r w:rsidR="005F78B4" w:rsidRPr="004325BF">
        <w:rPr>
          <w:bCs/>
          <w:sz w:val="20"/>
          <w:szCs w:val="20"/>
          <w:lang w:val="es-ES_tradnl"/>
        </w:rPr>
        <w:t xml:space="preserve"> al Sr. Feris Chadid.</w:t>
      </w:r>
      <w:r w:rsidR="00AB0DA7" w:rsidRPr="004325BF">
        <w:rPr>
          <w:bCs/>
          <w:sz w:val="20"/>
          <w:szCs w:val="20"/>
          <w:lang w:val="es-ES_tradnl"/>
        </w:rPr>
        <w:t xml:space="preserve"> Una vez concluida la etapa de juicio,</w:t>
      </w:r>
      <w:r w:rsidR="00FD1644" w:rsidRPr="004325BF">
        <w:rPr>
          <w:bCs/>
          <w:sz w:val="20"/>
          <w:szCs w:val="20"/>
          <w:lang w:val="es-ES_tradnl"/>
        </w:rPr>
        <w:t xml:space="preserve"> el proceso fue remitido a</w:t>
      </w:r>
      <w:r w:rsidR="00FF3907" w:rsidRPr="004325BF">
        <w:rPr>
          <w:bCs/>
          <w:sz w:val="20"/>
          <w:szCs w:val="20"/>
          <w:lang w:val="es-ES_tradnl"/>
        </w:rPr>
        <w:t xml:space="preserve"> la Corte Suprema de Justicia por competencia. La parte peticionaria arguye que correspondía decretar la nulidad sobre toda la actuación, incluida la detención de la presunta víctima, pero ello no sucedió </w:t>
      </w:r>
      <w:r w:rsidR="00322985" w:rsidRPr="004325BF">
        <w:rPr>
          <w:bCs/>
          <w:sz w:val="20"/>
          <w:szCs w:val="20"/>
          <w:lang w:val="es-ES_tradnl"/>
        </w:rPr>
        <w:t xml:space="preserve">cuando </w:t>
      </w:r>
      <w:r w:rsidR="00FF3907" w:rsidRPr="004325BF">
        <w:rPr>
          <w:bCs/>
          <w:sz w:val="20"/>
          <w:szCs w:val="20"/>
          <w:lang w:val="es-ES_tradnl"/>
        </w:rPr>
        <w:t>el proceso pasó a la Corte Suprema de Justicia.</w:t>
      </w:r>
      <w:r w:rsidR="00FA0597" w:rsidRPr="004325BF">
        <w:rPr>
          <w:bCs/>
          <w:sz w:val="20"/>
          <w:szCs w:val="20"/>
          <w:lang w:val="es-ES_tradnl"/>
        </w:rPr>
        <w:t xml:space="preserve"> </w:t>
      </w:r>
      <w:r w:rsidR="00073195" w:rsidRPr="004325BF">
        <w:rPr>
          <w:bCs/>
          <w:sz w:val="20"/>
          <w:szCs w:val="20"/>
          <w:lang w:val="es-ES_tradnl"/>
        </w:rPr>
        <w:t xml:space="preserve">Los peticionarios refieren que la Corte Suprema </w:t>
      </w:r>
      <w:r w:rsidR="00DD07FB" w:rsidRPr="004325BF">
        <w:rPr>
          <w:bCs/>
          <w:sz w:val="20"/>
          <w:szCs w:val="20"/>
          <w:lang w:val="es-ES_tradnl"/>
        </w:rPr>
        <w:t xml:space="preserve">fundó su postura de conocer el proceso </w:t>
      </w:r>
      <w:r w:rsidR="007429EF" w:rsidRPr="004325BF">
        <w:rPr>
          <w:bCs/>
          <w:sz w:val="20"/>
          <w:szCs w:val="20"/>
          <w:lang w:val="es-ES_tradnl"/>
        </w:rPr>
        <w:t>aun</w:t>
      </w:r>
      <w:r w:rsidR="00DD07FB" w:rsidRPr="004325BF">
        <w:rPr>
          <w:bCs/>
          <w:sz w:val="20"/>
          <w:szCs w:val="20"/>
          <w:lang w:val="es-ES_tradnl"/>
        </w:rPr>
        <w:t xml:space="preserve"> cuando el Sr. Feris Chadid no ostentaba </w:t>
      </w:r>
      <w:r w:rsidR="00032897" w:rsidRPr="004325BF">
        <w:rPr>
          <w:bCs/>
          <w:sz w:val="20"/>
          <w:szCs w:val="20"/>
          <w:lang w:val="es-ES_tradnl"/>
        </w:rPr>
        <w:t>la calidad</w:t>
      </w:r>
      <w:r w:rsidR="00DD07FB" w:rsidRPr="004325BF">
        <w:rPr>
          <w:bCs/>
          <w:sz w:val="20"/>
          <w:szCs w:val="20"/>
          <w:lang w:val="es-ES_tradnl"/>
        </w:rPr>
        <w:t xml:space="preserve"> de congresista, </w:t>
      </w:r>
      <w:r w:rsidR="00582364" w:rsidRPr="004325BF">
        <w:rPr>
          <w:bCs/>
          <w:sz w:val="20"/>
          <w:szCs w:val="20"/>
          <w:lang w:val="es-ES_tradnl"/>
        </w:rPr>
        <w:t>“</w:t>
      </w:r>
      <w:r w:rsidR="00DD07FB" w:rsidRPr="004325BF">
        <w:rPr>
          <w:bCs/>
          <w:i/>
          <w:iCs/>
          <w:sz w:val="20"/>
          <w:szCs w:val="20"/>
          <w:lang w:val="es-ES_tradnl"/>
        </w:rPr>
        <w:t xml:space="preserve">por cuanto </w:t>
      </w:r>
      <w:r w:rsidR="00582364" w:rsidRPr="004325BF">
        <w:rPr>
          <w:bCs/>
          <w:i/>
          <w:iCs/>
          <w:sz w:val="20"/>
          <w:szCs w:val="20"/>
          <w:lang w:val="es-ES_tradnl"/>
        </w:rPr>
        <w:t>la conducta investigada tiene relación con las funciones desempeñadas</w:t>
      </w:r>
      <w:r w:rsidR="00582364" w:rsidRPr="004325BF">
        <w:rPr>
          <w:bCs/>
          <w:sz w:val="20"/>
          <w:szCs w:val="20"/>
          <w:lang w:val="es-ES_tradnl"/>
        </w:rPr>
        <w:t xml:space="preserve"> […]”.</w:t>
      </w:r>
      <w:r w:rsidR="00C82D89" w:rsidRPr="004325BF">
        <w:rPr>
          <w:bCs/>
          <w:sz w:val="20"/>
          <w:szCs w:val="20"/>
          <w:lang w:val="es-ES_tradnl"/>
        </w:rPr>
        <w:t xml:space="preserve"> </w:t>
      </w:r>
    </w:p>
    <w:p w14:paraId="7097ADC6" w14:textId="4CD7AC12" w:rsidR="003D213B" w:rsidRPr="004325BF" w:rsidRDefault="009B0ED1" w:rsidP="000A5EEA">
      <w:pPr>
        <w:pStyle w:val="ListParagraph"/>
        <w:numPr>
          <w:ilvl w:val="0"/>
          <w:numId w:val="61"/>
        </w:numPr>
        <w:spacing w:before="240" w:after="240"/>
        <w:ind w:left="0" w:firstLine="720"/>
        <w:jc w:val="both"/>
        <w:rPr>
          <w:rFonts w:asciiTheme="majorHAnsi" w:hAnsiTheme="majorHAnsi"/>
          <w:sz w:val="20"/>
          <w:szCs w:val="20"/>
          <w:lang w:val="es-ES_tradnl"/>
        </w:rPr>
      </w:pPr>
      <w:r w:rsidRPr="004325BF">
        <w:rPr>
          <w:rFonts w:asciiTheme="majorHAnsi" w:hAnsiTheme="majorHAnsi"/>
          <w:bCs/>
          <w:sz w:val="20"/>
          <w:szCs w:val="20"/>
          <w:lang w:val="es-ES_tradnl"/>
        </w:rPr>
        <w:t xml:space="preserve">El 8 de febrero de 2012 </w:t>
      </w:r>
      <w:r w:rsidR="00904FA7" w:rsidRPr="004325BF">
        <w:rPr>
          <w:rFonts w:asciiTheme="majorHAnsi" w:hAnsiTheme="majorHAnsi"/>
          <w:bCs/>
          <w:sz w:val="20"/>
          <w:szCs w:val="20"/>
          <w:lang w:val="es-ES_tradnl"/>
        </w:rPr>
        <w:t xml:space="preserve">la Sala de Casación Penal de la Corte Suprema de Justicia condenó </w:t>
      </w:r>
      <w:r w:rsidR="00B108F5" w:rsidRPr="004325BF">
        <w:rPr>
          <w:rFonts w:asciiTheme="majorHAnsi" w:hAnsiTheme="majorHAnsi"/>
          <w:bCs/>
          <w:sz w:val="20"/>
          <w:szCs w:val="20"/>
          <w:lang w:val="es-ES_tradnl"/>
        </w:rPr>
        <w:t xml:space="preserve">en única instancia </w:t>
      </w:r>
      <w:r w:rsidR="00904FA7" w:rsidRPr="004325BF">
        <w:rPr>
          <w:rFonts w:asciiTheme="majorHAnsi" w:hAnsiTheme="majorHAnsi"/>
          <w:bCs/>
          <w:sz w:val="20"/>
          <w:szCs w:val="20"/>
          <w:lang w:val="es-ES_tradnl"/>
        </w:rPr>
        <w:t xml:space="preserve">a la presunta víctima a </w:t>
      </w:r>
      <w:r w:rsidR="00867D45" w:rsidRPr="004325BF">
        <w:rPr>
          <w:rFonts w:asciiTheme="majorHAnsi" w:hAnsiTheme="majorHAnsi"/>
          <w:bCs/>
          <w:sz w:val="20"/>
          <w:szCs w:val="20"/>
          <w:lang w:val="es-ES_tradnl"/>
        </w:rPr>
        <w:t>noventa</w:t>
      </w:r>
      <w:r w:rsidR="00904FA7" w:rsidRPr="004325BF">
        <w:rPr>
          <w:rFonts w:asciiTheme="majorHAnsi" w:hAnsiTheme="majorHAnsi"/>
          <w:bCs/>
          <w:sz w:val="20"/>
          <w:szCs w:val="20"/>
          <w:lang w:val="es-ES_tradnl"/>
        </w:rPr>
        <w:t xml:space="preserve"> meses de prisión al encontrarlo responsable de</w:t>
      </w:r>
      <w:r w:rsidRPr="004325BF">
        <w:rPr>
          <w:rFonts w:asciiTheme="majorHAnsi" w:hAnsiTheme="majorHAnsi"/>
          <w:bCs/>
          <w:sz w:val="20"/>
          <w:szCs w:val="20"/>
          <w:lang w:val="es-ES_tradnl"/>
        </w:rPr>
        <w:t xml:space="preserve">l delito de </w:t>
      </w:r>
      <w:r w:rsidR="00904FA7" w:rsidRPr="004325BF">
        <w:rPr>
          <w:rFonts w:asciiTheme="majorHAnsi" w:hAnsiTheme="majorHAnsi"/>
          <w:bCs/>
          <w:sz w:val="20"/>
          <w:szCs w:val="20"/>
          <w:lang w:val="es-ES_tradnl"/>
        </w:rPr>
        <w:t>c</w:t>
      </w:r>
      <w:r w:rsidRPr="004325BF">
        <w:rPr>
          <w:rFonts w:asciiTheme="majorHAnsi" w:hAnsiTheme="majorHAnsi"/>
          <w:bCs/>
          <w:sz w:val="20"/>
          <w:szCs w:val="20"/>
          <w:lang w:val="es-ES_tradnl"/>
        </w:rPr>
        <w:t>oncierto para delinquir en la modalidad de promover grupos armados al margen de la ley.</w:t>
      </w:r>
      <w:r w:rsidR="00FA0597" w:rsidRPr="004325BF">
        <w:rPr>
          <w:rFonts w:asciiTheme="majorHAnsi" w:hAnsiTheme="majorHAnsi"/>
          <w:bCs/>
          <w:sz w:val="20"/>
          <w:szCs w:val="20"/>
          <w:lang w:val="es-ES_tradnl"/>
        </w:rPr>
        <w:t xml:space="preserve"> Contra esta decisión </w:t>
      </w:r>
      <w:r w:rsidR="000A5EEA" w:rsidRPr="004325BF">
        <w:rPr>
          <w:rFonts w:asciiTheme="majorHAnsi" w:hAnsiTheme="majorHAnsi"/>
          <w:bCs/>
          <w:sz w:val="20"/>
          <w:szCs w:val="20"/>
          <w:lang w:val="es-ES_tradnl"/>
        </w:rPr>
        <w:t xml:space="preserve">el Sr. Feris Chadid </w:t>
      </w:r>
      <w:r w:rsidR="00274AF4" w:rsidRPr="004325BF">
        <w:rPr>
          <w:rFonts w:asciiTheme="majorHAnsi" w:hAnsiTheme="majorHAnsi"/>
          <w:bCs/>
          <w:sz w:val="20"/>
          <w:szCs w:val="20"/>
          <w:lang w:val="es-ES_tradnl"/>
        </w:rPr>
        <w:t xml:space="preserve">promovió una acción de tutela </w:t>
      </w:r>
      <w:r w:rsidR="00A46802" w:rsidRPr="004325BF">
        <w:rPr>
          <w:rFonts w:asciiTheme="majorHAnsi" w:hAnsiTheme="majorHAnsi"/>
          <w:bCs/>
          <w:sz w:val="20"/>
          <w:szCs w:val="20"/>
          <w:lang w:val="es-ES_tradnl"/>
        </w:rPr>
        <w:t>ante la Corte Suprema de Justicia</w:t>
      </w:r>
      <w:r w:rsidR="00BF0FBD" w:rsidRPr="004325BF">
        <w:rPr>
          <w:rFonts w:asciiTheme="majorHAnsi" w:hAnsiTheme="majorHAnsi"/>
          <w:bCs/>
          <w:sz w:val="20"/>
          <w:szCs w:val="20"/>
          <w:lang w:val="es-ES_tradnl"/>
        </w:rPr>
        <w:t xml:space="preserve">, la cual </w:t>
      </w:r>
      <w:r w:rsidR="001A73CA" w:rsidRPr="004325BF">
        <w:rPr>
          <w:rFonts w:asciiTheme="majorHAnsi" w:hAnsiTheme="majorHAnsi"/>
          <w:bCs/>
          <w:sz w:val="20"/>
          <w:szCs w:val="20"/>
          <w:lang w:val="es-ES_tradnl"/>
        </w:rPr>
        <w:t xml:space="preserve">fue </w:t>
      </w:r>
      <w:r w:rsidR="00A46802" w:rsidRPr="004325BF">
        <w:rPr>
          <w:rFonts w:asciiTheme="majorHAnsi" w:hAnsiTheme="majorHAnsi"/>
          <w:bCs/>
          <w:sz w:val="20"/>
          <w:szCs w:val="20"/>
          <w:lang w:val="es-ES_tradnl"/>
        </w:rPr>
        <w:t>rechazada</w:t>
      </w:r>
      <w:r w:rsidR="00BF0FBD" w:rsidRPr="004325BF">
        <w:rPr>
          <w:rFonts w:asciiTheme="majorHAnsi" w:hAnsiTheme="majorHAnsi"/>
          <w:bCs/>
          <w:sz w:val="20"/>
          <w:szCs w:val="20"/>
          <w:lang w:val="es-ES_tradnl"/>
        </w:rPr>
        <w:t xml:space="preserve"> en ambas instancias</w:t>
      </w:r>
      <w:r w:rsidR="00A46802" w:rsidRPr="004325BF">
        <w:rPr>
          <w:rFonts w:asciiTheme="majorHAnsi" w:hAnsiTheme="majorHAnsi"/>
          <w:bCs/>
          <w:sz w:val="20"/>
          <w:szCs w:val="20"/>
          <w:lang w:val="es-ES_tradnl"/>
        </w:rPr>
        <w:t xml:space="preserve">, </w:t>
      </w:r>
      <w:r w:rsidR="00B64D7C" w:rsidRPr="004325BF">
        <w:rPr>
          <w:rFonts w:asciiTheme="majorHAnsi" w:hAnsiTheme="majorHAnsi"/>
          <w:bCs/>
          <w:sz w:val="20"/>
          <w:szCs w:val="20"/>
          <w:lang w:val="es-ES_tradnl"/>
        </w:rPr>
        <w:t xml:space="preserve">según la parte peticionaria, </w:t>
      </w:r>
      <w:r w:rsidR="00A46802" w:rsidRPr="004325BF">
        <w:rPr>
          <w:rFonts w:asciiTheme="majorHAnsi" w:hAnsiTheme="majorHAnsi"/>
          <w:bCs/>
          <w:sz w:val="20"/>
          <w:szCs w:val="20"/>
          <w:lang w:val="es-ES_tradnl"/>
        </w:rPr>
        <w:t>bajo el argumento que la acción de tutela no procede ante las decisiones tomadas por la Corte Suprema de Justicia.</w:t>
      </w:r>
      <w:r w:rsidR="00FE00AE" w:rsidRPr="004325BF">
        <w:rPr>
          <w:rFonts w:asciiTheme="majorHAnsi" w:hAnsiTheme="majorHAnsi"/>
          <w:bCs/>
          <w:sz w:val="20"/>
          <w:szCs w:val="20"/>
          <w:lang w:val="es-ES_tradnl"/>
        </w:rPr>
        <w:t xml:space="preserve"> </w:t>
      </w:r>
      <w:r w:rsidR="001A73CA" w:rsidRPr="004325BF">
        <w:rPr>
          <w:rFonts w:asciiTheme="majorHAnsi" w:hAnsiTheme="majorHAnsi"/>
          <w:bCs/>
          <w:sz w:val="20"/>
          <w:szCs w:val="20"/>
          <w:lang w:val="es-ES_tradnl"/>
        </w:rPr>
        <w:t>Posteriormente</w:t>
      </w:r>
      <w:r w:rsidR="00CC7EA6" w:rsidRPr="004325BF">
        <w:rPr>
          <w:rFonts w:asciiTheme="majorHAnsi" w:hAnsiTheme="majorHAnsi"/>
          <w:bCs/>
          <w:sz w:val="20"/>
          <w:szCs w:val="20"/>
          <w:lang w:val="es-ES_tradnl"/>
        </w:rPr>
        <w:t xml:space="preserve">, la </w:t>
      </w:r>
      <w:r w:rsidR="00FE00AE" w:rsidRPr="004325BF">
        <w:rPr>
          <w:rFonts w:asciiTheme="majorHAnsi" w:hAnsiTheme="majorHAnsi"/>
          <w:sz w:val="20"/>
          <w:szCs w:val="20"/>
          <w:lang w:val="es-ES_tradnl"/>
        </w:rPr>
        <w:t xml:space="preserve">Corte Constitucional se abstuvo de conocer la acción de tutela </w:t>
      </w:r>
      <w:r w:rsidR="00CC7EA6" w:rsidRPr="004325BF">
        <w:rPr>
          <w:rFonts w:asciiTheme="majorHAnsi" w:hAnsiTheme="majorHAnsi"/>
          <w:sz w:val="20"/>
          <w:szCs w:val="20"/>
          <w:lang w:val="es-ES_tradnl"/>
        </w:rPr>
        <w:t xml:space="preserve">en revisión rechazando </w:t>
      </w:r>
      <w:r w:rsidR="00FE00AE" w:rsidRPr="004325BF">
        <w:rPr>
          <w:rFonts w:asciiTheme="majorHAnsi" w:hAnsiTheme="majorHAnsi"/>
          <w:sz w:val="20"/>
          <w:szCs w:val="20"/>
          <w:lang w:val="es-ES_tradnl"/>
        </w:rPr>
        <w:t>el recurso de insistencia</w:t>
      </w:r>
      <w:r w:rsidR="00CC7EA6" w:rsidRPr="004325BF">
        <w:rPr>
          <w:rFonts w:asciiTheme="majorHAnsi" w:hAnsiTheme="majorHAnsi"/>
          <w:sz w:val="20"/>
          <w:szCs w:val="20"/>
          <w:lang w:val="es-ES_tradnl"/>
        </w:rPr>
        <w:t xml:space="preserve"> propuesto por el Sr. </w:t>
      </w:r>
      <w:r w:rsidR="00202F85" w:rsidRPr="004325BF">
        <w:rPr>
          <w:rFonts w:asciiTheme="majorHAnsi" w:hAnsiTheme="majorHAnsi"/>
          <w:sz w:val="20"/>
          <w:szCs w:val="20"/>
          <w:lang w:val="es-ES_tradnl"/>
        </w:rPr>
        <w:t xml:space="preserve">Feris Charid en una decisión que le fue notificada el </w:t>
      </w:r>
      <w:r w:rsidR="00FE00AE" w:rsidRPr="004325BF">
        <w:rPr>
          <w:rFonts w:asciiTheme="majorHAnsi" w:hAnsiTheme="majorHAnsi"/>
          <w:sz w:val="20"/>
          <w:szCs w:val="20"/>
          <w:lang w:val="es-ES_tradnl"/>
        </w:rPr>
        <w:t>12 de abril de 2013</w:t>
      </w:r>
      <w:r w:rsidR="00202F85" w:rsidRPr="004325BF">
        <w:rPr>
          <w:rFonts w:asciiTheme="majorHAnsi" w:hAnsiTheme="majorHAnsi"/>
          <w:sz w:val="20"/>
          <w:szCs w:val="20"/>
          <w:lang w:val="es-ES_tradnl"/>
        </w:rPr>
        <w:t>.</w:t>
      </w:r>
    </w:p>
    <w:p w14:paraId="18E095FF" w14:textId="0D4D88C2" w:rsidR="00CC1876" w:rsidRPr="004325BF" w:rsidRDefault="00202F85" w:rsidP="000A5EEA">
      <w:pPr>
        <w:pStyle w:val="ListParagraph"/>
        <w:numPr>
          <w:ilvl w:val="0"/>
          <w:numId w:val="61"/>
        </w:numPr>
        <w:spacing w:before="240" w:after="240"/>
        <w:ind w:left="0" w:firstLine="720"/>
        <w:jc w:val="both"/>
        <w:rPr>
          <w:rFonts w:asciiTheme="majorHAnsi" w:hAnsiTheme="majorHAnsi"/>
          <w:sz w:val="20"/>
          <w:szCs w:val="20"/>
          <w:lang w:val="es-ES_tradnl"/>
        </w:rPr>
      </w:pPr>
      <w:r w:rsidRPr="004325BF">
        <w:rPr>
          <w:rFonts w:asciiTheme="majorHAnsi" w:hAnsiTheme="majorHAnsi"/>
          <w:sz w:val="20"/>
          <w:szCs w:val="20"/>
          <w:lang w:val="es-ES_tradnl"/>
        </w:rPr>
        <w:t>Con</w:t>
      </w:r>
      <w:r w:rsidR="00FE00AE" w:rsidRPr="004325BF">
        <w:rPr>
          <w:rFonts w:asciiTheme="majorHAnsi" w:hAnsiTheme="majorHAnsi"/>
          <w:sz w:val="20"/>
          <w:szCs w:val="20"/>
          <w:lang w:val="es-ES_tradnl"/>
        </w:rPr>
        <w:t xml:space="preserve"> </w:t>
      </w:r>
      <w:r w:rsidRPr="004325BF">
        <w:rPr>
          <w:rFonts w:asciiTheme="majorHAnsi" w:hAnsiTheme="majorHAnsi"/>
          <w:sz w:val="20"/>
          <w:szCs w:val="20"/>
          <w:lang w:val="es-ES_tradnl"/>
        </w:rPr>
        <w:t xml:space="preserve">ello, los peticionarios alegan que el Estado colombiano </w:t>
      </w:r>
      <w:r w:rsidR="00FE00AE" w:rsidRPr="004325BF">
        <w:rPr>
          <w:rFonts w:asciiTheme="majorHAnsi" w:hAnsiTheme="majorHAnsi"/>
          <w:sz w:val="20"/>
          <w:szCs w:val="20"/>
          <w:lang w:val="es-ES_tradnl"/>
        </w:rPr>
        <w:t>viol</w:t>
      </w:r>
      <w:r w:rsidRPr="004325BF">
        <w:rPr>
          <w:rFonts w:asciiTheme="majorHAnsi" w:hAnsiTheme="majorHAnsi"/>
          <w:sz w:val="20"/>
          <w:szCs w:val="20"/>
          <w:lang w:val="es-ES_tradnl"/>
        </w:rPr>
        <w:t>ó</w:t>
      </w:r>
      <w:r w:rsidR="00FE00AE" w:rsidRPr="004325BF">
        <w:rPr>
          <w:rFonts w:asciiTheme="majorHAnsi" w:hAnsiTheme="majorHAnsi"/>
          <w:sz w:val="20"/>
          <w:szCs w:val="20"/>
          <w:lang w:val="es-ES_tradnl"/>
        </w:rPr>
        <w:t xml:space="preserve"> </w:t>
      </w:r>
      <w:r w:rsidRPr="004325BF">
        <w:rPr>
          <w:rFonts w:asciiTheme="majorHAnsi" w:hAnsiTheme="majorHAnsi"/>
          <w:sz w:val="20"/>
          <w:szCs w:val="20"/>
          <w:lang w:val="es-ES_tradnl"/>
        </w:rPr>
        <w:t xml:space="preserve">el </w:t>
      </w:r>
      <w:r w:rsidR="00FE00AE" w:rsidRPr="004325BF">
        <w:rPr>
          <w:rFonts w:asciiTheme="majorHAnsi" w:hAnsiTheme="majorHAnsi"/>
          <w:sz w:val="20"/>
          <w:szCs w:val="20"/>
          <w:lang w:val="es-ES_tradnl"/>
        </w:rPr>
        <w:t>derecho a la protección judicial</w:t>
      </w:r>
      <w:r w:rsidRPr="004325BF">
        <w:rPr>
          <w:rFonts w:asciiTheme="majorHAnsi" w:hAnsiTheme="majorHAnsi"/>
          <w:sz w:val="20"/>
          <w:szCs w:val="20"/>
          <w:lang w:val="es-ES_tradnl"/>
        </w:rPr>
        <w:t xml:space="preserve"> de la presunta víctima y su derecho a recurrir la sentencia condenatoria, así como otras garantías judiciales por haber sido procesado por autoridades que no tenían la competencia para juzgarlo</w:t>
      </w:r>
      <w:r w:rsidR="00FE00AE" w:rsidRPr="004325BF">
        <w:rPr>
          <w:rFonts w:asciiTheme="majorHAnsi" w:hAnsiTheme="majorHAnsi"/>
          <w:sz w:val="20"/>
          <w:szCs w:val="20"/>
          <w:lang w:val="es-ES_tradnl"/>
        </w:rPr>
        <w:t>.</w:t>
      </w:r>
      <w:r w:rsidR="00EF4DD1" w:rsidRPr="004325BF">
        <w:rPr>
          <w:rFonts w:asciiTheme="majorHAnsi" w:hAnsiTheme="majorHAnsi"/>
          <w:sz w:val="20"/>
          <w:szCs w:val="20"/>
          <w:lang w:val="es-ES_tradnl"/>
        </w:rPr>
        <w:t xml:space="preserve"> </w:t>
      </w:r>
      <w:r w:rsidR="00806316" w:rsidRPr="004325BF">
        <w:rPr>
          <w:rFonts w:asciiTheme="majorHAnsi" w:hAnsiTheme="majorHAnsi"/>
          <w:sz w:val="20"/>
          <w:szCs w:val="20"/>
          <w:lang w:val="es-ES_tradnl"/>
        </w:rPr>
        <w:t>Sostie</w:t>
      </w:r>
      <w:r w:rsidR="0068791D" w:rsidRPr="004325BF">
        <w:rPr>
          <w:rFonts w:asciiTheme="majorHAnsi" w:hAnsiTheme="majorHAnsi"/>
          <w:sz w:val="20"/>
          <w:szCs w:val="20"/>
          <w:lang w:val="es-ES_tradnl"/>
        </w:rPr>
        <w:t xml:space="preserve">nen que las pruebas recaudas por la fiscalía no eran válidas ante la Corte Suprema, pues era </w:t>
      </w:r>
      <w:r w:rsidR="00F118BB" w:rsidRPr="004325BF">
        <w:rPr>
          <w:rFonts w:asciiTheme="majorHAnsi" w:hAnsiTheme="majorHAnsi"/>
          <w:sz w:val="20"/>
          <w:szCs w:val="20"/>
          <w:lang w:val="es-ES_tradnl"/>
        </w:rPr>
        <w:t>este</w:t>
      </w:r>
      <w:r w:rsidR="0068791D" w:rsidRPr="004325BF">
        <w:rPr>
          <w:rFonts w:asciiTheme="majorHAnsi" w:hAnsiTheme="majorHAnsi"/>
          <w:sz w:val="20"/>
          <w:szCs w:val="20"/>
          <w:lang w:val="es-ES_tradnl"/>
        </w:rPr>
        <w:t xml:space="preserve"> órgano el que debía recabar </w:t>
      </w:r>
      <w:r w:rsidR="0022517D" w:rsidRPr="004325BF">
        <w:rPr>
          <w:rFonts w:asciiTheme="majorHAnsi" w:hAnsiTheme="majorHAnsi"/>
          <w:sz w:val="20"/>
          <w:szCs w:val="20"/>
          <w:lang w:val="es-ES_tradnl"/>
        </w:rPr>
        <w:t xml:space="preserve">las pruebas en la etapa de instrucción por competencia. </w:t>
      </w:r>
      <w:r w:rsidR="001618D4" w:rsidRPr="004325BF">
        <w:rPr>
          <w:rFonts w:asciiTheme="majorHAnsi" w:hAnsiTheme="majorHAnsi"/>
          <w:sz w:val="20"/>
          <w:szCs w:val="20"/>
          <w:lang w:val="es-ES_tradnl"/>
        </w:rPr>
        <w:t xml:space="preserve">Los peticionarios </w:t>
      </w:r>
      <w:r w:rsidR="00322FB7" w:rsidRPr="004325BF">
        <w:rPr>
          <w:rFonts w:asciiTheme="majorHAnsi" w:hAnsiTheme="majorHAnsi"/>
          <w:sz w:val="20"/>
          <w:szCs w:val="20"/>
          <w:lang w:val="es-ES_tradnl"/>
        </w:rPr>
        <w:t xml:space="preserve">transcriben los salvamentos de voto de la sentencia condenatoria y aducen </w:t>
      </w:r>
      <w:r w:rsidR="00EB3B58" w:rsidRPr="004325BF">
        <w:rPr>
          <w:rFonts w:asciiTheme="majorHAnsi" w:hAnsiTheme="majorHAnsi"/>
          <w:sz w:val="20"/>
          <w:szCs w:val="20"/>
          <w:lang w:val="es-ES_tradnl"/>
        </w:rPr>
        <w:t xml:space="preserve">que la valoración probatoria de la Corte adoleció de graves falencias, </w:t>
      </w:r>
      <w:r w:rsidR="004D1BFE" w:rsidRPr="004325BF">
        <w:rPr>
          <w:rFonts w:asciiTheme="majorHAnsi" w:hAnsiTheme="majorHAnsi"/>
          <w:sz w:val="20"/>
          <w:szCs w:val="20"/>
          <w:lang w:val="es-ES_tradnl"/>
        </w:rPr>
        <w:t xml:space="preserve">tales </w:t>
      </w:r>
      <w:r w:rsidR="00EB3B58" w:rsidRPr="004325BF">
        <w:rPr>
          <w:rFonts w:asciiTheme="majorHAnsi" w:hAnsiTheme="majorHAnsi"/>
          <w:sz w:val="20"/>
          <w:szCs w:val="20"/>
          <w:lang w:val="es-ES_tradnl"/>
        </w:rPr>
        <w:t xml:space="preserve">como haberse </w:t>
      </w:r>
      <w:r w:rsidR="004969EB" w:rsidRPr="004325BF">
        <w:rPr>
          <w:rFonts w:asciiTheme="majorHAnsi" w:hAnsiTheme="majorHAnsi"/>
          <w:sz w:val="20"/>
          <w:szCs w:val="20"/>
          <w:lang w:val="es-ES_tradnl"/>
        </w:rPr>
        <w:t>basad</w:t>
      </w:r>
      <w:r w:rsidR="00EB3B58" w:rsidRPr="004325BF">
        <w:rPr>
          <w:rFonts w:asciiTheme="majorHAnsi" w:hAnsiTheme="majorHAnsi"/>
          <w:sz w:val="20"/>
          <w:szCs w:val="20"/>
          <w:lang w:val="es-ES_tradnl"/>
        </w:rPr>
        <w:t>o</w:t>
      </w:r>
      <w:r w:rsidR="004969EB" w:rsidRPr="004325BF">
        <w:rPr>
          <w:rFonts w:asciiTheme="majorHAnsi" w:hAnsiTheme="majorHAnsi"/>
          <w:sz w:val="20"/>
          <w:szCs w:val="20"/>
          <w:lang w:val="es-ES_tradnl"/>
        </w:rPr>
        <w:t xml:space="preserve"> en un falso testimonio </w:t>
      </w:r>
      <w:r w:rsidR="00EB3B58" w:rsidRPr="004325BF">
        <w:rPr>
          <w:rFonts w:asciiTheme="majorHAnsi" w:hAnsiTheme="majorHAnsi"/>
          <w:sz w:val="20"/>
          <w:szCs w:val="20"/>
          <w:lang w:val="es-ES_tradnl"/>
        </w:rPr>
        <w:t xml:space="preserve">presentado contra la presunta víctima, </w:t>
      </w:r>
      <w:r w:rsidR="00F3186C" w:rsidRPr="004325BF">
        <w:rPr>
          <w:rFonts w:asciiTheme="majorHAnsi" w:hAnsiTheme="majorHAnsi"/>
          <w:sz w:val="20"/>
          <w:szCs w:val="20"/>
          <w:lang w:val="es-ES_tradnl"/>
        </w:rPr>
        <w:t xml:space="preserve">al igual que fundarse </w:t>
      </w:r>
      <w:r w:rsidR="00EB3B58" w:rsidRPr="004325BF">
        <w:rPr>
          <w:rFonts w:asciiTheme="majorHAnsi" w:hAnsiTheme="majorHAnsi"/>
          <w:sz w:val="20"/>
          <w:szCs w:val="20"/>
          <w:lang w:val="es-ES_tradnl"/>
        </w:rPr>
        <w:t xml:space="preserve">en hechos circunstanciales como fue la votación atípica por la que fue elegido representante a la Cámara, </w:t>
      </w:r>
      <w:r w:rsidR="004969EB" w:rsidRPr="004325BF">
        <w:rPr>
          <w:rFonts w:asciiTheme="majorHAnsi" w:hAnsiTheme="majorHAnsi"/>
          <w:sz w:val="20"/>
          <w:szCs w:val="20"/>
          <w:lang w:val="es-ES_tradnl"/>
        </w:rPr>
        <w:t xml:space="preserve">y </w:t>
      </w:r>
      <w:r w:rsidR="00F3186C" w:rsidRPr="004325BF">
        <w:rPr>
          <w:rFonts w:asciiTheme="majorHAnsi" w:hAnsiTheme="majorHAnsi"/>
          <w:sz w:val="20"/>
          <w:szCs w:val="20"/>
          <w:lang w:val="es-ES_tradnl"/>
        </w:rPr>
        <w:t xml:space="preserve">la suposición de </w:t>
      </w:r>
      <w:r w:rsidR="00EB3B58" w:rsidRPr="004325BF">
        <w:rPr>
          <w:rFonts w:asciiTheme="majorHAnsi" w:hAnsiTheme="majorHAnsi"/>
          <w:sz w:val="20"/>
          <w:szCs w:val="20"/>
          <w:lang w:val="es-ES_tradnl"/>
        </w:rPr>
        <w:t xml:space="preserve">que </w:t>
      </w:r>
      <w:r w:rsidR="000E08B2" w:rsidRPr="004325BF">
        <w:rPr>
          <w:rFonts w:asciiTheme="majorHAnsi" w:hAnsiTheme="majorHAnsi"/>
          <w:sz w:val="20"/>
          <w:szCs w:val="20"/>
          <w:lang w:val="es-ES_tradnl"/>
        </w:rPr>
        <w:t xml:space="preserve">su firma en </w:t>
      </w:r>
      <w:r w:rsidR="004969EB" w:rsidRPr="004325BF">
        <w:rPr>
          <w:rFonts w:asciiTheme="majorHAnsi" w:hAnsiTheme="majorHAnsi"/>
          <w:sz w:val="20"/>
          <w:szCs w:val="20"/>
          <w:lang w:val="es-ES_tradnl"/>
        </w:rPr>
        <w:t>el denominado ‘Pacto de Ralito’</w:t>
      </w:r>
      <w:r w:rsidR="000E08B2" w:rsidRPr="004325BF">
        <w:rPr>
          <w:rFonts w:asciiTheme="majorHAnsi" w:hAnsiTheme="majorHAnsi"/>
          <w:sz w:val="20"/>
          <w:szCs w:val="20"/>
          <w:lang w:val="es-ES_tradnl"/>
        </w:rPr>
        <w:t xml:space="preserve"> es una prueba de su complicidad con grupos paramilitares.</w:t>
      </w:r>
    </w:p>
    <w:p w14:paraId="402140BE" w14:textId="5A8187BB" w:rsidR="00DB4FD6" w:rsidRPr="004325BF" w:rsidRDefault="006659ED" w:rsidP="000A5EEA">
      <w:pPr>
        <w:pStyle w:val="ListParagraph"/>
        <w:numPr>
          <w:ilvl w:val="0"/>
          <w:numId w:val="61"/>
        </w:numPr>
        <w:spacing w:before="240" w:after="240"/>
        <w:ind w:left="0" w:firstLine="720"/>
        <w:jc w:val="both"/>
        <w:rPr>
          <w:rFonts w:asciiTheme="majorHAnsi" w:hAnsiTheme="majorHAnsi"/>
          <w:sz w:val="20"/>
          <w:szCs w:val="20"/>
          <w:lang w:val="es-ES_tradnl"/>
        </w:rPr>
      </w:pPr>
      <w:r w:rsidRPr="004325BF">
        <w:rPr>
          <w:rFonts w:asciiTheme="majorHAnsi" w:hAnsiTheme="majorHAnsi"/>
          <w:sz w:val="20"/>
          <w:szCs w:val="20"/>
          <w:lang w:val="es-ES_tradnl"/>
        </w:rPr>
        <w:t xml:space="preserve">Por su parte, el Estado replica que </w:t>
      </w:r>
      <w:r w:rsidR="00602C58" w:rsidRPr="004325BF">
        <w:rPr>
          <w:rFonts w:asciiTheme="majorHAnsi" w:hAnsiTheme="majorHAnsi"/>
          <w:sz w:val="20"/>
          <w:szCs w:val="20"/>
          <w:lang w:val="es-ES_tradnl"/>
        </w:rPr>
        <w:t>la petición es inadmisible por cuanto incurre en la denominada fórmula de la cuarta instancia</w:t>
      </w:r>
      <w:r w:rsidR="001A073D" w:rsidRPr="004325BF">
        <w:rPr>
          <w:rFonts w:asciiTheme="majorHAnsi" w:hAnsiTheme="majorHAnsi"/>
          <w:sz w:val="20"/>
          <w:szCs w:val="20"/>
          <w:lang w:val="es-ES_tradnl"/>
        </w:rPr>
        <w:t xml:space="preserve">, no contiene hechos que caractericen una violación de </w:t>
      </w:r>
      <w:r w:rsidR="004F47B6" w:rsidRPr="004325BF">
        <w:rPr>
          <w:rFonts w:asciiTheme="majorHAnsi" w:hAnsiTheme="majorHAnsi"/>
          <w:sz w:val="20"/>
          <w:szCs w:val="20"/>
          <w:lang w:val="es-ES_tradnl"/>
        </w:rPr>
        <w:t xml:space="preserve">los derechos invocados, y presenta alegatos manifiestamente infundados. De manera subsidiaria, el Estado plantea que la </w:t>
      </w:r>
      <w:r w:rsidR="004F47B6" w:rsidRPr="004325BF">
        <w:rPr>
          <w:rFonts w:asciiTheme="majorHAnsi" w:hAnsiTheme="majorHAnsi"/>
          <w:sz w:val="20"/>
          <w:szCs w:val="20"/>
          <w:lang w:val="es-ES_tradnl"/>
        </w:rPr>
        <w:lastRenderedPageBreak/>
        <w:t xml:space="preserve">petición resultaría inadmisible por falta de agotamiento del recurso </w:t>
      </w:r>
      <w:r w:rsidR="00724304" w:rsidRPr="004325BF">
        <w:rPr>
          <w:rFonts w:asciiTheme="majorHAnsi" w:hAnsiTheme="majorHAnsi"/>
          <w:sz w:val="20"/>
          <w:szCs w:val="20"/>
          <w:lang w:val="es-ES_tradnl"/>
        </w:rPr>
        <w:t>de reparación directa ante la jurisdicción contencioso-administrativa.</w:t>
      </w:r>
    </w:p>
    <w:p w14:paraId="3640FC02" w14:textId="4A38FA83" w:rsidR="00FA46B5" w:rsidRPr="004325BF" w:rsidRDefault="00FA46B5" w:rsidP="000A5EEA">
      <w:pPr>
        <w:pStyle w:val="ListParagraph"/>
        <w:numPr>
          <w:ilvl w:val="0"/>
          <w:numId w:val="61"/>
        </w:numPr>
        <w:spacing w:before="240" w:after="240"/>
        <w:ind w:left="0" w:firstLine="720"/>
        <w:jc w:val="both"/>
        <w:rPr>
          <w:rFonts w:asciiTheme="majorHAnsi" w:hAnsiTheme="majorHAnsi"/>
          <w:sz w:val="20"/>
          <w:szCs w:val="20"/>
          <w:lang w:val="es-ES_tradnl"/>
        </w:rPr>
      </w:pPr>
      <w:r w:rsidRPr="004325BF">
        <w:rPr>
          <w:rFonts w:asciiTheme="majorHAnsi" w:hAnsiTheme="majorHAnsi"/>
          <w:sz w:val="20"/>
          <w:szCs w:val="20"/>
          <w:lang w:val="es-ES_tradnl"/>
        </w:rPr>
        <w:t xml:space="preserve">Con respecto a los hechos denunciados, el Estado </w:t>
      </w:r>
      <w:r w:rsidR="00E13D81" w:rsidRPr="004325BF">
        <w:rPr>
          <w:rFonts w:asciiTheme="majorHAnsi" w:hAnsiTheme="majorHAnsi"/>
          <w:sz w:val="20"/>
          <w:szCs w:val="20"/>
          <w:lang w:val="es-ES_tradnl"/>
        </w:rPr>
        <w:t xml:space="preserve">precisa que la investigación penal contra el Sr. Feris Chadid </w:t>
      </w:r>
      <w:r w:rsidR="00A548E5" w:rsidRPr="004325BF">
        <w:rPr>
          <w:rFonts w:asciiTheme="majorHAnsi" w:hAnsiTheme="majorHAnsi"/>
          <w:sz w:val="20"/>
          <w:szCs w:val="20"/>
          <w:lang w:val="es-ES_tradnl"/>
        </w:rPr>
        <w:t>tuvo como objeto la reunión que sostuvieron dirigentes paramilitares y líderes políticos de la región el 23 de julio de 2001</w:t>
      </w:r>
      <w:r w:rsidR="00E24991" w:rsidRPr="004325BF">
        <w:rPr>
          <w:rFonts w:asciiTheme="majorHAnsi" w:hAnsiTheme="majorHAnsi"/>
          <w:sz w:val="20"/>
          <w:szCs w:val="20"/>
          <w:lang w:val="es-ES_tradnl"/>
        </w:rPr>
        <w:t xml:space="preserve"> en el </w:t>
      </w:r>
      <w:r w:rsidR="003C0426" w:rsidRPr="004325BF">
        <w:rPr>
          <w:rFonts w:asciiTheme="majorHAnsi" w:hAnsiTheme="majorHAnsi"/>
          <w:sz w:val="20"/>
          <w:szCs w:val="20"/>
          <w:lang w:val="es-ES_tradnl"/>
        </w:rPr>
        <w:t>corregimiento de Ralito</w:t>
      </w:r>
      <w:r w:rsidR="00A548E5" w:rsidRPr="004325BF">
        <w:rPr>
          <w:rFonts w:asciiTheme="majorHAnsi" w:hAnsiTheme="majorHAnsi"/>
          <w:sz w:val="20"/>
          <w:szCs w:val="20"/>
          <w:lang w:val="es-ES_tradnl"/>
        </w:rPr>
        <w:t xml:space="preserve">. </w:t>
      </w:r>
      <w:r w:rsidR="003C0426" w:rsidRPr="004325BF">
        <w:rPr>
          <w:rFonts w:asciiTheme="majorHAnsi" w:hAnsiTheme="majorHAnsi"/>
          <w:sz w:val="20"/>
          <w:szCs w:val="20"/>
          <w:lang w:val="es-ES_tradnl"/>
        </w:rPr>
        <w:t>Como producto</w:t>
      </w:r>
      <w:r w:rsidR="00A70A37" w:rsidRPr="004325BF">
        <w:rPr>
          <w:rFonts w:asciiTheme="majorHAnsi" w:hAnsiTheme="majorHAnsi"/>
          <w:sz w:val="20"/>
          <w:szCs w:val="20"/>
          <w:lang w:val="es-ES_tradnl"/>
        </w:rPr>
        <w:t xml:space="preserve"> de dicha conferencia, se constituyó un documento confidencial que posteriormente sería conocido como el ‘Pacto de Ralito’. </w:t>
      </w:r>
      <w:r w:rsidR="00AC6AD0" w:rsidRPr="004325BF">
        <w:rPr>
          <w:rFonts w:asciiTheme="majorHAnsi" w:hAnsiTheme="majorHAnsi"/>
          <w:sz w:val="20"/>
          <w:szCs w:val="20"/>
          <w:lang w:val="es-ES_tradnl"/>
        </w:rPr>
        <w:t xml:space="preserve">El 27 de marzo de 2007 se vinculó a la investigación al señor Jorge Luis Feris Chadid mediante diligencia de indagatoria. </w:t>
      </w:r>
      <w:r w:rsidR="00AF3185" w:rsidRPr="004325BF">
        <w:rPr>
          <w:rFonts w:asciiTheme="majorHAnsi" w:hAnsiTheme="majorHAnsi"/>
          <w:sz w:val="20"/>
          <w:szCs w:val="20"/>
          <w:lang w:val="es-ES_tradnl"/>
        </w:rPr>
        <w:t xml:space="preserve">El 14 de mayo de 2007 la fiscalía profirió un auto interlocutorio por el cual impuso la medida de detención preventiva contra el Sr. Feriz </w:t>
      </w:r>
      <w:r w:rsidR="00AD4E7D" w:rsidRPr="004325BF">
        <w:rPr>
          <w:rFonts w:asciiTheme="majorHAnsi" w:hAnsiTheme="majorHAnsi"/>
          <w:sz w:val="20"/>
          <w:szCs w:val="20"/>
          <w:lang w:val="es-ES_tradnl"/>
        </w:rPr>
        <w:t>Ch</w:t>
      </w:r>
      <w:r w:rsidR="00AF3185" w:rsidRPr="004325BF">
        <w:rPr>
          <w:rFonts w:asciiTheme="majorHAnsi" w:hAnsiTheme="majorHAnsi"/>
          <w:sz w:val="20"/>
          <w:szCs w:val="20"/>
          <w:lang w:val="es-ES_tradnl"/>
        </w:rPr>
        <w:t>adid y otros investigados</w:t>
      </w:r>
      <w:r w:rsidR="00AD4E7D" w:rsidRPr="004325BF">
        <w:rPr>
          <w:rFonts w:asciiTheme="majorHAnsi" w:hAnsiTheme="majorHAnsi"/>
          <w:sz w:val="20"/>
          <w:szCs w:val="20"/>
          <w:lang w:val="es-ES_tradnl"/>
        </w:rPr>
        <w:t xml:space="preserve">. El Estado recalca que la defensa del Sr. Feriz Chadid no </w:t>
      </w:r>
      <w:r w:rsidR="00AD1588" w:rsidRPr="004325BF">
        <w:rPr>
          <w:rFonts w:asciiTheme="majorHAnsi" w:hAnsiTheme="majorHAnsi"/>
          <w:sz w:val="20"/>
          <w:szCs w:val="20"/>
          <w:lang w:val="es-ES_tradnl"/>
        </w:rPr>
        <w:t>alegó la existencia de nulidades en el trámite del juicio seguido ante la ju</w:t>
      </w:r>
      <w:r w:rsidR="006E5BBC" w:rsidRPr="004325BF">
        <w:rPr>
          <w:rFonts w:asciiTheme="majorHAnsi" w:hAnsiTheme="majorHAnsi"/>
          <w:sz w:val="20"/>
          <w:szCs w:val="20"/>
          <w:lang w:val="es-ES_tradnl"/>
        </w:rPr>
        <w:t>sticia</w:t>
      </w:r>
      <w:r w:rsidR="00AD1588" w:rsidRPr="004325BF">
        <w:rPr>
          <w:rFonts w:asciiTheme="majorHAnsi" w:hAnsiTheme="majorHAnsi"/>
          <w:sz w:val="20"/>
          <w:szCs w:val="20"/>
          <w:lang w:val="es-ES_tradnl"/>
        </w:rPr>
        <w:t xml:space="preserve"> ordinaria.</w:t>
      </w:r>
      <w:r w:rsidR="00C976A4" w:rsidRPr="004325BF">
        <w:rPr>
          <w:rFonts w:asciiTheme="majorHAnsi" w:hAnsiTheme="majorHAnsi"/>
          <w:sz w:val="20"/>
          <w:szCs w:val="20"/>
          <w:lang w:val="es-ES_tradnl"/>
        </w:rPr>
        <w:t xml:space="preserve"> El 28 de octubre de 2009, durante la audiencia de juicio, </w:t>
      </w:r>
      <w:r w:rsidR="0034221A" w:rsidRPr="004325BF">
        <w:rPr>
          <w:rFonts w:asciiTheme="majorHAnsi" w:hAnsiTheme="majorHAnsi"/>
          <w:sz w:val="20"/>
          <w:szCs w:val="20"/>
          <w:lang w:val="es-ES_tradnl"/>
        </w:rPr>
        <w:t xml:space="preserve">la jueza del proceso </w:t>
      </w:r>
      <w:r w:rsidR="00D67740" w:rsidRPr="004325BF">
        <w:rPr>
          <w:rFonts w:asciiTheme="majorHAnsi" w:hAnsiTheme="majorHAnsi"/>
          <w:sz w:val="20"/>
          <w:szCs w:val="20"/>
          <w:lang w:val="es-ES_tradnl"/>
        </w:rPr>
        <w:t>decidi</w:t>
      </w:r>
      <w:r w:rsidR="0034221A" w:rsidRPr="004325BF">
        <w:rPr>
          <w:rFonts w:asciiTheme="majorHAnsi" w:hAnsiTheme="majorHAnsi"/>
          <w:sz w:val="20"/>
          <w:szCs w:val="20"/>
          <w:lang w:val="es-ES_tradnl"/>
        </w:rPr>
        <w:t>ó analizar si</w:t>
      </w:r>
      <w:r w:rsidR="00D67740" w:rsidRPr="004325BF">
        <w:rPr>
          <w:rFonts w:asciiTheme="majorHAnsi" w:hAnsiTheme="majorHAnsi"/>
          <w:sz w:val="20"/>
          <w:szCs w:val="20"/>
          <w:lang w:val="es-ES_tradnl"/>
        </w:rPr>
        <w:t>,</w:t>
      </w:r>
      <w:r w:rsidR="0034221A" w:rsidRPr="004325BF">
        <w:rPr>
          <w:rFonts w:asciiTheme="majorHAnsi" w:hAnsiTheme="majorHAnsi"/>
          <w:sz w:val="20"/>
          <w:szCs w:val="20"/>
          <w:lang w:val="es-ES_tradnl"/>
        </w:rPr>
        <w:t xml:space="preserve"> a la luz de la variación jurisprudencial que la Corte Suprema de Justicia había adoptado </w:t>
      </w:r>
      <w:r w:rsidR="00CA7CEB" w:rsidRPr="004325BF">
        <w:rPr>
          <w:rFonts w:asciiTheme="majorHAnsi" w:hAnsiTheme="majorHAnsi"/>
          <w:sz w:val="20"/>
          <w:szCs w:val="20"/>
          <w:lang w:val="es-ES_tradnl"/>
        </w:rPr>
        <w:t>en decisiones del 1 y 15 de septiembre de 2009, correspondía a dicha Corporación conocer del juicio contra la presunta víctima</w:t>
      </w:r>
      <w:r w:rsidR="00B26774" w:rsidRPr="004325BF">
        <w:rPr>
          <w:rFonts w:asciiTheme="majorHAnsi" w:hAnsiTheme="majorHAnsi"/>
          <w:sz w:val="20"/>
          <w:szCs w:val="20"/>
          <w:lang w:val="es-ES_tradnl"/>
        </w:rPr>
        <w:t xml:space="preserve"> pese a que ésta había cesado en el ejercicio de su cargo como congresista</w:t>
      </w:r>
      <w:r w:rsidR="00CA7CEB" w:rsidRPr="004325BF">
        <w:rPr>
          <w:rFonts w:asciiTheme="majorHAnsi" w:hAnsiTheme="majorHAnsi"/>
          <w:sz w:val="20"/>
          <w:szCs w:val="20"/>
          <w:lang w:val="es-ES_tradnl"/>
        </w:rPr>
        <w:t xml:space="preserve">. </w:t>
      </w:r>
      <w:r w:rsidR="00B26774" w:rsidRPr="004325BF">
        <w:rPr>
          <w:rFonts w:asciiTheme="majorHAnsi" w:hAnsiTheme="majorHAnsi"/>
          <w:sz w:val="20"/>
          <w:szCs w:val="20"/>
          <w:lang w:val="es-ES_tradnl"/>
        </w:rPr>
        <w:t xml:space="preserve">A raíz de dicho análisis, la jueza ordenó la remisión del </w:t>
      </w:r>
      <w:r w:rsidR="00AF4EB5" w:rsidRPr="004325BF">
        <w:rPr>
          <w:rFonts w:asciiTheme="majorHAnsi" w:hAnsiTheme="majorHAnsi"/>
          <w:sz w:val="20"/>
          <w:szCs w:val="20"/>
          <w:lang w:val="es-ES_tradnl"/>
        </w:rPr>
        <w:t>proceso contra el Sr. Feriz Chadid</w:t>
      </w:r>
      <w:r w:rsidR="00B26774" w:rsidRPr="004325BF">
        <w:rPr>
          <w:rFonts w:asciiTheme="majorHAnsi" w:hAnsiTheme="majorHAnsi"/>
          <w:sz w:val="20"/>
          <w:szCs w:val="20"/>
          <w:lang w:val="es-ES_tradnl"/>
        </w:rPr>
        <w:t xml:space="preserve"> a la Corte Suprema de Justicia</w:t>
      </w:r>
      <w:r w:rsidR="00EC7686" w:rsidRPr="004325BF">
        <w:rPr>
          <w:rFonts w:asciiTheme="majorHAnsi" w:hAnsiTheme="majorHAnsi"/>
          <w:sz w:val="20"/>
          <w:szCs w:val="20"/>
          <w:lang w:val="es-ES_tradnl"/>
        </w:rPr>
        <w:t>,</w:t>
      </w:r>
      <w:r w:rsidR="00D67740" w:rsidRPr="004325BF">
        <w:rPr>
          <w:rFonts w:asciiTheme="majorHAnsi" w:hAnsiTheme="majorHAnsi"/>
          <w:sz w:val="20"/>
          <w:szCs w:val="20"/>
          <w:lang w:val="es-ES_tradnl"/>
        </w:rPr>
        <w:t xml:space="preserve"> corporación que lo condenó el 8 de febrero de 2012</w:t>
      </w:r>
      <w:r w:rsidR="00B26774" w:rsidRPr="004325BF">
        <w:rPr>
          <w:rFonts w:asciiTheme="majorHAnsi" w:hAnsiTheme="majorHAnsi"/>
          <w:sz w:val="20"/>
          <w:szCs w:val="20"/>
          <w:lang w:val="es-ES_tradnl"/>
        </w:rPr>
        <w:t>.</w:t>
      </w:r>
    </w:p>
    <w:p w14:paraId="062FD2F1" w14:textId="666E96B6" w:rsidR="000F63A9" w:rsidRPr="004325BF" w:rsidRDefault="0043155A" w:rsidP="000A5EEA">
      <w:pPr>
        <w:pStyle w:val="ListParagraph"/>
        <w:numPr>
          <w:ilvl w:val="0"/>
          <w:numId w:val="61"/>
        </w:numPr>
        <w:spacing w:before="240" w:after="240"/>
        <w:ind w:left="0" w:firstLine="720"/>
        <w:jc w:val="both"/>
        <w:rPr>
          <w:rFonts w:asciiTheme="majorHAnsi" w:hAnsiTheme="majorHAnsi"/>
          <w:sz w:val="20"/>
          <w:szCs w:val="20"/>
          <w:lang w:val="es-ES_tradnl"/>
        </w:rPr>
      </w:pPr>
      <w:r w:rsidRPr="004325BF">
        <w:rPr>
          <w:rFonts w:asciiTheme="majorHAnsi" w:hAnsiTheme="majorHAnsi"/>
          <w:sz w:val="20"/>
          <w:szCs w:val="20"/>
          <w:lang w:val="es-ES_tradnl"/>
        </w:rPr>
        <w:t>En tal sentido, el Estado arguye que l</w:t>
      </w:r>
      <w:r w:rsidR="009861DF" w:rsidRPr="004325BF">
        <w:rPr>
          <w:rFonts w:asciiTheme="majorHAnsi" w:hAnsiTheme="majorHAnsi"/>
          <w:sz w:val="20"/>
          <w:szCs w:val="20"/>
          <w:lang w:val="es-ES_tradnl"/>
        </w:rPr>
        <w:t>a asunción de competencia en el caso del Sr. Feris Chadid por parte de la fiscalía</w:t>
      </w:r>
      <w:r w:rsidR="00EB181C" w:rsidRPr="004325BF">
        <w:rPr>
          <w:rFonts w:asciiTheme="majorHAnsi" w:hAnsiTheme="majorHAnsi"/>
          <w:sz w:val="20"/>
          <w:szCs w:val="20"/>
          <w:lang w:val="es-ES_tradnl"/>
        </w:rPr>
        <w:t xml:space="preserve"> y</w:t>
      </w:r>
      <w:r w:rsidR="009861DF" w:rsidRPr="004325BF">
        <w:rPr>
          <w:rFonts w:asciiTheme="majorHAnsi" w:hAnsiTheme="majorHAnsi"/>
          <w:sz w:val="20"/>
          <w:szCs w:val="20"/>
          <w:lang w:val="es-ES_tradnl"/>
        </w:rPr>
        <w:t xml:space="preserve"> los juzgados especializados, así como por la Corte Suprema</w:t>
      </w:r>
      <w:r w:rsidR="004548A0" w:rsidRPr="004325BF">
        <w:rPr>
          <w:rFonts w:asciiTheme="majorHAnsi" w:hAnsiTheme="majorHAnsi"/>
          <w:sz w:val="20"/>
          <w:szCs w:val="20"/>
          <w:lang w:val="es-ES_tradnl"/>
        </w:rPr>
        <w:t xml:space="preserve">, estuvo debidamente sustanciada </w:t>
      </w:r>
      <w:r w:rsidRPr="004325BF">
        <w:rPr>
          <w:rFonts w:asciiTheme="majorHAnsi" w:hAnsiTheme="majorHAnsi"/>
          <w:sz w:val="20"/>
          <w:szCs w:val="20"/>
          <w:lang w:val="es-ES_tradnl"/>
        </w:rPr>
        <w:t>de acuerdo con</w:t>
      </w:r>
      <w:r w:rsidR="004548A0" w:rsidRPr="004325BF">
        <w:rPr>
          <w:rFonts w:asciiTheme="majorHAnsi" w:hAnsiTheme="majorHAnsi"/>
          <w:sz w:val="20"/>
          <w:szCs w:val="20"/>
          <w:lang w:val="es-ES_tradnl"/>
        </w:rPr>
        <w:t xml:space="preserve"> las reglas </w:t>
      </w:r>
      <w:r w:rsidR="00B57B03" w:rsidRPr="004325BF">
        <w:rPr>
          <w:rFonts w:asciiTheme="majorHAnsi" w:hAnsiTheme="majorHAnsi"/>
          <w:sz w:val="20"/>
          <w:szCs w:val="20"/>
          <w:lang w:val="es-ES_tradnl"/>
        </w:rPr>
        <w:t xml:space="preserve">que se encontraban </w:t>
      </w:r>
      <w:r w:rsidR="004548A0" w:rsidRPr="004325BF">
        <w:rPr>
          <w:rFonts w:asciiTheme="majorHAnsi" w:hAnsiTheme="majorHAnsi"/>
          <w:sz w:val="20"/>
          <w:szCs w:val="20"/>
          <w:lang w:val="es-ES_tradnl"/>
        </w:rPr>
        <w:t xml:space="preserve">vigentes al momento en que se desarrollaron </w:t>
      </w:r>
      <w:r w:rsidR="005376EF" w:rsidRPr="004325BF">
        <w:rPr>
          <w:rFonts w:asciiTheme="majorHAnsi" w:hAnsiTheme="majorHAnsi"/>
          <w:sz w:val="20"/>
          <w:szCs w:val="20"/>
          <w:lang w:val="es-ES_tradnl"/>
        </w:rPr>
        <w:t>dich</w:t>
      </w:r>
      <w:r w:rsidR="004548A0" w:rsidRPr="004325BF">
        <w:rPr>
          <w:rFonts w:asciiTheme="majorHAnsi" w:hAnsiTheme="majorHAnsi"/>
          <w:sz w:val="20"/>
          <w:szCs w:val="20"/>
          <w:lang w:val="es-ES_tradnl"/>
        </w:rPr>
        <w:t>as actuaciones.</w:t>
      </w:r>
      <w:r w:rsidR="005376EF" w:rsidRPr="004325BF">
        <w:rPr>
          <w:rFonts w:asciiTheme="majorHAnsi" w:hAnsiTheme="majorHAnsi"/>
          <w:sz w:val="20"/>
          <w:szCs w:val="20"/>
          <w:lang w:val="es-ES_tradnl"/>
        </w:rPr>
        <w:t xml:space="preserve"> </w:t>
      </w:r>
      <w:r w:rsidR="00425504" w:rsidRPr="004325BF">
        <w:rPr>
          <w:rFonts w:asciiTheme="majorHAnsi" w:hAnsiTheme="majorHAnsi"/>
          <w:sz w:val="20"/>
          <w:szCs w:val="20"/>
          <w:lang w:val="es-ES_tradnl"/>
        </w:rPr>
        <w:t xml:space="preserve">Por ello, </w:t>
      </w:r>
      <w:r w:rsidR="0044153C" w:rsidRPr="004325BF">
        <w:rPr>
          <w:rFonts w:asciiTheme="majorHAnsi" w:hAnsiTheme="majorHAnsi"/>
          <w:sz w:val="20"/>
          <w:szCs w:val="20"/>
          <w:lang w:val="es-ES_tradnl"/>
        </w:rPr>
        <w:t xml:space="preserve">refiere </w:t>
      </w:r>
      <w:r w:rsidR="00425504" w:rsidRPr="004325BF">
        <w:rPr>
          <w:rFonts w:asciiTheme="majorHAnsi" w:hAnsiTheme="majorHAnsi"/>
          <w:sz w:val="20"/>
          <w:szCs w:val="20"/>
          <w:lang w:val="es-ES_tradnl"/>
        </w:rPr>
        <w:t xml:space="preserve">que </w:t>
      </w:r>
      <w:r w:rsidR="00861293" w:rsidRPr="004325BF">
        <w:rPr>
          <w:rFonts w:asciiTheme="majorHAnsi" w:hAnsiTheme="majorHAnsi"/>
          <w:sz w:val="20"/>
          <w:szCs w:val="20"/>
          <w:lang w:val="es-ES_tradnl"/>
        </w:rPr>
        <w:t>los alegatos con respecto a la presunta violación de la garantía del juez natural fueron desestimados a nivel interno y la presunta víctima acud</w:t>
      </w:r>
      <w:r w:rsidR="00C109F0" w:rsidRPr="004325BF">
        <w:rPr>
          <w:rFonts w:asciiTheme="majorHAnsi" w:hAnsiTheme="majorHAnsi"/>
          <w:sz w:val="20"/>
          <w:szCs w:val="20"/>
          <w:lang w:val="es-ES_tradnl"/>
        </w:rPr>
        <w:t>iría</w:t>
      </w:r>
      <w:r w:rsidR="00861293" w:rsidRPr="004325BF">
        <w:rPr>
          <w:rFonts w:asciiTheme="majorHAnsi" w:hAnsiTheme="majorHAnsi"/>
          <w:sz w:val="20"/>
          <w:szCs w:val="20"/>
          <w:lang w:val="es-ES_tradnl"/>
        </w:rPr>
        <w:t xml:space="preserve"> a la CIDH como</w:t>
      </w:r>
      <w:r w:rsidR="00963885" w:rsidRPr="004325BF">
        <w:rPr>
          <w:rFonts w:asciiTheme="majorHAnsi" w:hAnsiTheme="majorHAnsi"/>
          <w:sz w:val="20"/>
          <w:szCs w:val="20"/>
          <w:lang w:val="es-ES_tradnl"/>
        </w:rPr>
        <w:t xml:space="preserve"> tribunal de cuarta instancia para que revoque las decisiones adoptadas</w:t>
      </w:r>
      <w:r w:rsidR="00CF3FDD" w:rsidRPr="004325BF">
        <w:rPr>
          <w:rFonts w:asciiTheme="majorHAnsi" w:hAnsiTheme="majorHAnsi"/>
          <w:sz w:val="20"/>
          <w:szCs w:val="20"/>
          <w:lang w:val="es-ES_tradnl"/>
        </w:rPr>
        <w:t xml:space="preserve"> en este aspecto</w:t>
      </w:r>
      <w:r w:rsidR="00963885" w:rsidRPr="004325BF">
        <w:rPr>
          <w:rFonts w:asciiTheme="majorHAnsi" w:hAnsiTheme="majorHAnsi"/>
          <w:sz w:val="20"/>
          <w:szCs w:val="20"/>
          <w:lang w:val="es-ES_tradnl"/>
        </w:rPr>
        <w:t>.</w:t>
      </w:r>
      <w:r w:rsidR="00E0683E" w:rsidRPr="004325BF">
        <w:rPr>
          <w:rFonts w:asciiTheme="majorHAnsi" w:hAnsiTheme="majorHAnsi"/>
          <w:sz w:val="20"/>
          <w:szCs w:val="20"/>
          <w:lang w:val="es-ES_tradnl"/>
        </w:rPr>
        <w:t xml:space="preserve"> En efecto, el Estado explica que el cambio jurisprudencial </w:t>
      </w:r>
      <w:r w:rsidR="00C82F10" w:rsidRPr="004325BF">
        <w:rPr>
          <w:rFonts w:asciiTheme="majorHAnsi" w:hAnsiTheme="majorHAnsi"/>
          <w:sz w:val="20"/>
          <w:szCs w:val="20"/>
          <w:lang w:val="es-ES_tradnl"/>
        </w:rPr>
        <w:t xml:space="preserve">sucedido en 2009 </w:t>
      </w:r>
      <w:r w:rsidR="00E0683E" w:rsidRPr="004325BF">
        <w:rPr>
          <w:rFonts w:asciiTheme="majorHAnsi" w:hAnsiTheme="majorHAnsi"/>
          <w:sz w:val="20"/>
          <w:szCs w:val="20"/>
          <w:lang w:val="es-ES_tradnl"/>
        </w:rPr>
        <w:t xml:space="preserve">generó que la competencia del proceso pasara a la Corte Suprema de Justicia, </w:t>
      </w:r>
      <w:r w:rsidR="00F35033" w:rsidRPr="004325BF">
        <w:rPr>
          <w:rFonts w:asciiTheme="majorHAnsi" w:hAnsiTheme="majorHAnsi"/>
          <w:sz w:val="20"/>
          <w:szCs w:val="20"/>
          <w:lang w:val="es-ES_tradnl"/>
        </w:rPr>
        <w:t xml:space="preserve">bajo </w:t>
      </w:r>
      <w:r w:rsidR="00281B47" w:rsidRPr="004325BF">
        <w:rPr>
          <w:rFonts w:asciiTheme="majorHAnsi" w:hAnsiTheme="majorHAnsi"/>
          <w:sz w:val="20"/>
          <w:szCs w:val="20"/>
          <w:lang w:val="es-ES_tradnl"/>
        </w:rPr>
        <w:t>un</w:t>
      </w:r>
      <w:r w:rsidR="00F35033" w:rsidRPr="004325BF">
        <w:rPr>
          <w:rFonts w:asciiTheme="majorHAnsi" w:hAnsiTheme="majorHAnsi"/>
          <w:sz w:val="20"/>
          <w:szCs w:val="20"/>
          <w:lang w:val="es-ES_tradnl"/>
        </w:rPr>
        <w:t xml:space="preserve">a </w:t>
      </w:r>
      <w:r w:rsidR="00A14991" w:rsidRPr="004325BF">
        <w:rPr>
          <w:rFonts w:asciiTheme="majorHAnsi" w:hAnsiTheme="majorHAnsi"/>
          <w:sz w:val="20"/>
          <w:szCs w:val="20"/>
          <w:lang w:val="es-ES_tradnl"/>
        </w:rPr>
        <w:t xml:space="preserve">nueva </w:t>
      </w:r>
      <w:r w:rsidR="00F35033" w:rsidRPr="004325BF">
        <w:rPr>
          <w:rFonts w:asciiTheme="majorHAnsi" w:hAnsiTheme="majorHAnsi"/>
          <w:sz w:val="20"/>
          <w:szCs w:val="20"/>
          <w:lang w:val="es-ES_tradnl"/>
        </w:rPr>
        <w:t>interpretación de la Constitución colombiana</w:t>
      </w:r>
      <w:r w:rsidR="003817D0" w:rsidRPr="004325BF">
        <w:rPr>
          <w:rFonts w:asciiTheme="majorHAnsi" w:hAnsiTheme="majorHAnsi"/>
          <w:sz w:val="20"/>
          <w:szCs w:val="20"/>
          <w:lang w:val="es-ES_tradnl"/>
        </w:rPr>
        <w:t>.</w:t>
      </w:r>
      <w:r w:rsidR="00281B47" w:rsidRPr="004325BF">
        <w:rPr>
          <w:rFonts w:asciiTheme="majorHAnsi" w:hAnsiTheme="majorHAnsi"/>
          <w:sz w:val="20"/>
          <w:szCs w:val="20"/>
          <w:lang w:val="es-ES_tradnl"/>
        </w:rPr>
        <w:t xml:space="preserve"> </w:t>
      </w:r>
      <w:r w:rsidR="003817D0" w:rsidRPr="004325BF">
        <w:rPr>
          <w:rFonts w:asciiTheme="majorHAnsi" w:hAnsiTheme="majorHAnsi"/>
          <w:sz w:val="20"/>
          <w:szCs w:val="20"/>
          <w:lang w:val="es-ES_tradnl"/>
        </w:rPr>
        <w:t>E</w:t>
      </w:r>
      <w:r w:rsidR="00281B47" w:rsidRPr="004325BF">
        <w:rPr>
          <w:rFonts w:asciiTheme="majorHAnsi" w:hAnsiTheme="majorHAnsi"/>
          <w:sz w:val="20"/>
          <w:szCs w:val="20"/>
          <w:lang w:val="es-ES_tradnl"/>
        </w:rPr>
        <w:t xml:space="preserve">l Estado considera </w:t>
      </w:r>
      <w:r w:rsidR="003817D0" w:rsidRPr="004325BF">
        <w:rPr>
          <w:rFonts w:asciiTheme="majorHAnsi" w:hAnsiTheme="majorHAnsi"/>
          <w:sz w:val="20"/>
          <w:szCs w:val="20"/>
          <w:lang w:val="es-ES_tradnl"/>
        </w:rPr>
        <w:t xml:space="preserve">que la variación jurisprudencia </w:t>
      </w:r>
      <w:r w:rsidR="00281B47" w:rsidRPr="004325BF">
        <w:rPr>
          <w:rFonts w:asciiTheme="majorHAnsi" w:hAnsiTheme="majorHAnsi"/>
          <w:sz w:val="20"/>
          <w:szCs w:val="20"/>
          <w:lang w:val="es-ES_tradnl"/>
        </w:rPr>
        <w:t>es válida y está dentro de la</w:t>
      </w:r>
      <w:r w:rsidR="003817D0" w:rsidRPr="004325BF">
        <w:rPr>
          <w:rFonts w:asciiTheme="majorHAnsi" w:hAnsiTheme="majorHAnsi"/>
          <w:sz w:val="20"/>
          <w:szCs w:val="20"/>
          <w:lang w:val="es-ES_tradnl"/>
        </w:rPr>
        <w:t xml:space="preserve"> esfera de</w:t>
      </w:r>
      <w:r w:rsidR="00281B47" w:rsidRPr="004325BF">
        <w:rPr>
          <w:rFonts w:asciiTheme="majorHAnsi" w:hAnsiTheme="majorHAnsi"/>
          <w:sz w:val="20"/>
          <w:szCs w:val="20"/>
          <w:lang w:val="es-ES_tradnl"/>
        </w:rPr>
        <w:t xml:space="preserve"> competencia de los tribunales internos</w:t>
      </w:r>
      <w:r w:rsidR="00DE60C6" w:rsidRPr="004325BF">
        <w:rPr>
          <w:rFonts w:asciiTheme="majorHAnsi" w:hAnsiTheme="majorHAnsi"/>
          <w:sz w:val="20"/>
          <w:szCs w:val="20"/>
          <w:lang w:val="es-ES_tradnl"/>
        </w:rPr>
        <w:t xml:space="preserve">, por lo cual no se </w:t>
      </w:r>
      <w:r w:rsidR="0056643F" w:rsidRPr="004325BF">
        <w:rPr>
          <w:rFonts w:asciiTheme="majorHAnsi" w:hAnsiTheme="majorHAnsi"/>
          <w:sz w:val="20"/>
          <w:szCs w:val="20"/>
          <w:lang w:val="es-ES_tradnl"/>
        </w:rPr>
        <w:t xml:space="preserve">habría </w:t>
      </w:r>
      <w:r w:rsidR="00DE60C6" w:rsidRPr="004325BF">
        <w:rPr>
          <w:rFonts w:asciiTheme="majorHAnsi" w:hAnsiTheme="majorHAnsi"/>
          <w:sz w:val="20"/>
          <w:szCs w:val="20"/>
          <w:lang w:val="es-ES_tradnl"/>
        </w:rPr>
        <w:t>vulner</w:t>
      </w:r>
      <w:r w:rsidR="0056643F" w:rsidRPr="004325BF">
        <w:rPr>
          <w:rFonts w:asciiTheme="majorHAnsi" w:hAnsiTheme="majorHAnsi"/>
          <w:sz w:val="20"/>
          <w:szCs w:val="20"/>
          <w:lang w:val="es-ES_tradnl"/>
        </w:rPr>
        <w:t>ado</w:t>
      </w:r>
      <w:r w:rsidR="00DE60C6" w:rsidRPr="004325BF">
        <w:rPr>
          <w:rFonts w:asciiTheme="majorHAnsi" w:hAnsiTheme="majorHAnsi"/>
          <w:sz w:val="20"/>
          <w:szCs w:val="20"/>
          <w:lang w:val="es-ES_tradnl"/>
        </w:rPr>
        <w:t xml:space="preserve"> la garantía del juez natural</w:t>
      </w:r>
      <w:r w:rsidR="00281B47" w:rsidRPr="004325BF">
        <w:rPr>
          <w:rFonts w:asciiTheme="majorHAnsi" w:hAnsiTheme="majorHAnsi"/>
          <w:sz w:val="20"/>
          <w:szCs w:val="20"/>
          <w:lang w:val="es-ES_tradnl"/>
        </w:rPr>
        <w:t>.</w:t>
      </w:r>
    </w:p>
    <w:p w14:paraId="039A22BE" w14:textId="2EC48577" w:rsidR="00DF6C44" w:rsidRPr="004325BF" w:rsidRDefault="00DF6C44" w:rsidP="000A5EEA">
      <w:pPr>
        <w:pStyle w:val="ListParagraph"/>
        <w:numPr>
          <w:ilvl w:val="0"/>
          <w:numId w:val="61"/>
        </w:numPr>
        <w:spacing w:before="240" w:after="240"/>
        <w:ind w:left="0" w:firstLine="720"/>
        <w:jc w:val="both"/>
        <w:rPr>
          <w:rFonts w:asciiTheme="majorHAnsi" w:hAnsiTheme="majorHAnsi"/>
          <w:sz w:val="20"/>
          <w:szCs w:val="20"/>
          <w:lang w:val="es-ES_tradnl"/>
        </w:rPr>
      </w:pPr>
      <w:r w:rsidRPr="004325BF">
        <w:rPr>
          <w:rFonts w:asciiTheme="majorHAnsi" w:hAnsiTheme="majorHAnsi"/>
          <w:sz w:val="20"/>
          <w:szCs w:val="20"/>
          <w:lang w:val="es-ES_tradnl"/>
        </w:rPr>
        <w:t xml:space="preserve">Por otro lado, </w:t>
      </w:r>
      <w:r w:rsidR="00CF5643" w:rsidRPr="004325BF">
        <w:rPr>
          <w:rFonts w:asciiTheme="majorHAnsi" w:hAnsiTheme="majorHAnsi"/>
          <w:sz w:val="20"/>
          <w:szCs w:val="20"/>
          <w:lang w:val="es-ES_tradnl"/>
        </w:rPr>
        <w:t>en cuanto</w:t>
      </w:r>
      <w:r w:rsidR="00B53507" w:rsidRPr="004325BF">
        <w:rPr>
          <w:rFonts w:asciiTheme="majorHAnsi" w:hAnsiTheme="majorHAnsi"/>
          <w:sz w:val="20"/>
          <w:szCs w:val="20"/>
          <w:lang w:val="es-ES_tradnl"/>
        </w:rPr>
        <w:t xml:space="preserve"> a</w:t>
      </w:r>
      <w:r w:rsidR="00CF5643" w:rsidRPr="004325BF">
        <w:rPr>
          <w:rFonts w:asciiTheme="majorHAnsi" w:hAnsiTheme="majorHAnsi"/>
          <w:sz w:val="20"/>
          <w:szCs w:val="20"/>
          <w:lang w:val="es-ES_tradnl"/>
        </w:rPr>
        <w:t xml:space="preserve"> la presunta violación de la garantía de la doble instancia, </w:t>
      </w:r>
      <w:r w:rsidRPr="004325BF">
        <w:rPr>
          <w:rFonts w:asciiTheme="majorHAnsi" w:hAnsiTheme="majorHAnsi"/>
          <w:sz w:val="20"/>
          <w:szCs w:val="20"/>
          <w:lang w:val="es-ES_tradnl"/>
        </w:rPr>
        <w:t xml:space="preserve">Colombia </w:t>
      </w:r>
      <w:r w:rsidR="00435B5E" w:rsidRPr="004325BF">
        <w:rPr>
          <w:rFonts w:asciiTheme="majorHAnsi" w:hAnsiTheme="majorHAnsi"/>
          <w:sz w:val="20"/>
          <w:szCs w:val="20"/>
          <w:lang w:val="es-ES_tradnl"/>
        </w:rPr>
        <w:t xml:space="preserve">asegura que ésta también ha sido objeto de pronunciamientos judiciales a nivel interno </w:t>
      </w:r>
      <w:r w:rsidR="002F1C4F" w:rsidRPr="004325BF">
        <w:rPr>
          <w:rFonts w:asciiTheme="majorHAnsi" w:hAnsiTheme="majorHAnsi"/>
          <w:sz w:val="20"/>
          <w:szCs w:val="20"/>
          <w:lang w:val="es-ES_tradnl"/>
        </w:rPr>
        <w:t>que han establecidos la existencia de recursos como la acción de tutela contra providencias judiciales</w:t>
      </w:r>
      <w:r w:rsidR="00C51C58" w:rsidRPr="004325BF">
        <w:rPr>
          <w:rFonts w:asciiTheme="majorHAnsi" w:hAnsiTheme="majorHAnsi"/>
          <w:sz w:val="20"/>
          <w:szCs w:val="20"/>
          <w:lang w:val="es-ES_tradnl"/>
        </w:rPr>
        <w:t xml:space="preserve">, </w:t>
      </w:r>
      <w:r w:rsidR="00EC5FF7" w:rsidRPr="004325BF">
        <w:rPr>
          <w:rFonts w:asciiTheme="majorHAnsi" w:hAnsiTheme="majorHAnsi"/>
          <w:sz w:val="20"/>
          <w:szCs w:val="20"/>
          <w:lang w:val="es-ES_tradnl"/>
        </w:rPr>
        <w:t xml:space="preserve">como </w:t>
      </w:r>
      <w:r w:rsidR="00C51C58" w:rsidRPr="004325BF">
        <w:rPr>
          <w:rFonts w:asciiTheme="majorHAnsi" w:hAnsiTheme="majorHAnsi"/>
          <w:sz w:val="20"/>
          <w:szCs w:val="20"/>
          <w:lang w:val="es-ES_tradnl"/>
        </w:rPr>
        <w:t xml:space="preserve">remedio idóneo y efectivo para garantizar el análisis de las sentencias dictadas </w:t>
      </w:r>
      <w:r w:rsidR="00CF1B91" w:rsidRPr="004325BF">
        <w:rPr>
          <w:rFonts w:asciiTheme="majorHAnsi" w:hAnsiTheme="majorHAnsi"/>
          <w:sz w:val="20"/>
          <w:szCs w:val="20"/>
          <w:lang w:val="es-ES_tradnl"/>
        </w:rPr>
        <w:t>en procesos contra personas aforadas.</w:t>
      </w:r>
      <w:r w:rsidR="00EC5FF7" w:rsidRPr="004325BF">
        <w:rPr>
          <w:rFonts w:asciiTheme="majorHAnsi" w:hAnsiTheme="majorHAnsi"/>
          <w:sz w:val="20"/>
          <w:szCs w:val="20"/>
          <w:lang w:val="es-ES_tradnl"/>
        </w:rPr>
        <w:t xml:space="preserve"> </w:t>
      </w:r>
      <w:r w:rsidR="00DC1644" w:rsidRPr="004325BF">
        <w:rPr>
          <w:rFonts w:asciiTheme="majorHAnsi" w:hAnsiTheme="majorHAnsi"/>
          <w:sz w:val="20"/>
          <w:szCs w:val="20"/>
          <w:lang w:val="es-ES_tradnl"/>
        </w:rPr>
        <w:t xml:space="preserve">En esa medida, el Estado arguye que la Corte Interamericana de Derechos Humanos ha reconocido que </w:t>
      </w:r>
      <w:r w:rsidR="00C843E8" w:rsidRPr="004325BF">
        <w:rPr>
          <w:rFonts w:asciiTheme="majorHAnsi" w:hAnsiTheme="majorHAnsi"/>
          <w:sz w:val="20"/>
          <w:szCs w:val="20"/>
          <w:lang w:val="es-ES_tradnl"/>
        </w:rPr>
        <w:t>la compatibilidad de un sistema penal con la Convención Americana está dada por la existencia de un recurso que le permita al procesado recurrir de forma efectiva el fallo condenatorio</w:t>
      </w:r>
      <w:r w:rsidR="00B6313F" w:rsidRPr="004325BF">
        <w:rPr>
          <w:rFonts w:asciiTheme="majorHAnsi" w:hAnsiTheme="majorHAnsi"/>
          <w:sz w:val="20"/>
          <w:szCs w:val="20"/>
          <w:lang w:val="es-ES_tradnl"/>
        </w:rPr>
        <w:t xml:space="preserve">. </w:t>
      </w:r>
      <w:r w:rsidR="003C6243" w:rsidRPr="004325BF">
        <w:rPr>
          <w:rFonts w:asciiTheme="majorHAnsi" w:hAnsiTheme="majorHAnsi"/>
          <w:sz w:val="20"/>
          <w:szCs w:val="20"/>
          <w:lang w:val="es-ES_tradnl"/>
        </w:rPr>
        <w:t>Aduce que l</w:t>
      </w:r>
      <w:r w:rsidR="00B6313F" w:rsidRPr="004325BF">
        <w:rPr>
          <w:rFonts w:asciiTheme="majorHAnsi" w:hAnsiTheme="majorHAnsi"/>
          <w:sz w:val="20"/>
          <w:szCs w:val="20"/>
          <w:lang w:val="es-ES_tradnl"/>
        </w:rPr>
        <w:t>a garantía de recurrir el fallo condenatorio no implica que éste deba ser revisado por un juez superior</w:t>
      </w:r>
      <w:r w:rsidR="00BA5770" w:rsidRPr="004325BF">
        <w:rPr>
          <w:rFonts w:asciiTheme="majorHAnsi" w:hAnsiTheme="majorHAnsi"/>
          <w:sz w:val="20"/>
          <w:szCs w:val="20"/>
          <w:lang w:val="es-ES_tradnl"/>
        </w:rPr>
        <w:t xml:space="preserve">, pues </w:t>
      </w:r>
      <w:r w:rsidR="007C0087" w:rsidRPr="004325BF">
        <w:rPr>
          <w:rFonts w:asciiTheme="majorHAnsi" w:hAnsiTheme="majorHAnsi"/>
          <w:sz w:val="20"/>
          <w:szCs w:val="20"/>
          <w:lang w:val="es-ES_tradnl"/>
        </w:rPr>
        <w:t xml:space="preserve">se </w:t>
      </w:r>
      <w:r w:rsidR="00BA5770" w:rsidRPr="004325BF">
        <w:rPr>
          <w:rFonts w:asciiTheme="majorHAnsi" w:hAnsiTheme="majorHAnsi"/>
          <w:sz w:val="20"/>
          <w:szCs w:val="20"/>
          <w:lang w:val="es-ES_tradnl"/>
        </w:rPr>
        <w:t>permite el establecimiento de sistema especiales de juzgamiento para altos funcionarios</w:t>
      </w:r>
      <w:r w:rsidR="00B6313F" w:rsidRPr="004325BF">
        <w:rPr>
          <w:rFonts w:asciiTheme="majorHAnsi" w:hAnsiTheme="majorHAnsi"/>
          <w:sz w:val="20"/>
          <w:szCs w:val="20"/>
          <w:lang w:val="es-ES_tradnl"/>
        </w:rPr>
        <w:t>.</w:t>
      </w:r>
      <w:r w:rsidR="00192E8A" w:rsidRPr="004325BF">
        <w:rPr>
          <w:rFonts w:asciiTheme="majorHAnsi" w:hAnsiTheme="majorHAnsi"/>
          <w:sz w:val="20"/>
          <w:szCs w:val="20"/>
          <w:lang w:val="es-ES_tradnl"/>
        </w:rPr>
        <w:t xml:space="preserve"> De </w:t>
      </w:r>
      <w:r w:rsidR="004359F8" w:rsidRPr="004325BF">
        <w:rPr>
          <w:rFonts w:asciiTheme="majorHAnsi" w:hAnsiTheme="majorHAnsi"/>
          <w:sz w:val="20"/>
          <w:szCs w:val="20"/>
          <w:lang w:val="es-ES_tradnl"/>
        </w:rPr>
        <w:t>esta</w:t>
      </w:r>
      <w:r w:rsidR="00192E8A" w:rsidRPr="004325BF">
        <w:rPr>
          <w:rFonts w:asciiTheme="majorHAnsi" w:hAnsiTheme="majorHAnsi"/>
          <w:sz w:val="20"/>
          <w:szCs w:val="20"/>
          <w:lang w:val="es-ES_tradnl"/>
        </w:rPr>
        <w:t xml:space="preserve"> manera</w:t>
      </w:r>
      <w:r w:rsidR="004359F8" w:rsidRPr="004325BF">
        <w:rPr>
          <w:rFonts w:asciiTheme="majorHAnsi" w:hAnsiTheme="majorHAnsi"/>
          <w:sz w:val="20"/>
          <w:szCs w:val="20"/>
          <w:lang w:val="es-ES_tradnl"/>
        </w:rPr>
        <w:t>,</w:t>
      </w:r>
      <w:r w:rsidR="00192E8A" w:rsidRPr="004325BF">
        <w:rPr>
          <w:rFonts w:asciiTheme="majorHAnsi" w:hAnsiTheme="majorHAnsi"/>
          <w:sz w:val="20"/>
          <w:szCs w:val="20"/>
          <w:lang w:val="es-ES_tradnl"/>
        </w:rPr>
        <w:t xml:space="preserve"> el Estado considera que la acción de tutela contra la sentencia de única instancia </w:t>
      </w:r>
      <w:r w:rsidR="005A1DEF" w:rsidRPr="004325BF">
        <w:rPr>
          <w:rFonts w:asciiTheme="majorHAnsi" w:hAnsiTheme="majorHAnsi"/>
          <w:sz w:val="20"/>
          <w:szCs w:val="20"/>
          <w:lang w:val="es-ES_tradnl"/>
        </w:rPr>
        <w:t xml:space="preserve">y la acción de revisión </w:t>
      </w:r>
      <w:r w:rsidR="00192E8A" w:rsidRPr="004325BF">
        <w:rPr>
          <w:rFonts w:asciiTheme="majorHAnsi" w:hAnsiTheme="majorHAnsi"/>
          <w:sz w:val="20"/>
          <w:szCs w:val="20"/>
          <w:lang w:val="es-ES_tradnl"/>
        </w:rPr>
        <w:t xml:space="preserve">en procesos penales seguidos contra personas aforadas </w:t>
      </w:r>
      <w:r w:rsidR="00E73483" w:rsidRPr="004325BF">
        <w:rPr>
          <w:rFonts w:asciiTheme="majorHAnsi" w:hAnsiTheme="majorHAnsi"/>
          <w:sz w:val="20"/>
          <w:szCs w:val="20"/>
          <w:lang w:val="es-ES_tradnl"/>
        </w:rPr>
        <w:t xml:space="preserve">son recursos que </w:t>
      </w:r>
      <w:r w:rsidR="00FE3E89" w:rsidRPr="004325BF">
        <w:rPr>
          <w:rFonts w:asciiTheme="majorHAnsi" w:hAnsiTheme="majorHAnsi"/>
          <w:sz w:val="20"/>
          <w:szCs w:val="20"/>
          <w:lang w:val="es-ES_tradnl"/>
        </w:rPr>
        <w:t>satisface</w:t>
      </w:r>
      <w:r w:rsidR="00E73483" w:rsidRPr="004325BF">
        <w:rPr>
          <w:rFonts w:asciiTheme="majorHAnsi" w:hAnsiTheme="majorHAnsi"/>
          <w:sz w:val="20"/>
          <w:szCs w:val="20"/>
          <w:lang w:val="es-ES_tradnl"/>
        </w:rPr>
        <w:t>n</w:t>
      </w:r>
      <w:r w:rsidR="00FE3E89" w:rsidRPr="004325BF">
        <w:rPr>
          <w:rFonts w:asciiTheme="majorHAnsi" w:hAnsiTheme="majorHAnsi"/>
          <w:sz w:val="20"/>
          <w:szCs w:val="20"/>
          <w:lang w:val="es-ES_tradnl"/>
        </w:rPr>
        <w:t xml:space="preserve"> la garantía judicial de doble instancia</w:t>
      </w:r>
      <w:r w:rsidR="005453D3" w:rsidRPr="004325BF">
        <w:rPr>
          <w:rFonts w:asciiTheme="majorHAnsi" w:hAnsiTheme="majorHAnsi"/>
          <w:sz w:val="20"/>
          <w:szCs w:val="20"/>
          <w:lang w:val="es-ES_tradnl"/>
        </w:rPr>
        <w:t xml:space="preserve">. Así, </w:t>
      </w:r>
      <w:r w:rsidR="00193C3B" w:rsidRPr="004325BF">
        <w:rPr>
          <w:rFonts w:asciiTheme="majorHAnsi" w:hAnsiTheme="majorHAnsi"/>
          <w:sz w:val="20"/>
          <w:szCs w:val="20"/>
          <w:lang w:val="es-ES_tradnl"/>
        </w:rPr>
        <w:t xml:space="preserve">alega </w:t>
      </w:r>
      <w:r w:rsidR="005453D3" w:rsidRPr="004325BF">
        <w:rPr>
          <w:rFonts w:asciiTheme="majorHAnsi" w:hAnsiTheme="majorHAnsi"/>
          <w:sz w:val="20"/>
          <w:szCs w:val="20"/>
          <w:lang w:val="es-ES_tradnl"/>
        </w:rPr>
        <w:t xml:space="preserve">que la parte peticionaria acude a la CIDH como tribunal de cuarta instancia a fin de que </w:t>
      </w:r>
      <w:r w:rsidR="00AA0A25" w:rsidRPr="004325BF">
        <w:rPr>
          <w:rFonts w:asciiTheme="majorHAnsi" w:hAnsiTheme="majorHAnsi"/>
          <w:sz w:val="20"/>
          <w:szCs w:val="20"/>
          <w:lang w:val="es-ES_tradnl"/>
        </w:rPr>
        <w:t xml:space="preserve">ésta </w:t>
      </w:r>
      <w:r w:rsidR="005453D3" w:rsidRPr="004325BF">
        <w:rPr>
          <w:rFonts w:asciiTheme="majorHAnsi" w:hAnsiTheme="majorHAnsi"/>
          <w:sz w:val="20"/>
          <w:szCs w:val="20"/>
          <w:lang w:val="es-ES_tradnl"/>
        </w:rPr>
        <w:t xml:space="preserve">revoque las </w:t>
      </w:r>
      <w:r w:rsidR="00EF3B56" w:rsidRPr="004325BF">
        <w:rPr>
          <w:rFonts w:asciiTheme="majorHAnsi" w:hAnsiTheme="majorHAnsi"/>
          <w:sz w:val="20"/>
          <w:szCs w:val="20"/>
          <w:lang w:val="es-ES_tradnl"/>
        </w:rPr>
        <w:t>sentencias de tutela dictadas de conformidad con el derecho interno, y en cumplimiento de</w:t>
      </w:r>
      <w:r w:rsidR="00954F1B" w:rsidRPr="004325BF">
        <w:rPr>
          <w:rFonts w:asciiTheme="majorHAnsi" w:hAnsiTheme="majorHAnsi"/>
          <w:sz w:val="20"/>
          <w:szCs w:val="20"/>
          <w:lang w:val="es-ES_tradnl"/>
        </w:rPr>
        <w:t>l derecho</w:t>
      </w:r>
      <w:r w:rsidR="00EF3B56" w:rsidRPr="004325BF">
        <w:rPr>
          <w:rFonts w:asciiTheme="majorHAnsi" w:hAnsiTheme="majorHAnsi"/>
          <w:sz w:val="20"/>
          <w:szCs w:val="20"/>
          <w:lang w:val="es-ES_tradnl"/>
        </w:rPr>
        <w:t xml:space="preserve"> </w:t>
      </w:r>
      <w:r w:rsidR="00954F1B" w:rsidRPr="004325BF">
        <w:rPr>
          <w:rFonts w:asciiTheme="majorHAnsi" w:hAnsiTheme="majorHAnsi"/>
          <w:sz w:val="20"/>
          <w:szCs w:val="20"/>
          <w:lang w:val="es-ES_tradnl"/>
        </w:rPr>
        <w:t>a</w:t>
      </w:r>
      <w:r w:rsidR="00EF3B56" w:rsidRPr="004325BF">
        <w:rPr>
          <w:rFonts w:asciiTheme="majorHAnsi" w:hAnsiTheme="majorHAnsi"/>
          <w:sz w:val="20"/>
          <w:szCs w:val="20"/>
          <w:lang w:val="es-ES_tradnl"/>
        </w:rPr>
        <w:t xml:space="preserve"> </w:t>
      </w:r>
      <w:r w:rsidR="00514242" w:rsidRPr="004325BF">
        <w:rPr>
          <w:rFonts w:asciiTheme="majorHAnsi" w:hAnsiTheme="majorHAnsi"/>
          <w:sz w:val="20"/>
          <w:szCs w:val="20"/>
          <w:lang w:val="es-ES_tradnl"/>
        </w:rPr>
        <w:t>recurrir el fallo condenatorio.</w:t>
      </w:r>
    </w:p>
    <w:p w14:paraId="398D4A87" w14:textId="32A4453C" w:rsidR="004E66D5" w:rsidRPr="004325BF" w:rsidRDefault="00D313C8" w:rsidP="000A5EEA">
      <w:pPr>
        <w:pStyle w:val="ListParagraph"/>
        <w:numPr>
          <w:ilvl w:val="0"/>
          <w:numId w:val="61"/>
        </w:numPr>
        <w:spacing w:before="240" w:after="240"/>
        <w:ind w:left="0" w:firstLine="720"/>
        <w:jc w:val="both"/>
        <w:rPr>
          <w:rFonts w:asciiTheme="majorHAnsi" w:hAnsiTheme="majorHAnsi"/>
          <w:sz w:val="20"/>
          <w:szCs w:val="20"/>
          <w:lang w:val="es-ES_tradnl"/>
        </w:rPr>
      </w:pPr>
      <w:r w:rsidRPr="004325BF">
        <w:rPr>
          <w:rFonts w:asciiTheme="majorHAnsi" w:hAnsiTheme="majorHAnsi"/>
          <w:sz w:val="20"/>
          <w:szCs w:val="20"/>
          <w:lang w:val="es-ES_tradnl"/>
        </w:rPr>
        <w:t xml:space="preserve">Asimismo, el Estado </w:t>
      </w:r>
      <w:r w:rsidR="00F537F9" w:rsidRPr="004325BF">
        <w:rPr>
          <w:rFonts w:asciiTheme="majorHAnsi" w:hAnsiTheme="majorHAnsi"/>
          <w:sz w:val="20"/>
          <w:szCs w:val="20"/>
          <w:lang w:val="es-ES_tradnl"/>
        </w:rPr>
        <w:t xml:space="preserve">plantea que la presunta víctima también pretende hacer uso de la CIDH como tribunal de cuarta instancia </w:t>
      </w:r>
      <w:r w:rsidR="00241F7E" w:rsidRPr="004325BF">
        <w:rPr>
          <w:rFonts w:asciiTheme="majorHAnsi" w:hAnsiTheme="majorHAnsi"/>
          <w:sz w:val="20"/>
          <w:szCs w:val="20"/>
          <w:lang w:val="es-ES_tradnl"/>
        </w:rPr>
        <w:t xml:space="preserve">con relación a la alegada violación de la garantía de imparcialidad y presunción de inocencia, pues </w:t>
      </w:r>
      <w:r w:rsidR="006C7D95" w:rsidRPr="004325BF">
        <w:rPr>
          <w:rFonts w:asciiTheme="majorHAnsi" w:hAnsiTheme="majorHAnsi"/>
          <w:sz w:val="20"/>
          <w:szCs w:val="20"/>
          <w:lang w:val="es-ES_tradnl"/>
        </w:rPr>
        <w:t xml:space="preserve">sustenta dicha violación en un mero desacuerdo con la valoración probatoria desplegada a nivel interno. </w:t>
      </w:r>
      <w:r w:rsidR="004159FF" w:rsidRPr="004325BF">
        <w:rPr>
          <w:rFonts w:asciiTheme="majorHAnsi" w:hAnsiTheme="majorHAnsi"/>
          <w:sz w:val="20"/>
          <w:szCs w:val="20"/>
          <w:lang w:val="es-ES_tradnl"/>
        </w:rPr>
        <w:t>Por</w:t>
      </w:r>
      <w:r w:rsidR="006C7D95" w:rsidRPr="004325BF">
        <w:rPr>
          <w:rFonts w:asciiTheme="majorHAnsi" w:hAnsiTheme="majorHAnsi"/>
          <w:sz w:val="20"/>
          <w:szCs w:val="20"/>
          <w:lang w:val="es-ES_tradnl"/>
        </w:rPr>
        <w:t xml:space="preserve"> otra parte, Colombia</w:t>
      </w:r>
      <w:r w:rsidR="00F537F9" w:rsidRPr="004325BF">
        <w:rPr>
          <w:rFonts w:asciiTheme="majorHAnsi" w:hAnsiTheme="majorHAnsi"/>
          <w:sz w:val="20"/>
          <w:szCs w:val="20"/>
          <w:lang w:val="es-ES_tradnl"/>
        </w:rPr>
        <w:t xml:space="preserve"> </w:t>
      </w:r>
      <w:r w:rsidR="00BD77BC" w:rsidRPr="004325BF">
        <w:rPr>
          <w:rFonts w:asciiTheme="majorHAnsi" w:hAnsiTheme="majorHAnsi"/>
          <w:sz w:val="20"/>
          <w:szCs w:val="20"/>
          <w:lang w:val="es-ES_tradnl"/>
        </w:rPr>
        <w:t xml:space="preserve">aduce que la parte peticionaria no sustentó la alegada violación de los derechos a la integridad personal (artículo 5), </w:t>
      </w:r>
      <w:r w:rsidR="00740F51" w:rsidRPr="004325BF">
        <w:rPr>
          <w:rFonts w:asciiTheme="majorHAnsi" w:hAnsiTheme="majorHAnsi"/>
          <w:sz w:val="20"/>
          <w:szCs w:val="20"/>
          <w:lang w:val="es-ES_tradnl"/>
        </w:rPr>
        <w:t>a la libertad personal (artículo 7)</w:t>
      </w:r>
      <w:r w:rsidR="000A3C8D" w:rsidRPr="004325BF">
        <w:rPr>
          <w:rFonts w:asciiTheme="majorHAnsi" w:hAnsiTheme="majorHAnsi"/>
          <w:sz w:val="20"/>
          <w:szCs w:val="20"/>
          <w:lang w:val="es-ES_tradnl"/>
        </w:rPr>
        <w:t>,</w:t>
      </w:r>
      <w:r w:rsidR="00740F51" w:rsidRPr="004325BF">
        <w:rPr>
          <w:rFonts w:asciiTheme="majorHAnsi" w:hAnsiTheme="majorHAnsi"/>
          <w:sz w:val="20"/>
          <w:szCs w:val="20"/>
          <w:lang w:val="es-ES_tradnl"/>
        </w:rPr>
        <w:t xml:space="preserve"> a la propiedad privada (artículo 21)</w:t>
      </w:r>
      <w:r w:rsidR="000A3C8D" w:rsidRPr="004325BF">
        <w:rPr>
          <w:rFonts w:asciiTheme="majorHAnsi" w:hAnsiTheme="majorHAnsi"/>
          <w:sz w:val="20"/>
          <w:szCs w:val="20"/>
          <w:lang w:val="es-ES_tradnl"/>
        </w:rPr>
        <w:t xml:space="preserve"> y a la protección judicial (artículo 25)</w:t>
      </w:r>
      <w:r w:rsidR="003B3B26" w:rsidRPr="004325BF">
        <w:rPr>
          <w:rFonts w:asciiTheme="majorHAnsi" w:hAnsiTheme="majorHAnsi"/>
          <w:sz w:val="20"/>
          <w:szCs w:val="20"/>
          <w:lang w:val="es-ES_tradnl"/>
        </w:rPr>
        <w:t xml:space="preserve">, por lo cual dichos cargos son manifiestamente infundados, a la luz del artículo 47 </w:t>
      </w:r>
      <w:r w:rsidR="005A3C91" w:rsidRPr="004325BF">
        <w:rPr>
          <w:rFonts w:asciiTheme="majorHAnsi" w:hAnsiTheme="majorHAnsi"/>
          <w:sz w:val="20"/>
          <w:szCs w:val="20"/>
          <w:lang w:val="es-ES_tradnl"/>
        </w:rPr>
        <w:t xml:space="preserve">incisos (b) y (c) </w:t>
      </w:r>
      <w:r w:rsidR="003B3B26" w:rsidRPr="004325BF">
        <w:rPr>
          <w:rFonts w:asciiTheme="majorHAnsi" w:hAnsiTheme="majorHAnsi"/>
          <w:sz w:val="20"/>
          <w:szCs w:val="20"/>
          <w:lang w:val="es-ES_tradnl"/>
        </w:rPr>
        <w:t>de la Convención Americana.</w:t>
      </w:r>
    </w:p>
    <w:p w14:paraId="529936D7" w14:textId="484B9669" w:rsidR="003B3B26" w:rsidRPr="004325BF" w:rsidRDefault="003B3B26" w:rsidP="000A5EEA">
      <w:pPr>
        <w:pStyle w:val="ListParagraph"/>
        <w:numPr>
          <w:ilvl w:val="0"/>
          <w:numId w:val="61"/>
        </w:numPr>
        <w:spacing w:before="240" w:after="240"/>
        <w:ind w:left="0" w:firstLine="720"/>
        <w:jc w:val="both"/>
        <w:rPr>
          <w:rFonts w:asciiTheme="majorHAnsi" w:hAnsiTheme="majorHAnsi"/>
          <w:sz w:val="20"/>
          <w:szCs w:val="20"/>
          <w:lang w:val="es-ES_tradnl"/>
        </w:rPr>
      </w:pPr>
      <w:r w:rsidRPr="004325BF">
        <w:rPr>
          <w:rFonts w:asciiTheme="majorHAnsi" w:hAnsiTheme="majorHAnsi"/>
          <w:sz w:val="20"/>
          <w:szCs w:val="20"/>
          <w:lang w:val="es-ES_tradnl"/>
        </w:rPr>
        <w:t xml:space="preserve">Por </w:t>
      </w:r>
      <w:r w:rsidR="001B1E09" w:rsidRPr="004325BF">
        <w:rPr>
          <w:rFonts w:asciiTheme="majorHAnsi" w:hAnsiTheme="majorHAnsi"/>
          <w:sz w:val="20"/>
          <w:szCs w:val="20"/>
          <w:lang w:val="es-ES_tradnl"/>
        </w:rPr>
        <w:t>último</w:t>
      </w:r>
      <w:r w:rsidRPr="004325BF">
        <w:rPr>
          <w:rFonts w:asciiTheme="majorHAnsi" w:hAnsiTheme="majorHAnsi"/>
          <w:sz w:val="20"/>
          <w:szCs w:val="20"/>
          <w:lang w:val="es-ES_tradnl"/>
        </w:rPr>
        <w:t xml:space="preserve">, Colombia </w:t>
      </w:r>
      <w:r w:rsidR="001B1E09" w:rsidRPr="004325BF">
        <w:rPr>
          <w:rFonts w:asciiTheme="majorHAnsi" w:hAnsiTheme="majorHAnsi"/>
          <w:sz w:val="20"/>
          <w:szCs w:val="20"/>
          <w:lang w:val="es-ES_tradnl"/>
        </w:rPr>
        <w:t xml:space="preserve">propone, de manera subsidiaria, la excepción de falta de agotamiento de los recursos internos, toda vez que la parte peticionaria no entabló una demanda de reparación directa contra </w:t>
      </w:r>
      <w:r w:rsidR="00555DFF" w:rsidRPr="004325BF">
        <w:rPr>
          <w:rFonts w:asciiTheme="majorHAnsi" w:hAnsiTheme="majorHAnsi"/>
          <w:sz w:val="20"/>
          <w:szCs w:val="20"/>
          <w:lang w:val="es-ES_tradnl"/>
        </w:rPr>
        <w:t>el Estado.</w:t>
      </w:r>
      <w:r w:rsidR="003C67E3" w:rsidRPr="004325BF">
        <w:rPr>
          <w:rFonts w:asciiTheme="majorHAnsi" w:hAnsiTheme="majorHAnsi"/>
          <w:sz w:val="20"/>
          <w:szCs w:val="20"/>
          <w:lang w:val="es-ES_tradnl"/>
        </w:rPr>
        <w:t xml:space="preserve"> Asegura que, si </w:t>
      </w:r>
      <w:r w:rsidR="0021194A" w:rsidRPr="004325BF">
        <w:rPr>
          <w:rFonts w:asciiTheme="majorHAnsi" w:hAnsiTheme="majorHAnsi"/>
          <w:sz w:val="20"/>
          <w:szCs w:val="20"/>
          <w:lang w:val="es-ES_tradnl"/>
        </w:rPr>
        <w:t xml:space="preserve">el Sr. Feris Chadid consideró violado su derecho a la libertad personal y las garantías judiciales del debido proceso, </w:t>
      </w:r>
      <w:r w:rsidR="00E64942" w:rsidRPr="004325BF">
        <w:rPr>
          <w:rFonts w:asciiTheme="majorHAnsi" w:hAnsiTheme="majorHAnsi"/>
          <w:sz w:val="20"/>
          <w:szCs w:val="20"/>
          <w:lang w:val="es-ES_tradnl"/>
        </w:rPr>
        <w:t>ten</w:t>
      </w:r>
      <w:r w:rsidR="00442FD3" w:rsidRPr="004325BF">
        <w:rPr>
          <w:rFonts w:asciiTheme="majorHAnsi" w:hAnsiTheme="majorHAnsi"/>
          <w:sz w:val="20"/>
          <w:szCs w:val="20"/>
          <w:lang w:val="es-ES_tradnl"/>
        </w:rPr>
        <w:t xml:space="preserve">ía la facultad de acudir a la acción de reparación directa </w:t>
      </w:r>
      <w:r w:rsidR="00AE0E50" w:rsidRPr="004325BF">
        <w:rPr>
          <w:rFonts w:asciiTheme="majorHAnsi" w:hAnsiTheme="majorHAnsi"/>
          <w:sz w:val="20"/>
          <w:szCs w:val="20"/>
          <w:lang w:val="es-ES_tradnl"/>
        </w:rPr>
        <w:t xml:space="preserve">a fin de obtener una </w:t>
      </w:r>
      <w:r w:rsidR="00AE0E50" w:rsidRPr="004325BF">
        <w:rPr>
          <w:rFonts w:asciiTheme="majorHAnsi" w:hAnsiTheme="majorHAnsi"/>
          <w:sz w:val="20"/>
          <w:szCs w:val="20"/>
          <w:lang w:val="es-ES_tradnl"/>
        </w:rPr>
        <w:lastRenderedPageBreak/>
        <w:t>declaratoria de responsabilidad administrativa contra el Estado ‘por el hecho del legislador’.</w:t>
      </w:r>
      <w:r w:rsidR="00DC4A64" w:rsidRPr="004325BF">
        <w:rPr>
          <w:rFonts w:asciiTheme="majorHAnsi" w:hAnsiTheme="majorHAnsi"/>
          <w:sz w:val="20"/>
          <w:szCs w:val="20"/>
          <w:lang w:val="es-ES_tradnl"/>
        </w:rPr>
        <w:t xml:space="preserve"> Dado que no la ejerció, el Estado considera que esta petición no cumple con el requisito de agotamiento de los recursos internos.</w:t>
      </w:r>
    </w:p>
    <w:p w14:paraId="51F68C92" w14:textId="77777777" w:rsidR="003239B8" w:rsidRPr="004325BF" w:rsidRDefault="003239B8" w:rsidP="003239B8">
      <w:pPr>
        <w:spacing w:before="240" w:after="240"/>
        <w:ind w:firstLine="720"/>
        <w:jc w:val="both"/>
        <w:rPr>
          <w:rFonts w:asciiTheme="majorHAnsi" w:hAnsiTheme="majorHAnsi"/>
          <w:sz w:val="20"/>
          <w:szCs w:val="20"/>
          <w:lang w:val="es-ES_tradnl"/>
        </w:rPr>
      </w:pPr>
      <w:r w:rsidRPr="004325BF">
        <w:rPr>
          <w:rFonts w:asciiTheme="majorHAnsi" w:eastAsia="Cambria" w:hAnsiTheme="majorHAnsi" w:cs="Cambria"/>
          <w:b/>
          <w:bCs/>
          <w:color w:val="000000"/>
          <w:sz w:val="20"/>
          <w:szCs w:val="20"/>
          <w:u w:color="000000"/>
          <w:lang w:val="es-ES_tradnl" w:eastAsia="es-ES"/>
        </w:rPr>
        <w:t>VI.</w:t>
      </w:r>
      <w:r w:rsidRPr="004325BF">
        <w:rPr>
          <w:rFonts w:asciiTheme="majorHAnsi" w:eastAsia="Cambria" w:hAnsiTheme="majorHAnsi" w:cs="Cambria"/>
          <w:b/>
          <w:bCs/>
          <w:color w:val="000000"/>
          <w:sz w:val="20"/>
          <w:szCs w:val="20"/>
          <w:u w:color="000000"/>
          <w:lang w:val="es-ES_tradnl" w:eastAsia="es-ES"/>
        </w:rPr>
        <w:tab/>
      </w:r>
      <w:r w:rsidR="004A6A54" w:rsidRPr="004325BF">
        <w:rPr>
          <w:rFonts w:asciiTheme="majorHAnsi" w:hAnsiTheme="majorHAnsi"/>
          <w:b/>
          <w:bCs/>
          <w:sz w:val="20"/>
          <w:szCs w:val="20"/>
          <w:lang w:val="es-ES_tradnl"/>
        </w:rPr>
        <w:t xml:space="preserve">ANÁLISIS DE </w:t>
      </w:r>
      <w:r w:rsidR="00C21FEF" w:rsidRPr="004325BF">
        <w:rPr>
          <w:rFonts w:asciiTheme="majorHAnsi" w:hAnsiTheme="majorHAnsi"/>
          <w:b/>
          <w:sz w:val="20"/>
          <w:szCs w:val="20"/>
          <w:lang w:val="es-ES_tradnl"/>
        </w:rPr>
        <w:t>AGOTAMIENTO DE LOS RECURSOS INTERNOS Y PLAZO DE PRESENTACIÓN</w:t>
      </w:r>
      <w:r w:rsidR="00C21FEF" w:rsidRPr="004325BF">
        <w:rPr>
          <w:rFonts w:asciiTheme="majorHAnsi" w:eastAsia="Cambria" w:hAnsiTheme="majorHAnsi" w:cs="Cambria"/>
          <w:b/>
          <w:bCs/>
          <w:color w:val="000000"/>
          <w:sz w:val="20"/>
          <w:szCs w:val="20"/>
          <w:u w:color="000000"/>
          <w:lang w:val="es-ES_tradnl" w:eastAsia="es-ES"/>
        </w:rPr>
        <w:t xml:space="preserve"> </w:t>
      </w:r>
    </w:p>
    <w:p w14:paraId="52D58840" w14:textId="31205856" w:rsidR="00802AF9" w:rsidRPr="004325BF" w:rsidRDefault="00802AF9" w:rsidP="00136310">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325BF">
        <w:rPr>
          <w:rFonts w:asciiTheme="majorHAnsi" w:hAnsiTheme="majorHAnsi"/>
          <w:sz w:val="20"/>
          <w:szCs w:val="20"/>
          <w:lang w:val="es-ES_tradnl"/>
        </w:rPr>
        <w:t xml:space="preserve">La presente petición versa sobre la alegada violación </w:t>
      </w:r>
      <w:r w:rsidR="005024B8" w:rsidRPr="004325BF">
        <w:rPr>
          <w:rFonts w:asciiTheme="majorHAnsi" w:hAnsiTheme="majorHAnsi"/>
          <w:sz w:val="20"/>
          <w:szCs w:val="20"/>
          <w:lang w:val="es-ES_tradnl"/>
        </w:rPr>
        <w:t xml:space="preserve">de las garantías judiciales </w:t>
      </w:r>
      <w:r w:rsidRPr="004325BF">
        <w:rPr>
          <w:rFonts w:asciiTheme="majorHAnsi" w:hAnsiTheme="majorHAnsi"/>
          <w:sz w:val="20"/>
          <w:szCs w:val="20"/>
          <w:lang w:val="es-ES_tradnl"/>
        </w:rPr>
        <w:t>a</w:t>
      </w:r>
      <w:r w:rsidR="005024B8" w:rsidRPr="004325BF">
        <w:rPr>
          <w:rFonts w:asciiTheme="majorHAnsi" w:hAnsiTheme="majorHAnsi"/>
          <w:sz w:val="20"/>
          <w:szCs w:val="20"/>
          <w:lang w:val="es-ES_tradnl"/>
        </w:rPr>
        <w:t>l juez natural, a</w:t>
      </w:r>
      <w:r w:rsidRPr="004325BF">
        <w:rPr>
          <w:rFonts w:asciiTheme="majorHAnsi" w:hAnsiTheme="majorHAnsi"/>
          <w:sz w:val="20"/>
          <w:szCs w:val="20"/>
          <w:lang w:val="es-ES_tradnl"/>
        </w:rPr>
        <w:t xml:space="preserve"> recurrir el fallo condenatorio </w:t>
      </w:r>
      <w:r w:rsidR="00D337C9" w:rsidRPr="004325BF">
        <w:rPr>
          <w:rFonts w:asciiTheme="majorHAnsi" w:hAnsiTheme="majorHAnsi"/>
          <w:sz w:val="20"/>
          <w:szCs w:val="20"/>
          <w:lang w:val="es-ES_tradnl"/>
        </w:rPr>
        <w:t xml:space="preserve">y a la presunción de inocencia en el marco del proceso </w:t>
      </w:r>
      <w:r w:rsidRPr="004325BF">
        <w:rPr>
          <w:rFonts w:asciiTheme="majorHAnsi" w:hAnsiTheme="majorHAnsi"/>
          <w:sz w:val="20"/>
          <w:szCs w:val="20"/>
          <w:lang w:val="es-ES_tradnl"/>
        </w:rPr>
        <w:t xml:space="preserve">penal </w:t>
      </w:r>
      <w:r w:rsidR="00D337C9" w:rsidRPr="004325BF">
        <w:rPr>
          <w:rFonts w:asciiTheme="majorHAnsi" w:hAnsiTheme="majorHAnsi"/>
          <w:sz w:val="20"/>
          <w:szCs w:val="20"/>
          <w:lang w:val="es-ES_tradnl"/>
        </w:rPr>
        <w:t xml:space="preserve">seguido </w:t>
      </w:r>
      <w:r w:rsidRPr="004325BF">
        <w:rPr>
          <w:rFonts w:asciiTheme="majorHAnsi" w:hAnsiTheme="majorHAnsi"/>
          <w:sz w:val="20"/>
          <w:szCs w:val="20"/>
          <w:lang w:val="es-ES_tradnl"/>
        </w:rPr>
        <w:t xml:space="preserve">contra el Sr. </w:t>
      </w:r>
      <w:r w:rsidR="00D337C9" w:rsidRPr="004325BF">
        <w:rPr>
          <w:rFonts w:asciiTheme="majorHAnsi" w:hAnsiTheme="majorHAnsi"/>
          <w:sz w:val="20"/>
          <w:szCs w:val="20"/>
          <w:lang w:val="es-ES_tradnl"/>
        </w:rPr>
        <w:t>Feris Cha</w:t>
      </w:r>
      <w:r w:rsidR="004325BF">
        <w:rPr>
          <w:rFonts w:asciiTheme="majorHAnsi" w:hAnsiTheme="majorHAnsi"/>
          <w:sz w:val="20"/>
          <w:szCs w:val="20"/>
          <w:lang w:val="es-ES_tradnl"/>
        </w:rPr>
        <w:t>d</w:t>
      </w:r>
      <w:r w:rsidR="00D337C9" w:rsidRPr="004325BF">
        <w:rPr>
          <w:rFonts w:asciiTheme="majorHAnsi" w:hAnsiTheme="majorHAnsi"/>
          <w:sz w:val="20"/>
          <w:szCs w:val="20"/>
          <w:lang w:val="es-ES_tradnl"/>
        </w:rPr>
        <w:t>id por concierto para delinquir</w:t>
      </w:r>
      <w:r w:rsidRPr="004325BF">
        <w:rPr>
          <w:rFonts w:asciiTheme="majorHAnsi" w:hAnsiTheme="majorHAnsi"/>
          <w:sz w:val="20"/>
          <w:szCs w:val="20"/>
          <w:lang w:val="es-ES_tradnl"/>
        </w:rPr>
        <w:t xml:space="preserve">. El Estado </w:t>
      </w:r>
      <w:r w:rsidR="00414CEF" w:rsidRPr="004325BF">
        <w:rPr>
          <w:rFonts w:asciiTheme="majorHAnsi" w:hAnsiTheme="majorHAnsi"/>
          <w:sz w:val="20"/>
          <w:szCs w:val="20"/>
          <w:lang w:val="es-ES_tradnl"/>
        </w:rPr>
        <w:t xml:space="preserve">controvierte el agotamiento de los recursos internos y </w:t>
      </w:r>
      <w:r w:rsidRPr="004325BF">
        <w:rPr>
          <w:rFonts w:asciiTheme="majorHAnsi" w:hAnsiTheme="majorHAnsi"/>
          <w:sz w:val="20"/>
          <w:szCs w:val="20"/>
          <w:lang w:val="es-ES_tradnl"/>
        </w:rPr>
        <w:t xml:space="preserve">alega que </w:t>
      </w:r>
      <w:r w:rsidR="00D41F7B" w:rsidRPr="004325BF">
        <w:rPr>
          <w:rFonts w:asciiTheme="majorHAnsi" w:hAnsiTheme="majorHAnsi"/>
          <w:sz w:val="20"/>
          <w:szCs w:val="20"/>
          <w:lang w:val="es-ES_tradnl"/>
        </w:rPr>
        <w:t xml:space="preserve">la presunta víctima </w:t>
      </w:r>
      <w:r w:rsidRPr="004325BF">
        <w:rPr>
          <w:rFonts w:asciiTheme="majorHAnsi" w:hAnsiTheme="majorHAnsi"/>
          <w:sz w:val="20"/>
          <w:szCs w:val="20"/>
          <w:lang w:val="es-ES_tradnl"/>
        </w:rPr>
        <w:t>debía haber ejercido la acción de reparación directa para obtener una indemnización por los perjuicios causados. A este respecto, la Comisión ha determinado en reiteradas decisiones que los recursos idóneos a agotar en casos en que se alegan violaciones de las garantías procesales, la libertad personal y otros derechos humanos en el curso de procesos judiciales, son, por regla general, aquellos medios provistos por la legislación procesal nacional para impugnar las actuaciones y decisiones adoptadas en el curso del propio proceso cuestionado</w:t>
      </w:r>
      <w:r w:rsidRPr="004325BF">
        <w:rPr>
          <w:rStyle w:val="FootnoteReference"/>
          <w:rFonts w:asciiTheme="majorHAnsi" w:hAnsiTheme="majorHAnsi"/>
          <w:sz w:val="20"/>
          <w:szCs w:val="20"/>
          <w:lang w:val="es-ES_tradnl"/>
        </w:rPr>
        <w:footnoteReference w:id="6"/>
      </w:r>
      <w:r w:rsidRPr="004325BF">
        <w:rPr>
          <w:rFonts w:asciiTheme="majorHAnsi" w:hAnsiTheme="majorHAnsi"/>
          <w:sz w:val="20"/>
          <w:szCs w:val="20"/>
          <w:lang w:val="es-ES_tradnl"/>
        </w:rPr>
        <w:t>.</w:t>
      </w:r>
    </w:p>
    <w:p w14:paraId="64D8CF1F" w14:textId="771963EB" w:rsidR="00802AF9" w:rsidRPr="004325BF" w:rsidRDefault="00802AF9" w:rsidP="00136310">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325BF">
        <w:rPr>
          <w:rFonts w:asciiTheme="majorHAnsi" w:hAnsiTheme="majorHAnsi"/>
          <w:sz w:val="20"/>
          <w:szCs w:val="20"/>
          <w:lang w:val="es-ES_tradnl"/>
        </w:rPr>
        <w:t xml:space="preserve">Sobre el cumplimiento del requisito de agotamiento de los recursos en el proceso penal especial de única instancia, la Comisión observa que el ordenamiento jurídico colombiano no proveía ningún recurso ordinario para impugnar la sentencia dictada contra personas aforadas al momento en que la condena del Sr. </w:t>
      </w:r>
      <w:r w:rsidR="00C33FE9" w:rsidRPr="004325BF">
        <w:rPr>
          <w:rFonts w:asciiTheme="majorHAnsi" w:hAnsiTheme="majorHAnsi"/>
          <w:sz w:val="20"/>
          <w:szCs w:val="20"/>
          <w:lang w:val="es-ES_tradnl"/>
        </w:rPr>
        <w:t>Feris Chadid</w:t>
      </w:r>
      <w:r w:rsidRPr="004325BF">
        <w:rPr>
          <w:rFonts w:asciiTheme="majorHAnsi" w:hAnsiTheme="majorHAnsi"/>
          <w:sz w:val="20"/>
          <w:szCs w:val="20"/>
          <w:lang w:val="es-ES_tradnl"/>
        </w:rPr>
        <w:t xml:space="preserve"> fue proferida (esto es, antes de la entrada en vigor del Acto Legislativo 01 de 2018). La CIDH toma en consideración, según lo explicó el Estado, que existían dos tipos de recursos extraordinarios contra los fallos de única instancia: el recurso extraordinario de revisión y la acción de tutela. La acción de revisión procedía bajo seis causales taxativas, en su mayoría relacionadas con pruebas sobrevinientes o el cambio de criterios legales o la procedencia de una causal de extinción de la acción penal. Mientras que la acción de tutela se admitía de manera excepcional contras las decisiones judiciales bajo causales especiales de procedencia desarrolladas en la jurisprudencia constitucional.</w:t>
      </w:r>
    </w:p>
    <w:p w14:paraId="1092976E" w14:textId="33B2C6A1" w:rsidR="0076385D" w:rsidRPr="004325BF" w:rsidRDefault="00802AF9" w:rsidP="00136310">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325BF">
        <w:rPr>
          <w:rFonts w:asciiTheme="majorHAnsi" w:hAnsiTheme="majorHAnsi"/>
          <w:sz w:val="20"/>
          <w:szCs w:val="20"/>
          <w:lang w:val="es-ES_tradnl"/>
        </w:rPr>
        <w:t>Sobre los recursos extraordinarios, la Comisión reitera que, si bien en algunos casos pueden ser adecuados para plantear el reclamo a nivel interno por una violación de derechos humanos, como norma general, los únicos recursos que se deben agotar son aquellos previstos en la legislación para remediar la situación denunciada, que, en principio, son los recursos ordinarios y no extraordinarios</w:t>
      </w:r>
      <w:r w:rsidRPr="004325BF">
        <w:rPr>
          <w:rStyle w:val="FootnoteReference"/>
          <w:rFonts w:asciiTheme="majorHAnsi" w:hAnsiTheme="majorHAnsi"/>
          <w:sz w:val="20"/>
          <w:szCs w:val="20"/>
          <w:lang w:val="es-ES_tradnl"/>
        </w:rPr>
        <w:footnoteReference w:id="7"/>
      </w:r>
      <w:r w:rsidRPr="004325BF">
        <w:rPr>
          <w:rFonts w:asciiTheme="majorHAnsi" w:hAnsiTheme="majorHAnsi"/>
          <w:sz w:val="20"/>
          <w:szCs w:val="20"/>
          <w:lang w:val="es-ES_tradnl"/>
        </w:rPr>
        <w:t xml:space="preserve">. En el presente caso, el peticionario optó por hacer uso de la acción de tutela, la cual culminó con </w:t>
      </w:r>
      <w:r w:rsidR="00D12BEE" w:rsidRPr="004325BF">
        <w:rPr>
          <w:rFonts w:asciiTheme="majorHAnsi" w:hAnsiTheme="majorHAnsi"/>
          <w:sz w:val="20"/>
          <w:szCs w:val="20"/>
          <w:lang w:val="es-ES_tradnl"/>
        </w:rPr>
        <w:t xml:space="preserve">el auto de la Corte Constitucional </w:t>
      </w:r>
      <w:r w:rsidRPr="004325BF">
        <w:rPr>
          <w:rFonts w:asciiTheme="majorHAnsi" w:hAnsiTheme="majorHAnsi"/>
          <w:sz w:val="20"/>
          <w:szCs w:val="20"/>
          <w:lang w:val="es-ES_tradnl"/>
        </w:rPr>
        <w:t xml:space="preserve">de </w:t>
      </w:r>
      <w:r w:rsidR="00D12BEE" w:rsidRPr="004325BF">
        <w:rPr>
          <w:rFonts w:asciiTheme="majorHAnsi" w:hAnsiTheme="majorHAnsi"/>
          <w:sz w:val="20"/>
          <w:szCs w:val="20"/>
          <w:lang w:val="es-ES_tradnl"/>
        </w:rPr>
        <w:t>rechazo a la revisión</w:t>
      </w:r>
      <w:r w:rsidR="00766854" w:rsidRPr="004325BF">
        <w:rPr>
          <w:rFonts w:asciiTheme="majorHAnsi" w:hAnsiTheme="majorHAnsi"/>
          <w:sz w:val="20"/>
          <w:szCs w:val="20"/>
          <w:lang w:val="es-ES_tradnl"/>
        </w:rPr>
        <w:t xml:space="preserve"> de sentencia</w:t>
      </w:r>
      <w:r w:rsidR="00D12BEE" w:rsidRPr="004325BF">
        <w:rPr>
          <w:rFonts w:asciiTheme="majorHAnsi" w:hAnsiTheme="majorHAnsi"/>
          <w:sz w:val="20"/>
          <w:szCs w:val="20"/>
          <w:lang w:val="es-ES_tradnl"/>
        </w:rPr>
        <w:t>, notificado a la parte peticionaria el 12 de ab</w:t>
      </w:r>
      <w:r w:rsidR="006A60FC" w:rsidRPr="004325BF">
        <w:rPr>
          <w:rFonts w:asciiTheme="majorHAnsi" w:hAnsiTheme="majorHAnsi"/>
          <w:sz w:val="20"/>
          <w:szCs w:val="20"/>
          <w:lang w:val="es-ES_tradnl"/>
        </w:rPr>
        <w:t>r</w:t>
      </w:r>
      <w:r w:rsidR="00D12BEE" w:rsidRPr="004325BF">
        <w:rPr>
          <w:rFonts w:asciiTheme="majorHAnsi" w:hAnsiTheme="majorHAnsi"/>
          <w:sz w:val="20"/>
          <w:szCs w:val="20"/>
          <w:lang w:val="es-ES_tradnl"/>
        </w:rPr>
        <w:t>il de 2013</w:t>
      </w:r>
      <w:r w:rsidRPr="004325BF">
        <w:rPr>
          <w:rFonts w:asciiTheme="majorHAnsi" w:hAnsiTheme="majorHAnsi"/>
          <w:sz w:val="20"/>
          <w:szCs w:val="20"/>
          <w:lang w:val="es-ES_tradnl"/>
        </w:rPr>
        <w:t xml:space="preserve">. La CIDH considera que ésa fue la decisión que agotó los recursos internos, y dado que esta petición fue presentada el </w:t>
      </w:r>
      <w:r w:rsidR="006D47B4" w:rsidRPr="004325BF">
        <w:rPr>
          <w:rFonts w:asciiTheme="majorHAnsi" w:hAnsiTheme="majorHAnsi"/>
          <w:sz w:val="20"/>
          <w:szCs w:val="20"/>
          <w:lang w:val="es-ES_tradnl"/>
        </w:rPr>
        <w:t>2</w:t>
      </w:r>
      <w:r w:rsidRPr="004325BF">
        <w:rPr>
          <w:rFonts w:asciiTheme="majorHAnsi" w:hAnsiTheme="majorHAnsi"/>
          <w:sz w:val="20"/>
          <w:szCs w:val="20"/>
          <w:lang w:val="es-ES_tradnl"/>
        </w:rPr>
        <w:t xml:space="preserve"> de </w:t>
      </w:r>
      <w:r w:rsidR="006D47B4" w:rsidRPr="004325BF">
        <w:rPr>
          <w:rFonts w:asciiTheme="majorHAnsi" w:hAnsiTheme="majorHAnsi"/>
          <w:sz w:val="20"/>
          <w:szCs w:val="20"/>
          <w:lang w:val="es-ES_tradnl"/>
        </w:rPr>
        <w:t>octubre</w:t>
      </w:r>
      <w:r w:rsidRPr="004325BF">
        <w:rPr>
          <w:rFonts w:asciiTheme="majorHAnsi" w:hAnsiTheme="majorHAnsi"/>
          <w:sz w:val="20"/>
          <w:szCs w:val="20"/>
          <w:lang w:val="es-ES_tradnl"/>
        </w:rPr>
        <w:t xml:space="preserve"> de 201</w:t>
      </w:r>
      <w:r w:rsidR="006D47B4" w:rsidRPr="004325BF">
        <w:rPr>
          <w:rFonts w:asciiTheme="majorHAnsi" w:hAnsiTheme="majorHAnsi"/>
          <w:sz w:val="20"/>
          <w:szCs w:val="20"/>
          <w:lang w:val="es-ES_tradnl"/>
        </w:rPr>
        <w:t>3</w:t>
      </w:r>
      <w:r w:rsidRPr="004325BF">
        <w:rPr>
          <w:rFonts w:asciiTheme="majorHAnsi" w:hAnsiTheme="majorHAnsi"/>
          <w:sz w:val="20"/>
          <w:szCs w:val="20"/>
          <w:lang w:val="es-ES_tradnl"/>
        </w:rPr>
        <w:t>, concluye que la presente petición cumple con los requisitos del artículo 46.1 (a) y (b) de la Convención Americana.</w:t>
      </w:r>
    </w:p>
    <w:p w14:paraId="673598AF" w14:textId="77777777" w:rsidR="003239B8" w:rsidRPr="004325BF" w:rsidRDefault="003239B8" w:rsidP="003239B8">
      <w:pPr>
        <w:pStyle w:val="ListParagraph"/>
        <w:spacing w:before="240" w:after="240"/>
        <w:jc w:val="both"/>
        <w:rPr>
          <w:rFonts w:asciiTheme="majorHAnsi" w:hAnsiTheme="majorHAnsi"/>
          <w:b/>
          <w:sz w:val="20"/>
          <w:szCs w:val="20"/>
          <w:lang w:val="es-ES_tradnl"/>
        </w:rPr>
      </w:pPr>
      <w:r w:rsidRPr="004325BF">
        <w:rPr>
          <w:rFonts w:asciiTheme="majorHAnsi" w:hAnsiTheme="majorHAnsi"/>
          <w:b/>
          <w:bCs/>
          <w:sz w:val="20"/>
          <w:szCs w:val="20"/>
          <w:lang w:val="es-ES_tradnl"/>
        </w:rPr>
        <w:t>VII.</w:t>
      </w:r>
      <w:r w:rsidRPr="004325BF">
        <w:rPr>
          <w:rFonts w:asciiTheme="majorHAnsi" w:hAnsiTheme="majorHAnsi"/>
          <w:b/>
          <w:bCs/>
          <w:sz w:val="20"/>
          <w:szCs w:val="20"/>
          <w:lang w:val="es-ES_tradnl"/>
        </w:rPr>
        <w:tab/>
      </w:r>
      <w:r w:rsidR="004A6A54" w:rsidRPr="004325BF">
        <w:rPr>
          <w:rFonts w:asciiTheme="majorHAnsi" w:hAnsiTheme="majorHAnsi"/>
          <w:b/>
          <w:bCs/>
          <w:sz w:val="20"/>
          <w:szCs w:val="20"/>
          <w:lang w:val="es-ES_tradnl"/>
        </w:rPr>
        <w:t xml:space="preserve">ANÁLISIS DE </w:t>
      </w:r>
      <w:r w:rsidR="00C21FEF" w:rsidRPr="004325BF">
        <w:rPr>
          <w:rFonts w:asciiTheme="majorHAnsi" w:hAnsiTheme="majorHAnsi"/>
          <w:b/>
          <w:bCs/>
          <w:sz w:val="20"/>
          <w:szCs w:val="20"/>
          <w:lang w:val="es-ES_tradnl"/>
        </w:rPr>
        <w:t>CARACTERIZACIÓN DE LOS HECHOS ALEGADOS</w:t>
      </w:r>
    </w:p>
    <w:p w14:paraId="36316785" w14:textId="00D6EB6D" w:rsidR="00E425CB" w:rsidRPr="004325BF" w:rsidRDefault="000C08EE" w:rsidP="000F3DB5">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325BF">
        <w:rPr>
          <w:rFonts w:asciiTheme="majorHAnsi" w:hAnsiTheme="majorHAnsi"/>
          <w:sz w:val="20"/>
          <w:szCs w:val="20"/>
          <w:lang w:val="es-ES_tradnl"/>
        </w:rPr>
        <w:t xml:space="preserve">La Comisión observa que la presente petición incluye alegaciones con respecto a la ausencia de un recurso de revisión integral de la condena impuesta al Sr. </w:t>
      </w:r>
      <w:r w:rsidR="00F52200" w:rsidRPr="004325BF">
        <w:rPr>
          <w:rFonts w:asciiTheme="majorHAnsi" w:hAnsiTheme="majorHAnsi"/>
          <w:sz w:val="20"/>
          <w:szCs w:val="20"/>
          <w:lang w:val="es-ES_tradnl"/>
        </w:rPr>
        <w:t>Feri</w:t>
      </w:r>
      <w:r w:rsidR="00145647" w:rsidRPr="004325BF">
        <w:rPr>
          <w:rFonts w:asciiTheme="majorHAnsi" w:hAnsiTheme="majorHAnsi"/>
          <w:sz w:val="20"/>
          <w:szCs w:val="20"/>
          <w:lang w:val="es-ES_tradnl"/>
        </w:rPr>
        <w:t>s</w:t>
      </w:r>
      <w:r w:rsidR="00F52200" w:rsidRPr="004325BF">
        <w:rPr>
          <w:rFonts w:asciiTheme="majorHAnsi" w:hAnsiTheme="majorHAnsi"/>
          <w:sz w:val="20"/>
          <w:szCs w:val="20"/>
          <w:lang w:val="es-ES_tradnl"/>
        </w:rPr>
        <w:t xml:space="preserve"> Cha</w:t>
      </w:r>
      <w:r w:rsidR="00145647" w:rsidRPr="004325BF">
        <w:rPr>
          <w:rFonts w:asciiTheme="majorHAnsi" w:hAnsiTheme="majorHAnsi"/>
          <w:sz w:val="20"/>
          <w:szCs w:val="20"/>
          <w:lang w:val="es-ES_tradnl"/>
        </w:rPr>
        <w:t>did</w:t>
      </w:r>
      <w:r w:rsidR="00995CB6" w:rsidRPr="004325BF">
        <w:rPr>
          <w:rFonts w:asciiTheme="majorHAnsi" w:hAnsiTheme="majorHAnsi"/>
          <w:sz w:val="20"/>
          <w:szCs w:val="20"/>
          <w:lang w:val="es-ES_tradnl"/>
        </w:rPr>
        <w:t>, a la violación del principio del juez natural en la recaudación de pruebas y de la presunción de inocencia</w:t>
      </w:r>
      <w:r w:rsidRPr="004325BF">
        <w:rPr>
          <w:rFonts w:asciiTheme="majorHAnsi" w:hAnsiTheme="majorHAnsi"/>
          <w:sz w:val="20"/>
          <w:szCs w:val="20"/>
          <w:lang w:val="es-ES_tradnl"/>
        </w:rPr>
        <w:t xml:space="preserve">. El Estado arguye que el peticionario acude a la CIDH en tanto tribunal de cuarta instancia internacional. Sostiene a su vez que los alegatos </w:t>
      </w:r>
      <w:r w:rsidR="003E4F50" w:rsidRPr="004325BF">
        <w:rPr>
          <w:rFonts w:asciiTheme="majorHAnsi" w:hAnsiTheme="majorHAnsi"/>
          <w:sz w:val="20"/>
          <w:szCs w:val="20"/>
          <w:lang w:val="es-ES_tradnl"/>
        </w:rPr>
        <w:t>planteados por el peticionario ya fueron desestimados por los tribunales internos en las sentencias de tutela, y que el proceso penal cumplió con las garantías judiciales, en particular, por el cambio jurisprudencial de las normas de competencia penal</w:t>
      </w:r>
      <w:r w:rsidRPr="004325BF">
        <w:rPr>
          <w:rFonts w:asciiTheme="majorHAnsi" w:hAnsiTheme="majorHAnsi"/>
          <w:sz w:val="20"/>
          <w:szCs w:val="20"/>
          <w:lang w:val="es-ES_tradnl"/>
        </w:rPr>
        <w:t>.</w:t>
      </w:r>
    </w:p>
    <w:p w14:paraId="4D36941D" w14:textId="2266A5E3" w:rsidR="006E2F31" w:rsidRPr="004325BF" w:rsidRDefault="000C08EE" w:rsidP="00013A5E">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325BF">
        <w:rPr>
          <w:rFonts w:asciiTheme="majorHAnsi" w:hAnsiTheme="majorHAnsi"/>
          <w:sz w:val="20"/>
          <w:szCs w:val="20"/>
          <w:lang w:val="es-ES_tradnl"/>
        </w:rPr>
        <w:t xml:space="preserve">La Comisión Interamericana ha adoptado una postura uniforme y consistente, en el sentido de admitir para el estudio de fondo los casos en los que las personas aforadas alegan la violación de su derecho a </w:t>
      </w:r>
      <w:r w:rsidRPr="004325BF">
        <w:rPr>
          <w:rFonts w:asciiTheme="majorHAnsi" w:hAnsiTheme="majorHAnsi"/>
          <w:sz w:val="20"/>
          <w:szCs w:val="20"/>
          <w:lang w:val="es-ES_tradnl"/>
        </w:rPr>
        <w:lastRenderedPageBreak/>
        <w:t>recurrir el fallo condenatorio en los procesos de única instancia en Colombia</w:t>
      </w:r>
      <w:r w:rsidRPr="004325BF">
        <w:rPr>
          <w:rStyle w:val="FootnoteReference"/>
          <w:rFonts w:asciiTheme="majorHAnsi" w:hAnsiTheme="majorHAnsi"/>
          <w:sz w:val="20"/>
          <w:szCs w:val="20"/>
          <w:lang w:val="es-ES_tradnl"/>
        </w:rPr>
        <w:footnoteReference w:id="8"/>
      </w:r>
      <w:r w:rsidRPr="004325BF">
        <w:rPr>
          <w:rFonts w:asciiTheme="majorHAnsi" w:hAnsiTheme="majorHAnsi"/>
          <w:sz w:val="20"/>
          <w:szCs w:val="20"/>
          <w:lang w:val="es-ES_tradnl"/>
        </w:rPr>
        <w:t xml:space="preserve">. El reclamo central del presente caso </w:t>
      </w:r>
      <w:r w:rsidR="0008029D" w:rsidRPr="004325BF">
        <w:rPr>
          <w:rFonts w:asciiTheme="majorHAnsi" w:hAnsiTheme="majorHAnsi"/>
          <w:sz w:val="20"/>
          <w:szCs w:val="20"/>
          <w:lang w:val="es-ES_tradnl"/>
        </w:rPr>
        <w:t>radic</w:t>
      </w:r>
      <w:r w:rsidRPr="004325BF">
        <w:rPr>
          <w:rFonts w:asciiTheme="majorHAnsi" w:hAnsiTheme="majorHAnsi"/>
          <w:sz w:val="20"/>
          <w:szCs w:val="20"/>
          <w:lang w:val="es-ES_tradnl"/>
        </w:rPr>
        <w:t xml:space="preserve">a, precisamente, en que el Sr. </w:t>
      </w:r>
      <w:r w:rsidR="004A5786" w:rsidRPr="004325BF">
        <w:rPr>
          <w:rFonts w:asciiTheme="majorHAnsi" w:hAnsiTheme="majorHAnsi"/>
          <w:sz w:val="20"/>
          <w:szCs w:val="20"/>
          <w:lang w:val="es-ES_tradnl"/>
        </w:rPr>
        <w:t>Feris Chadid</w:t>
      </w:r>
      <w:r w:rsidRPr="004325BF">
        <w:rPr>
          <w:rFonts w:asciiTheme="majorHAnsi" w:hAnsiTheme="majorHAnsi"/>
          <w:sz w:val="20"/>
          <w:szCs w:val="20"/>
          <w:lang w:val="es-ES_tradnl"/>
        </w:rPr>
        <w:t xml:space="preserve"> no tuvo acceso a una revisión integral de la sentencia condenatoria que profirió la C</w:t>
      </w:r>
      <w:r w:rsidR="00C83E97" w:rsidRPr="004325BF">
        <w:rPr>
          <w:rFonts w:asciiTheme="majorHAnsi" w:hAnsiTheme="majorHAnsi"/>
          <w:sz w:val="20"/>
          <w:szCs w:val="20"/>
          <w:lang w:val="es-ES_tradnl"/>
        </w:rPr>
        <w:t xml:space="preserve">orte </w:t>
      </w:r>
      <w:r w:rsidRPr="004325BF">
        <w:rPr>
          <w:rFonts w:asciiTheme="majorHAnsi" w:hAnsiTheme="majorHAnsi"/>
          <w:sz w:val="20"/>
          <w:szCs w:val="20"/>
          <w:lang w:val="es-ES_tradnl"/>
        </w:rPr>
        <w:t>S</w:t>
      </w:r>
      <w:r w:rsidR="00C83E97" w:rsidRPr="004325BF">
        <w:rPr>
          <w:rFonts w:asciiTheme="majorHAnsi" w:hAnsiTheme="majorHAnsi"/>
          <w:sz w:val="20"/>
          <w:szCs w:val="20"/>
          <w:lang w:val="es-ES_tradnl"/>
        </w:rPr>
        <w:t xml:space="preserve">uprema de </w:t>
      </w:r>
      <w:r w:rsidRPr="004325BF">
        <w:rPr>
          <w:rFonts w:asciiTheme="majorHAnsi" w:hAnsiTheme="majorHAnsi"/>
          <w:sz w:val="20"/>
          <w:szCs w:val="20"/>
          <w:lang w:val="es-ES_tradnl"/>
        </w:rPr>
        <w:t>J</w:t>
      </w:r>
      <w:r w:rsidR="00C83E97" w:rsidRPr="004325BF">
        <w:rPr>
          <w:rFonts w:asciiTheme="majorHAnsi" w:hAnsiTheme="majorHAnsi"/>
          <w:sz w:val="20"/>
          <w:szCs w:val="20"/>
          <w:lang w:val="es-ES_tradnl"/>
        </w:rPr>
        <w:t>usticia</w:t>
      </w:r>
      <w:r w:rsidRPr="004325BF">
        <w:rPr>
          <w:rFonts w:asciiTheme="majorHAnsi" w:hAnsiTheme="majorHAnsi"/>
          <w:sz w:val="20"/>
          <w:szCs w:val="20"/>
          <w:lang w:val="es-ES_tradnl"/>
        </w:rPr>
        <w:t xml:space="preserve"> en su contra. Por ello, la CIDH considera que los argumentos que ha esgrimido la parte peticionaria para sustentar la caracterización del derecho invocado son claros y deberán examinarse en la etapa de fondo del procedimiento interamericano, junto con los alegatos sustantivos presentados por el Estado.</w:t>
      </w:r>
    </w:p>
    <w:p w14:paraId="5FE31C22" w14:textId="4B3B8BA3" w:rsidR="006E2F31" w:rsidRPr="004325BF" w:rsidRDefault="000C08EE" w:rsidP="00B0033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325BF">
        <w:rPr>
          <w:rFonts w:asciiTheme="majorHAnsi" w:hAnsiTheme="majorHAnsi"/>
          <w:sz w:val="20"/>
          <w:szCs w:val="20"/>
          <w:lang w:val="es-ES_tradnl"/>
        </w:rPr>
        <w:t>En igual sentido, corresponde analizar en la etapa de fondo los alegatos relativos a</w:t>
      </w:r>
      <w:r w:rsidR="004B6B61" w:rsidRPr="004325BF">
        <w:rPr>
          <w:rFonts w:asciiTheme="majorHAnsi" w:hAnsiTheme="majorHAnsi"/>
          <w:sz w:val="20"/>
          <w:szCs w:val="20"/>
          <w:lang w:val="es-ES_tradnl"/>
        </w:rPr>
        <w:t xml:space="preserve"> las garantías judiciales de la presunción de inocencia y al juez natural</w:t>
      </w:r>
      <w:r w:rsidRPr="004325BF">
        <w:rPr>
          <w:rFonts w:asciiTheme="majorHAnsi" w:hAnsiTheme="majorHAnsi"/>
          <w:sz w:val="20"/>
          <w:szCs w:val="20"/>
          <w:lang w:val="es-ES_tradnl"/>
        </w:rPr>
        <w:t>. 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8 (garantías judiciales) y 25 (protección judicial) de la Convención Americana, en relación con sus artículos 1.1 (obligación de respetar los derechos) y 2 (deber de adoptar disposiciones de derecho interno)</w:t>
      </w:r>
      <w:r w:rsidR="00056D5E" w:rsidRPr="004325BF">
        <w:rPr>
          <w:rFonts w:asciiTheme="majorHAnsi" w:hAnsiTheme="majorHAnsi"/>
          <w:sz w:val="20"/>
          <w:szCs w:val="20"/>
          <w:lang w:val="es-ES_tradnl"/>
        </w:rPr>
        <w:t xml:space="preserve"> en perjuicio del señor Jorge Luis Feris Chadid en los términos del presente informe</w:t>
      </w:r>
      <w:r w:rsidRPr="004325BF">
        <w:rPr>
          <w:rFonts w:asciiTheme="majorHAnsi" w:hAnsiTheme="majorHAnsi"/>
          <w:sz w:val="20"/>
          <w:szCs w:val="20"/>
          <w:lang w:val="es-ES_tradnl"/>
        </w:rPr>
        <w:t>.</w:t>
      </w:r>
    </w:p>
    <w:p w14:paraId="145E4732" w14:textId="002A45DE" w:rsidR="000C08EE" w:rsidRPr="004325BF" w:rsidRDefault="000C08EE" w:rsidP="00B00331">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ES_tradnl"/>
        </w:rPr>
      </w:pPr>
      <w:r w:rsidRPr="004325BF">
        <w:rPr>
          <w:rFonts w:asciiTheme="majorHAnsi" w:hAnsiTheme="majorHAnsi"/>
          <w:sz w:val="20"/>
          <w:szCs w:val="20"/>
          <w:lang w:val="es-ES_tradnl"/>
        </w:rPr>
        <w:t>En cuanto al reclamo sobre la presunta violación de</w:t>
      </w:r>
      <w:r w:rsidR="006E2F31" w:rsidRPr="004325BF">
        <w:rPr>
          <w:rFonts w:asciiTheme="majorHAnsi" w:hAnsiTheme="majorHAnsi"/>
          <w:sz w:val="20"/>
          <w:szCs w:val="20"/>
          <w:lang w:val="es-ES_tradnl"/>
        </w:rPr>
        <w:t xml:space="preserve"> </w:t>
      </w:r>
      <w:r w:rsidRPr="004325BF">
        <w:rPr>
          <w:rFonts w:asciiTheme="majorHAnsi" w:hAnsiTheme="majorHAnsi"/>
          <w:sz w:val="20"/>
          <w:szCs w:val="20"/>
          <w:lang w:val="es-ES_tradnl"/>
        </w:rPr>
        <w:t>l</w:t>
      </w:r>
      <w:r w:rsidR="006E2F31" w:rsidRPr="004325BF">
        <w:rPr>
          <w:rFonts w:asciiTheme="majorHAnsi" w:hAnsiTheme="majorHAnsi"/>
          <w:sz w:val="20"/>
          <w:szCs w:val="20"/>
          <w:lang w:val="es-ES_tradnl"/>
        </w:rPr>
        <w:t>os</w:t>
      </w:r>
      <w:r w:rsidRPr="004325BF">
        <w:rPr>
          <w:rFonts w:asciiTheme="majorHAnsi" w:hAnsiTheme="majorHAnsi"/>
          <w:sz w:val="20"/>
          <w:szCs w:val="20"/>
          <w:lang w:val="es-ES_tradnl"/>
        </w:rPr>
        <w:t xml:space="preserve"> artículo</w:t>
      </w:r>
      <w:r w:rsidR="006E2F31" w:rsidRPr="004325BF">
        <w:rPr>
          <w:rFonts w:asciiTheme="majorHAnsi" w:hAnsiTheme="majorHAnsi"/>
          <w:sz w:val="20"/>
          <w:szCs w:val="20"/>
          <w:lang w:val="es-ES_tradnl"/>
        </w:rPr>
        <w:t>s</w:t>
      </w:r>
      <w:r w:rsidRPr="004325BF">
        <w:rPr>
          <w:rFonts w:asciiTheme="majorHAnsi" w:hAnsiTheme="majorHAnsi"/>
          <w:sz w:val="20"/>
          <w:szCs w:val="20"/>
          <w:lang w:val="es-ES_tradnl"/>
        </w:rPr>
        <w:t xml:space="preserve"> </w:t>
      </w:r>
      <w:r w:rsidR="006E2F31" w:rsidRPr="004325BF">
        <w:rPr>
          <w:rFonts w:asciiTheme="majorHAnsi" w:hAnsiTheme="majorHAnsi"/>
          <w:sz w:val="20"/>
          <w:szCs w:val="20"/>
          <w:lang w:val="es-ES_tradnl"/>
        </w:rPr>
        <w:t xml:space="preserve">5 (integridad personal), </w:t>
      </w:r>
      <w:r w:rsidRPr="004325BF">
        <w:rPr>
          <w:rFonts w:asciiTheme="majorHAnsi" w:hAnsiTheme="majorHAnsi"/>
          <w:sz w:val="20"/>
          <w:szCs w:val="20"/>
          <w:lang w:val="es-ES_tradnl"/>
        </w:rPr>
        <w:t xml:space="preserve">7 (libertad personal) </w:t>
      </w:r>
      <w:r w:rsidR="006E2F31" w:rsidRPr="004325BF">
        <w:rPr>
          <w:rFonts w:asciiTheme="majorHAnsi" w:hAnsiTheme="majorHAnsi"/>
          <w:sz w:val="20"/>
          <w:szCs w:val="20"/>
          <w:lang w:val="es-ES_tradnl"/>
        </w:rPr>
        <w:t xml:space="preserve">y 21 (propiedad privada) </w:t>
      </w:r>
      <w:r w:rsidRPr="004325BF">
        <w:rPr>
          <w:rFonts w:asciiTheme="majorHAnsi" w:hAnsiTheme="majorHAnsi"/>
          <w:sz w:val="20"/>
          <w:szCs w:val="20"/>
          <w:lang w:val="es-ES_tradnl"/>
        </w:rPr>
        <w:t>de la Convención Americana; la Comisión observa que l</w:t>
      </w:r>
      <w:r w:rsidR="00B772B6" w:rsidRPr="004325BF">
        <w:rPr>
          <w:rFonts w:asciiTheme="majorHAnsi" w:hAnsiTheme="majorHAnsi"/>
          <w:sz w:val="20"/>
          <w:szCs w:val="20"/>
          <w:lang w:val="es-ES_tradnl"/>
        </w:rPr>
        <w:t>a parte peticionaria</w:t>
      </w:r>
      <w:r w:rsidRPr="004325BF">
        <w:rPr>
          <w:rFonts w:asciiTheme="majorHAnsi" w:hAnsiTheme="majorHAnsi"/>
          <w:sz w:val="20"/>
          <w:szCs w:val="20"/>
          <w:lang w:val="es-ES_tradnl"/>
        </w:rPr>
        <w:t xml:space="preserve"> no ha ofrecido alegatos o sustento suficiente que permita considerar </w:t>
      </w:r>
      <w:r w:rsidRPr="004325BF">
        <w:rPr>
          <w:rFonts w:asciiTheme="majorHAnsi" w:hAnsiTheme="majorHAnsi"/>
          <w:i/>
          <w:sz w:val="20"/>
          <w:szCs w:val="20"/>
          <w:lang w:val="es-ES_tradnl"/>
        </w:rPr>
        <w:t>prima facie</w:t>
      </w:r>
      <w:r w:rsidRPr="004325BF">
        <w:rPr>
          <w:rFonts w:asciiTheme="majorHAnsi" w:hAnsiTheme="majorHAnsi"/>
          <w:sz w:val="20"/>
          <w:szCs w:val="20"/>
          <w:lang w:val="es-ES_tradnl"/>
        </w:rPr>
        <w:t xml:space="preserve"> su posible violación.</w:t>
      </w:r>
      <w:r w:rsidR="001309DB" w:rsidRPr="004325BF">
        <w:rPr>
          <w:rFonts w:asciiTheme="majorHAnsi" w:hAnsiTheme="majorHAnsi"/>
          <w:sz w:val="20"/>
          <w:szCs w:val="20"/>
          <w:lang w:val="es-ES_tradnl"/>
        </w:rPr>
        <w:t xml:space="preserve"> </w:t>
      </w:r>
      <w:r w:rsidR="00436CE9" w:rsidRPr="004325BF">
        <w:rPr>
          <w:sz w:val="20"/>
          <w:szCs w:val="20"/>
          <w:lang w:val="es-ES_tradnl"/>
        </w:rPr>
        <w:t xml:space="preserve">Por otra parte, en relación con </w:t>
      </w:r>
      <w:r w:rsidR="007B74E0" w:rsidRPr="004325BF">
        <w:rPr>
          <w:sz w:val="20"/>
          <w:szCs w:val="20"/>
          <w:lang w:val="es-ES_tradnl"/>
        </w:rPr>
        <w:t>los artículos invocados d</w:t>
      </w:r>
      <w:r w:rsidR="00436CE9" w:rsidRPr="004325BF">
        <w:rPr>
          <w:sz w:val="20"/>
          <w:szCs w:val="20"/>
          <w:lang w:val="es-ES_tradnl"/>
        </w:rPr>
        <w:t xml:space="preserve">el Pacto Internacional de Derechos Civiles y Políticos, la Comisión </w:t>
      </w:r>
      <w:r w:rsidR="008E1534" w:rsidRPr="004325BF">
        <w:rPr>
          <w:sz w:val="20"/>
          <w:szCs w:val="20"/>
          <w:lang w:val="es-ES_tradnl"/>
        </w:rPr>
        <w:t xml:space="preserve">encuentra que </w:t>
      </w:r>
      <w:r w:rsidR="00436CE9" w:rsidRPr="004325BF">
        <w:rPr>
          <w:sz w:val="20"/>
          <w:szCs w:val="20"/>
          <w:lang w:val="es-ES_tradnl"/>
        </w:rPr>
        <w:t>carece de competencia para establecer violaciones a las normas de dicho tratado, sin perjuicio de lo cual podrá tomarlo en cuenta como parte de su ejercicio interpretativo de las normas de la Convención Americana en la etapa de fondo del presente caso, en los términos del artículo 29 de la Convención.</w:t>
      </w:r>
    </w:p>
    <w:p w14:paraId="445BF42E" w14:textId="77777777" w:rsidR="003239B8" w:rsidRPr="004325BF" w:rsidRDefault="003239B8" w:rsidP="003239B8">
      <w:pPr>
        <w:pStyle w:val="ListParagraph"/>
        <w:spacing w:before="240" w:after="240"/>
        <w:jc w:val="both"/>
        <w:rPr>
          <w:rFonts w:asciiTheme="majorHAnsi" w:hAnsiTheme="majorHAnsi"/>
          <w:b/>
          <w:bCs/>
          <w:sz w:val="20"/>
          <w:szCs w:val="20"/>
          <w:lang w:val="es-ES_tradnl"/>
        </w:rPr>
      </w:pPr>
      <w:r w:rsidRPr="004325BF">
        <w:rPr>
          <w:rFonts w:asciiTheme="majorHAnsi" w:hAnsiTheme="majorHAnsi"/>
          <w:b/>
          <w:bCs/>
          <w:sz w:val="20"/>
          <w:szCs w:val="20"/>
          <w:lang w:val="es-ES_tradnl"/>
        </w:rPr>
        <w:t xml:space="preserve">VIII. </w:t>
      </w:r>
      <w:r w:rsidRPr="004325BF">
        <w:rPr>
          <w:rFonts w:asciiTheme="majorHAnsi" w:hAnsiTheme="majorHAnsi"/>
          <w:b/>
          <w:bCs/>
          <w:sz w:val="20"/>
          <w:szCs w:val="20"/>
          <w:lang w:val="es-ES_tradnl"/>
        </w:rPr>
        <w:tab/>
        <w:t>DECISIÓN</w:t>
      </w:r>
    </w:p>
    <w:p w14:paraId="16B36F97" w14:textId="12E26DD7" w:rsidR="003239B8" w:rsidRPr="004325BF"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325BF">
        <w:rPr>
          <w:rFonts w:asciiTheme="majorHAnsi" w:hAnsiTheme="majorHAnsi"/>
          <w:sz w:val="20"/>
          <w:szCs w:val="20"/>
          <w:lang w:val="es-ES_tradnl"/>
        </w:rPr>
        <w:t xml:space="preserve">Declarar admisible la presente petición </w:t>
      </w:r>
      <w:r w:rsidR="00FE235D" w:rsidRPr="004325BF">
        <w:rPr>
          <w:rFonts w:asciiTheme="majorHAnsi" w:hAnsiTheme="majorHAnsi"/>
          <w:sz w:val="20"/>
          <w:szCs w:val="20"/>
          <w:lang w:val="es-ES_tradnl"/>
        </w:rPr>
        <w:t xml:space="preserve">con respecto a </w:t>
      </w:r>
      <w:r w:rsidR="004C775F" w:rsidRPr="004325BF">
        <w:rPr>
          <w:rFonts w:asciiTheme="majorHAnsi" w:hAnsiTheme="majorHAnsi"/>
          <w:sz w:val="20"/>
          <w:szCs w:val="20"/>
          <w:lang w:val="es-ES_tradnl"/>
        </w:rPr>
        <w:t>los artículos 8 y 25 de la Convención Americana</w:t>
      </w:r>
      <w:r w:rsidR="00FE235D" w:rsidRPr="004325BF">
        <w:rPr>
          <w:rFonts w:asciiTheme="majorHAnsi" w:hAnsiTheme="majorHAnsi"/>
          <w:sz w:val="20"/>
          <w:szCs w:val="20"/>
          <w:lang w:val="es-ES_tradnl"/>
        </w:rPr>
        <w:t>, en relación con los artículos 1.1 y 2 del mismo instrumento</w:t>
      </w:r>
      <w:r w:rsidR="00A758AA" w:rsidRPr="004325BF">
        <w:rPr>
          <w:rFonts w:asciiTheme="majorHAnsi" w:hAnsiTheme="majorHAnsi"/>
          <w:sz w:val="20"/>
          <w:szCs w:val="20"/>
          <w:lang w:val="es-ES_tradnl"/>
        </w:rPr>
        <w:t>;</w:t>
      </w:r>
      <w:r w:rsidR="007B76D3" w:rsidRPr="004325BF">
        <w:rPr>
          <w:rFonts w:asciiTheme="majorHAnsi" w:hAnsiTheme="majorHAnsi"/>
          <w:sz w:val="20"/>
          <w:szCs w:val="20"/>
          <w:lang w:val="es-ES_tradnl"/>
        </w:rPr>
        <w:t xml:space="preserve"> </w:t>
      </w:r>
    </w:p>
    <w:p w14:paraId="7CCCB663" w14:textId="1844D684" w:rsidR="000419AD" w:rsidRPr="004325BF" w:rsidRDefault="000419AD" w:rsidP="00C74085">
      <w:pPr>
        <w:pStyle w:val="ListParagraph"/>
        <w:numPr>
          <w:ilvl w:val="0"/>
          <w:numId w:val="55"/>
        </w:numPr>
        <w:jc w:val="both"/>
        <w:rPr>
          <w:rFonts w:asciiTheme="majorHAnsi" w:eastAsia="Arial Unicode MS" w:hAnsiTheme="majorHAnsi" w:cs="Times New Roman"/>
          <w:color w:val="auto"/>
          <w:sz w:val="20"/>
          <w:szCs w:val="20"/>
          <w:lang w:val="es-ES_tradnl" w:eastAsia="en-US"/>
        </w:rPr>
      </w:pPr>
      <w:r w:rsidRPr="004325BF">
        <w:rPr>
          <w:rFonts w:asciiTheme="majorHAnsi" w:eastAsia="Arial Unicode MS" w:hAnsiTheme="majorHAnsi" w:cs="Times New Roman"/>
          <w:color w:val="auto"/>
          <w:sz w:val="20"/>
          <w:szCs w:val="20"/>
          <w:lang w:val="es-ES_tradnl" w:eastAsia="en-US"/>
        </w:rPr>
        <w:t>Declarar inadmisible</w:t>
      </w:r>
      <w:r w:rsidRPr="004325BF">
        <w:rPr>
          <w:rFonts w:asciiTheme="majorHAnsi" w:eastAsia="Arial Unicode MS" w:hAnsiTheme="majorHAnsi" w:cs="Times New Roman"/>
          <w:color w:val="FF0000"/>
          <w:sz w:val="20"/>
          <w:szCs w:val="20"/>
          <w:lang w:val="es-ES_tradnl" w:eastAsia="en-US"/>
        </w:rPr>
        <w:t xml:space="preserve"> </w:t>
      </w:r>
      <w:r w:rsidRPr="004325BF">
        <w:rPr>
          <w:rFonts w:asciiTheme="majorHAnsi" w:eastAsia="Arial Unicode MS" w:hAnsiTheme="majorHAnsi" w:cs="Times New Roman"/>
          <w:color w:val="auto"/>
          <w:sz w:val="20"/>
          <w:szCs w:val="20"/>
          <w:lang w:val="es-ES_tradnl" w:eastAsia="en-US"/>
        </w:rPr>
        <w:t xml:space="preserve">la presente petición en relación con </w:t>
      </w:r>
      <w:r w:rsidR="00FE235D" w:rsidRPr="004325BF">
        <w:rPr>
          <w:rFonts w:asciiTheme="majorHAnsi" w:eastAsia="Arial Unicode MS" w:hAnsiTheme="majorHAnsi" w:cs="Times New Roman"/>
          <w:color w:val="auto"/>
          <w:sz w:val="20"/>
          <w:szCs w:val="20"/>
          <w:lang w:val="es-ES_tradnl" w:eastAsia="en-US"/>
        </w:rPr>
        <w:t>los artículos 5, 7 y 21 de la Convención</w:t>
      </w:r>
      <w:r w:rsidR="005E5E04">
        <w:rPr>
          <w:rFonts w:asciiTheme="majorHAnsi" w:eastAsia="Arial Unicode MS" w:hAnsiTheme="majorHAnsi" w:cs="Times New Roman"/>
          <w:color w:val="auto"/>
          <w:sz w:val="20"/>
          <w:szCs w:val="20"/>
          <w:lang w:val="es-ES_tradnl" w:eastAsia="en-US"/>
        </w:rPr>
        <w:t>, y;</w:t>
      </w:r>
    </w:p>
    <w:p w14:paraId="547DFF8E" w14:textId="77777777" w:rsidR="000419AD" w:rsidRPr="004325BF" w:rsidRDefault="000419AD" w:rsidP="000419AD">
      <w:pPr>
        <w:pStyle w:val="ListParagraph"/>
        <w:rPr>
          <w:rFonts w:asciiTheme="majorHAnsi" w:eastAsia="Arial Unicode MS" w:hAnsiTheme="majorHAnsi" w:cs="Times New Roman"/>
          <w:color w:val="auto"/>
          <w:sz w:val="20"/>
          <w:szCs w:val="20"/>
          <w:lang w:val="es-ES_tradnl" w:eastAsia="en-US"/>
        </w:rPr>
      </w:pPr>
    </w:p>
    <w:p w14:paraId="74D8B873" w14:textId="4210A744" w:rsidR="005E5E04" w:rsidRPr="001C1E8B" w:rsidRDefault="004A6A54" w:rsidP="005E5E0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325BF">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2DB2D24B" w14:textId="77777777" w:rsidR="00847DF4" w:rsidRDefault="00847DF4" w:rsidP="001C1E8B">
      <w:pPr>
        <w:pStyle w:val="paragraph"/>
        <w:spacing w:before="0" w:beforeAutospacing="0" w:after="0" w:afterAutospacing="0"/>
        <w:jc w:val="both"/>
        <w:textAlignment w:val="baseline"/>
        <w:rPr>
          <w:rStyle w:val="normaltextrun"/>
          <w:rFonts w:ascii="Cambria" w:hAnsi="Cambria" w:cs="Segoe UI"/>
          <w:sz w:val="20"/>
          <w:szCs w:val="20"/>
          <w:lang w:val="es-CL"/>
        </w:rPr>
      </w:pPr>
    </w:p>
    <w:p w14:paraId="543E4B39" w14:textId="21D321BD" w:rsidR="005E5E04" w:rsidRPr="001C1E8B" w:rsidRDefault="00847DF4" w:rsidP="001C1E8B">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23 días del mes de noviembre de 2022.  (Firmado): Julissa Mantilla Falcón, Presidenta; Stuardo Ralón Orellana, Primer Vicepresidente; Esmeralda E. Arosemena Bernal de Troitiño</w:t>
      </w:r>
      <w:r w:rsidR="00452298">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Joel Hernández, </w:t>
      </w:r>
      <w:r w:rsidR="001C1E8B">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sectPr w:rsidR="005E5E04" w:rsidRPr="001C1E8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C7B9A" w14:textId="77777777" w:rsidR="00557B95" w:rsidRDefault="00557B95">
      <w:r>
        <w:separator/>
      </w:r>
    </w:p>
  </w:endnote>
  <w:endnote w:type="continuationSeparator" w:id="0">
    <w:p w14:paraId="55457FB9" w14:textId="77777777" w:rsidR="00557B95" w:rsidRDefault="00557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C8E9A" w14:textId="77777777" w:rsidR="00557B95" w:rsidRPr="000F35ED" w:rsidRDefault="00557B9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F13CE45" w14:textId="77777777" w:rsidR="00557B95" w:rsidRPr="000F35ED" w:rsidRDefault="00557B95" w:rsidP="000F35ED">
      <w:pPr>
        <w:rPr>
          <w:rFonts w:asciiTheme="majorHAnsi" w:hAnsiTheme="majorHAnsi"/>
          <w:sz w:val="16"/>
          <w:szCs w:val="16"/>
        </w:rPr>
      </w:pPr>
      <w:r w:rsidRPr="000F35ED">
        <w:rPr>
          <w:rFonts w:asciiTheme="majorHAnsi" w:hAnsiTheme="majorHAnsi"/>
          <w:sz w:val="16"/>
          <w:szCs w:val="16"/>
        </w:rPr>
        <w:separator/>
      </w:r>
    </w:p>
    <w:p w14:paraId="15DD1226" w14:textId="77777777" w:rsidR="00557B95" w:rsidRPr="000F35ED" w:rsidRDefault="00557B9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AD24CA0" w14:textId="77777777" w:rsidR="00557B95" w:rsidRPr="000F35ED" w:rsidRDefault="00557B9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6E930B8" w14:textId="1B085278" w:rsidR="004A6A54" w:rsidRPr="00306F33" w:rsidRDefault="004A6A54" w:rsidP="001A367E">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el Comisionado </w:t>
      </w:r>
      <w:r w:rsidR="001A367E">
        <w:rPr>
          <w:rFonts w:asciiTheme="majorHAnsi" w:hAnsiTheme="majorHAnsi"/>
          <w:sz w:val="16"/>
          <w:szCs w:val="16"/>
          <w:lang w:val="es-ES"/>
        </w:rPr>
        <w:t>Carlos Bernal Pulido</w:t>
      </w:r>
      <w:r w:rsidRPr="00306F33">
        <w:rPr>
          <w:rFonts w:asciiTheme="majorHAnsi" w:hAnsiTheme="majorHAnsi"/>
          <w:sz w:val="16"/>
          <w:szCs w:val="16"/>
          <w:lang w:val="es-ES"/>
        </w:rPr>
        <w:t xml:space="preserve">, de nacionalidad </w:t>
      </w:r>
      <w:r w:rsidR="001A367E">
        <w:rPr>
          <w:rFonts w:asciiTheme="majorHAnsi" w:hAnsiTheme="majorHAnsi"/>
          <w:sz w:val="16"/>
          <w:szCs w:val="16"/>
          <w:lang w:val="es-ES"/>
        </w:rPr>
        <w:t>colombiana</w:t>
      </w:r>
      <w:r w:rsidRPr="00306F33">
        <w:rPr>
          <w:rFonts w:asciiTheme="majorHAnsi" w:hAnsiTheme="majorHAnsi"/>
          <w:sz w:val="16"/>
          <w:szCs w:val="16"/>
          <w:lang w:val="es-ES"/>
        </w:rPr>
        <w:t>, no participó en el debate ni en la decisión del presente asunto.</w:t>
      </w:r>
    </w:p>
  </w:footnote>
  <w:footnote w:id="3">
    <w:p w14:paraId="2FC0C302" w14:textId="77777777" w:rsidR="00AB3EAE" w:rsidRPr="00B34A09" w:rsidRDefault="00AB3EAE" w:rsidP="00AB3EAE">
      <w:pPr>
        <w:pStyle w:val="FootnoteText"/>
        <w:ind w:firstLine="720"/>
        <w:jc w:val="both"/>
        <w:rPr>
          <w:rFonts w:asciiTheme="majorHAnsi" w:hAnsiTheme="majorHAnsi"/>
          <w:sz w:val="16"/>
          <w:szCs w:val="16"/>
          <w:lang w:val="es-CO"/>
        </w:rPr>
      </w:pPr>
      <w:r w:rsidRPr="00B34A09">
        <w:rPr>
          <w:rStyle w:val="FootnoteReference"/>
          <w:rFonts w:asciiTheme="majorHAnsi" w:hAnsiTheme="majorHAnsi"/>
          <w:sz w:val="16"/>
          <w:szCs w:val="16"/>
        </w:rPr>
        <w:footnoteRef/>
      </w:r>
      <w:r w:rsidRPr="00B34A09">
        <w:rPr>
          <w:rFonts w:asciiTheme="majorHAnsi" w:hAnsiTheme="majorHAnsi"/>
          <w:sz w:val="16"/>
          <w:szCs w:val="16"/>
          <w:lang w:val="es-CO"/>
        </w:rPr>
        <w:t xml:space="preserve"> En adelante “la Convención Americana” o “la Convención”.</w:t>
      </w:r>
    </w:p>
  </w:footnote>
  <w:footnote w:id="4">
    <w:p w14:paraId="40C1718B" w14:textId="02334B18" w:rsidR="00A85317" w:rsidRPr="00B34A09" w:rsidRDefault="00A85317" w:rsidP="00A85317">
      <w:pPr>
        <w:pStyle w:val="FootnoteText"/>
        <w:ind w:firstLine="720"/>
        <w:jc w:val="both"/>
        <w:rPr>
          <w:rFonts w:asciiTheme="majorHAnsi" w:hAnsiTheme="majorHAnsi"/>
          <w:sz w:val="16"/>
          <w:szCs w:val="16"/>
          <w:lang w:val="es-ES_tradnl"/>
        </w:rPr>
      </w:pPr>
      <w:r w:rsidRPr="00B34A09">
        <w:rPr>
          <w:rStyle w:val="FootnoteReference"/>
          <w:rFonts w:asciiTheme="majorHAnsi" w:hAnsiTheme="majorHAnsi"/>
          <w:sz w:val="16"/>
          <w:szCs w:val="16"/>
        </w:rPr>
        <w:footnoteRef/>
      </w:r>
      <w:r w:rsidRPr="00B34A09">
        <w:rPr>
          <w:rFonts w:asciiTheme="majorHAnsi" w:hAnsiTheme="majorHAnsi"/>
          <w:sz w:val="16"/>
          <w:szCs w:val="16"/>
          <w:lang w:val="es-ES_tradnl"/>
        </w:rPr>
        <w:t xml:space="preserve"> </w:t>
      </w:r>
      <w:r>
        <w:rPr>
          <w:rFonts w:asciiTheme="majorHAnsi" w:hAnsiTheme="majorHAnsi"/>
          <w:sz w:val="16"/>
          <w:szCs w:val="16"/>
          <w:lang w:val="es-ES_tradnl"/>
        </w:rPr>
        <w:t>A</w:t>
      </w:r>
      <w:r w:rsidRPr="00B34A09">
        <w:rPr>
          <w:rFonts w:asciiTheme="majorHAnsi" w:hAnsiTheme="majorHAnsi"/>
          <w:sz w:val="16"/>
          <w:szCs w:val="16"/>
          <w:lang w:val="es-ES_tradnl"/>
        </w:rPr>
        <w:t xml:space="preserve">rtículos </w:t>
      </w:r>
      <w:r w:rsidR="00956744">
        <w:rPr>
          <w:rFonts w:asciiTheme="majorHAnsi" w:hAnsiTheme="majorHAnsi"/>
          <w:sz w:val="16"/>
          <w:szCs w:val="16"/>
          <w:lang w:val="es-ES_tradnl"/>
        </w:rPr>
        <w:t>2, 3, 9</w:t>
      </w:r>
      <w:r w:rsidR="006D1874">
        <w:rPr>
          <w:rFonts w:asciiTheme="majorHAnsi" w:hAnsiTheme="majorHAnsi"/>
          <w:sz w:val="16"/>
          <w:szCs w:val="16"/>
          <w:lang w:val="es-ES_tradnl"/>
        </w:rPr>
        <w:t xml:space="preserve"> y</w:t>
      </w:r>
      <w:r w:rsidR="00956744">
        <w:rPr>
          <w:rFonts w:asciiTheme="majorHAnsi" w:hAnsiTheme="majorHAnsi"/>
          <w:sz w:val="16"/>
          <w:szCs w:val="16"/>
          <w:lang w:val="es-ES_tradnl"/>
        </w:rPr>
        <w:t xml:space="preserve"> </w:t>
      </w:r>
      <w:r w:rsidRPr="00B34A09">
        <w:rPr>
          <w:rFonts w:asciiTheme="majorHAnsi" w:hAnsiTheme="majorHAnsi"/>
          <w:sz w:val="16"/>
          <w:szCs w:val="16"/>
          <w:lang w:val="es-ES_tradnl"/>
        </w:rPr>
        <w:t>14 del Pacto Internacional de Derechos Civiles y Políticos</w:t>
      </w:r>
      <w:r>
        <w:rPr>
          <w:rFonts w:asciiTheme="majorHAnsi" w:hAnsiTheme="majorHAnsi"/>
          <w:sz w:val="16"/>
          <w:szCs w:val="16"/>
          <w:lang w:val="es-ES_tradnl"/>
        </w:rPr>
        <w:t>.</w:t>
      </w:r>
    </w:p>
  </w:footnote>
  <w:footnote w:id="5">
    <w:p w14:paraId="6075F332" w14:textId="16F94D1A" w:rsidR="00FE057E" w:rsidRPr="00306F33" w:rsidRDefault="008E3BFE" w:rsidP="00FE057E">
      <w:pPr>
        <w:pStyle w:val="FootnoteText"/>
        <w:ind w:firstLine="720"/>
        <w:jc w:val="both"/>
        <w:rPr>
          <w:rFonts w:asciiTheme="majorHAnsi" w:hAnsiTheme="majorHAnsi"/>
          <w:sz w:val="16"/>
          <w:szCs w:val="16"/>
          <w:lang w:val="es-ES"/>
        </w:rPr>
      </w:pPr>
      <w:r w:rsidRPr="00FE057E">
        <w:rPr>
          <w:rStyle w:val="FootnoteReference"/>
          <w:rFonts w:asciiTheme="majorHAnsi" w:hAnsiTheme="majorHAnsi"/>
          <w:sz w:val="16"/>
          <w:szCs w:val="16"/>
        </w:rPr>
        <w:footnoteRef/>
      </w:r>
      <w:r w:rsidRPr="00FE057E">
        <w:rPr>
          <w:rFonts w:asciiTheme="majorHAnsi" w:hAnsiTheme="majorHAnsi"/>
          <w:sz w:val="16"/>
          <w:szCs w:val="16"/>
          <w:lang w:val="es-ES"/>
        </w:rPr>
        <w:t xml:space="preserve"> Las observaciones de cada parte fueron debidamente trasladadas a la parte contraria.</w:t>
      </w:r>
    </w:p>
  </w:footnote>
  <w:footnote w:id="6">
    <w:p w14:paraId="3CF0F77A" w14:textId="77777777" w:rsidR="00802AF9" w:rsidRPr="006E6504" w:rsidRDefault="00802AF9" w:rsidP="00802AF9">
      <w:pPr>
        <w:pStyle w:val="FootnoteText"/>
        <w:ind w:firstLine="720"/>
        <w:jc w:val="both"/>
        <w:rPr>
          <w:rFonts w:asciiTheme="majorHAnsi" w:hAnsiTheme="majorHAnsi"/>
          <w:lang w:val="es-CO"/>
        </w:rPr>
      </w:pPr>
      <w:r w:rsidRPr="00BD38DB">
        <w:rPr>
          <w:rStyle w:val="FootnoteReference"/>
          <w:rFonts w:asciiTheme="majorHAnsi" w:hAnsiTheme="majorHAnsi"/>
          <w:sz w:val="16"/>
        </w:rPr>
        <w:footnoteRef/>
      </w:r>
      <w:r w:rsidRPr="00BD38DB">
        <w:rPr>
          <w:rFonts w:asciiTheme="majorHAnsi" w:hAnsiTheme="majorHAnsi"/>
          <w:sz w:val="16"/>
          <w:lang w:val="es-CO"/>
        </w:rPr>
        <w:t xml:space="preserve"> </w:t>
      </w:r>
      <w:r w:rsidRPr="00213859">
        <w:rPr>
          <w:rFonts w:asciiTheme="majorHAnsi" w:hAnsiTheme="majorHAnsi"/>
          <w:sz w:val="16"/>
          <w:lang w:val="es-CO"/>
        </w:rPr>
        <w:t>CIDH, Informe No. 96/21. Petición 546-13. Inadmisi</w:t>
      </w:r>
      <w:r>
        <w:rPr>
          <w:rFonts w:asciiTheme="majorHAnsi" w:hAnsiTheme="majorHAnsi"/>
          <w:sz w:val="16"/>
          <w:lang w:val="es-CO"/>
        </w:rPr>
        <w:t xml:space="preserve">bilidad. Rafael de Jesús Gómez Gómez. Venezuela. 29 de abril de 2010, párr. 10; </w:t>
      </w:r>
      <w:r w:rsidRPr="00BD38DB">
        <w:rPr>
          <w:rFonts w:asciiTheme="majorHAnsi" w:hAnsiTheme="majorHAnsi"/>
          <w:sz w:val="16"/>
          <w:lang w:val="es-CO"/>
        </w:rPr>
        <w:t>CIDH. Informe No. 346/20. Admisibilidad. Emilio Palacio Urrutia. Ecuador. 23 de noviembre de 2020, párr. 14; Informe No. 108/19. Petición 81-09. Admisibilidad. Anael Fidel Sanjuanelo Polo y familia. Colombia. 28 de julio de 2019, párrs. 6, 15; Informe No. 168/17. Admisibilidad. Miguel Ángel Morales Morales. Perú. 1 de diciembre de 2017, párr. 15.</w:t>
      </w:r>
    </w:p>
  </w:footnote>
  <w:footnote w:id="7">
    <w:p w14:paraId="0352C616" w14:textId="77777777" w:rsidR="00802AF9" w:rsidRPr="00404D86" w:rsidRDefault="00802AF9" w:rsidP="00802AF9">
      <w:pPr>
        <w:pStyle w:val="FootnoteText"/>
        <w:ind w:firstLine="720"/>
        <w:jc w:val="both"/>
        <w:rPr>
          <w:rFonts w:asciiTheme="majorHAnsi" w:hAnsiTheme="majorHAnsi"/>
          <w:lang w:val="es-CO"/>
        </w:rPr>
      </w:pPr>
      <w:r w:rsidRPr="00404D86">
        <w:rPr>
          <w:rStyle w:val="FootnoteReference"/>
          <w:rFonts w:asciiTheme="majorHAnsi" w:hAnsiTheme="majorHAnsi"/>
          <w:sz w:val="16"/>
          <w:szCs w:val="16"/>
        </w:rPr>
        <w:footnoteRef/>
      </w:r>
      <w:r w:rsidRPr="00404D86">
        <w:rPr>
          <w:rFonts w:asciiTheme="majorHAnsi" w:hAnsiTheme="majorHAnsi"/>
          <w:sz w:val="16"/>
          <w:szCs w:val="16"/>
          <w:lang w:val="es-CO"/>
        </w:rPr>
        <w:t xml:space="preserve"> CIDH, Informe No. 161/17, Petición 29-07. Admisibilidad. </w:t>
      </w:r>
      <w:r w:rsidRPr="001C1E8B">
        <w:rPr>
          <w:rFonts w:asciiTheme="majorHAnsi" w:hAnsiTheme="majorHAnsi"/>
          <w:sz w:val="16"/>
          <w:szCs w:val="16"/>
        </w:rPr>
        <w:t xml:space="preserve">Andy Williams Garcés Suárez y familia. </w:t>
      </w:r>
      <w:r w:rsidRPr="007B387C">
        <w:rPr>
          <w:rFonts w:asciiTheme="majorHAnsi" w:hAnsiTheme="majorHAnsi"/>
          <w:sz w:val="16"/>
          <w:szCs w:val="16"/>
          <w:lang w:val="es-CO"/>
        </w:rPr>
        <w:t>Perú. 30 de noviembre de 2017, párr. 12.</w:t>
      </w:r>
    </w:p>
  </w:footnote>
  <w:footnote w:id="8">
    <w:p w14:paraId="044E58F1" w14:textId="078A94F8" w:rsidR="000C08EE" w:rsidRPr="003F7309" w:rsidRDefault="000C08EE" w:rsidP="001C6F29">
      <w:pPr>
        <w:pStyle w:val="FootnoteText"/>
        <w:ind w:firstLine="720"/>
        <w:jc w:val="both"/>
        <w:rPr>
          <w:rFonts w:ascii="Cambria" w:hAnsi="Cambria"/>
          <w:sz w:val="16"/>
          <w:szCs w:val="16"/>
          <w:lang w:val="es-CO"/>
        </w:rPr>
      </w:pPr>
      <w:r w:rsidRPr="00CF0597">
        <w:rPr>
          <w:rStyle w:val="FootnoteReference"/>
          <w:rFonts w:ascii="Cambria" w:hAnsi="Cambria"/>
          <w:sz w:val="16"/>
          <w:szCs w:val="16"/>
        </w:rPr>
        <w:footnoteRef/>
      </w:r>
      <w:r w:rsidRPr="00CF0597">
        <w:rPr>
          <w:rFonts w:ascii="Cambria" w:hAnsi="Cambria"/>
          <w:sz w:val="16"/>
          <w:szCs w:val="16"/>
          <w:lang w:val="es-CO"/>
        </w:rPr>
        <w:t xml:space="preserve"> </w:t>
      </w:r>
      <w:r w:rsidR="001C6F29" w:rsidRPr="001C6F29">
        <w:rPr>
          <w:rFonts w:ascii="Cambria" w:hAnsi="Cambria"/>
          <w:sz w:val="16"/>
          <w:szCs w:val="16"/>
          <w:lang w:val="es-CO"/>
        </w:rPr>
        <w:t>CIDH, Informe No. 121/22. Petición 1165-12. Admisibilidad.</w:t>
      </w:r>
      <w:r w:rsidR="001C6F29">
        <w:rPr>
          <w:rFonts w:ascii="Cambria" w:hAnsi="Cambria"/>
          <w:sz w:val="16"/>
          <w:szCs w:val="16"/>
          <w:lang w:val="es-CO"/>
        </w:rPr>
        <w:t xml:space="preserve"> </w:t>
      </w:r>
      <w:r w:rsidR="001C6F29" w:rsidRPr="001C6F29">
        <w:rPr>
          <w:rFonts w:ascii="Cambria" w:hAnsi="Cambria"/>
          <w:sz w:val="16"/>
          <w:szCs w:val="16"/>
          <w:lang w:val="es-CO"/>
        </w:rPr>
        <w:t>Héctor José Ospina Avilés. Colombia. 17 de mayo de 2022</w:t>
      </w:r>
      <w:r w:rsidR="001C6F29">
        <w:rPr>
          <w:rFonts w:ascii="Cambria" w:hAnsi="Cambria"/>
          <w:sz w:val="16"/>
          <w:szCs w:val="16"/>
          <w:lang w:val="es-CO"/>
        </w:rPr>
        <w:t xml:space="preserve">; </w:t>
      </w:r>
      <w:r>
        <w:rPr>
          <w:rFonts w:ascii="Cambria" w:hAnsi="Cambria"/>
          <w:sz w:val="16"/>
          <w:szCs w:val="16"/>
          <w:lang w:val="es-CO"/>
        </w:rPr>
        <w:t xml:space="preserve">CIDH, </w:t>
      </w:r>
      <w:r w:rsidRPr="00CF0597">
        <w:rPr>
          <w:rFonts w:ascii="Cambria" w:hAnsi="Cambria"/>
          <w:sz w:val="16"/>
          <w:szCs w:val="16"/>
          <w:lang w:val="es-CO"/>
        </w:rPr>
        <w:t>Informe No. 37/22, Petición 1688-12</w:t>
      </w:r>
      <w:r>
        <w:rPr>
          <w:rFonts w:ascii="Cambria" w:hAnsi="Cambria"/>
          <w:sz w:val="16"/>
          <w:szCs w:val="16"/>
          <w:lang w:val="es-CO"/>
        </w:rPr>
        <w:t>. Admisibilidad.</w:t>
      </w:r>
      <w:r w:rsidRPr="00CF0597">
        <w:rPr>
          <w:rFonts w:ascii="Cambria" w:hAnsi="Cambria"/>
          <w:sz w:val="16"/>
          <w:szCs w:val="16"/>
          <w:lang w:val="es-CO"/>
        </w:rPr>
        <w:t xml:space="preserve"> Ramón Antonio Valencia Duque</w:t>
      </w:r>
      <w:r>
        <w:rPr>
          <w:rFonts w:ascii="Cambria" w:hAnsi="Cambria"/>
          <w:sz w:val="16"/>
          <w:szCs w:val="16"/>
          <w:lang w:val="es-CO"/>
        </w:rPr>
        <w:t xml:space="preserve">. Colombia. 20 de marzo de 2022; CIDH, </w:t>
      </w:r>
      <w:r w:rsidRPr="00660C31">
        <w:rPr>
          <w:rFonts w:ascii="Cambria" w:hAnsi="Cambria"/>
          <w:sz w:val="16"/>
          <w:szCs w:val="16"/>
          <w:lang w:val="es-CO"/>
        </w:rPr>
        <w:t>Informe No. 430/21, Petición 1846-12</w:t>
      </w:r>
      <w:r>
        <w:rPr>
          <w:rFonts w:ascii="Cambria" w:hAnsi="Cambria"/>
          <w:sz w:val="16"/>
          <w:szCs w:val="16"/>
          <w:lang w:val="es-CO"/>
        </w:rPr>
        <w:t>. Admisibilidad.</w:t>
      </w:r>
      <w:r w:rsidRPr="00660C31">
        <w:rPr>
          <w:rFonts w:ascii="Cambria" w:hAnsi="Cambria"/>
          <w:sz w:val="16"/>
          <w:szCs w:val="16"/>
          <w:lang w:val="es-CO"/>
        </w:rPr>
        <w:t xml:space="preserve"> </w:t>
      </w:r>
      <w:r>
        <w:rPr>
          <w:rFonts w:ascii="Cambria" w:hAnsi="Cambria"/>
          <w:sz w:val="16"/>
          <w:szCs w:val="16"/>
          <w:lang w:val="es-CO"/>
        </w:rPr>
        <w:t>Ó</w:t>
      </w:r>
      <w:r w:rsidRPr="00660C31">
        <w:rPr>
          <w:rFonts w:ascii="Cambria" w:hAnsi="Cambria"/>
          <w:sz w:val="16"/>
          <w:szCs w:val="16"/>
          <w:lang w:val="es-CO"/>
        </w:rPr>
        <w:t>scar Leónidas Wilchez Carreño</w:t>
      </w:r>
      <w:r>
        <w:rPr>
          <w:rFonts w:ascii="Cambria" w:hAnsi="Cambria"/>
          <w:sz w:val="16"/>
          <w:szCs w:val="16"/>
          <w:lang w:val="es-CO"/>
        </w:rPr>
        <w:t xml:space="preserve">. Colombia. 19 de diciembre de 2021; CIDH, </w:t>
      </w:r>
      <w:r w:rsidRPr="00B85B0B">
        <w:rPr>
          <w:rFonts w:ascii="Cambria" w:hAnsi="Cambria"/>
          <w:sz w:val="16"/>
          <w:szCs w:val="16"/>
          <w:lang w:val="es-CO"/>
        </w:rPr>
        <w:t>Informe No. 427/21</w:t>
      </w:r>
      <w:r>
        <w:rPr>
          <w:rFonts w:ascii="Cambria" w:hAnsi="Cambria"/>
          <w:sz w:val="16"/>
          <w:szCs w:val="16"/>
          <w:lang w:val="es-CO"/>
        </w:rPr>
        <w:t>.</w:t>
      </w:r>
      <w:r w:rsidRPr="00B85B0B">
        <w:rPr>
          <w:rFonts w:ascii="Cambria" w:hAnsi="Cambria"/>
          <w:sz w:val="16"/>
          <w:szCs w:val="16"/>
          <w:lang w:val="es-CO"/>
        </w:rPr>
        <w:t xml:space="preserve"> Petición 140-12</w:t>
      </w:r>
      <w:r>
        <w:rPr>
          <w:rFonts w:ascii="Cambria" w:hAnsi="Cambria"/>
          <w:sz w:val="16"/>
          <w:szCs w:val="16"/>
          <w:lang w:val="es-CO"/>
        </w:rPr>
        <w:t>. Admisibilidad.</w:t>
      </w:r>
      <w:r w:rsidRPr="00B85B0B">
        <w:rPr>
          <w:rFonts w:ascii="Cambria" w:hAnsi="Cambria"/>
          <w:sz w:val="16"/>
          <w:szCs w:val="16"/>
          <w:lang w:val="es-CO"/>
        </w:rPr>
        <w:t xml:space="preserve"> Odín Horacio Sánchez Montes de Oca</w:t>
      </w:r>
      <w:r>
        <w:rPr>
          <w:rFonts w:ascii="Cambria" w:hAnsi="Cambria"/>
          <w:sz w:val="16"/>
          <w:szCs w:val="16"/>
          <w:lang w:val="es-CO"/>
        </w:rPr>
        <w:t xml:space="preserve">. Colombia. 19 de diciembre de 2021; CIDH, </w:t>
      </w:r>
      <w:r w:rsidRPr="004D423D">
        <w:rPr>
          <w:rFonts w:ascii="Cambria" w:hAnsi="Cambria"/>
          <w:sz w:val="16"/>
          <w:szCs w:val="16"/>
          <w:lang w:val="es-CO"/>
        </w:rPr>
        <w:t xml:space="preserve">CIDH, Informe No. 426/21. Petición 78-12. Admisibilidad. Óscar de Jesús López Cadavid. </w:t>
      </w:r>
      <w:r>
        <w:rPr>
          <w:rFonts w:ascii="Cambria" w:hAnsi="Cambria"/>
          <w:sz w:val="16"/>
          <w:szCs w:val="16"/>
          <w:lang w:val="es-CO"/>
        </w:rPr>
        <w:t xml:space="preserve">19 de diciembre de 2021; </w:t>
      </w:r>
      <w:r w:rsidRPr="003F7309">
        <w:rPr>
          <w:rFonts w:ascii="Cambria" w:hAnsi="Cambria"/>
          <w:sz w:val="16"/>
          <w:szCs w:val="16"/>
          <w:lang w:val="es-CO"/>
        </w:rPr>
        <w:t>CIDH, Informe No. 243/21. Petición</w:t>
      </w:r>
      <w:r>
        <w:rPr>
          <w:rFonts w:ascii="Cambria" w:hAnsi="Cambria"/>
          <w:sz w:val="16"/>
          <w:szCs w:val="16"/>
          <w:lang w:val="es-CO"/>
        </w:rPr>
        <w:t xml:space="preserve"> </w:t>
      </w:r>
      <w:r w:rsidRPr="003F7309">
        <w:rPr>
          <w:rFonts w:ascii="Cambria" w:hAnsi="Cambria"/>
          <w:sz w:val="16"/>
          <w:szCs w:val="16"/>
          <w:lang w:val="es-CO"/>
        </w:rPr>
        <w:t>1791-10. Admisibilidad. Gonzalo García</w:t>
      </w:r>
      <w:r>
        <w:rPr>
          <w:rFonts w:ascii="Cambria" w:hAnsi="Cambria"/>
          <w:sz w:val="16"/>
          <w:szCs w:val="16"/>
          <w:lang w:val="es-CO"/>
        </w:rPr>
        <w:t xml:space="preserve"> Angarita. </w:t>
      </w:r>
      <w:r w:rsidRPr="003F7309">
        <w:rPr>
          <w:rFonts w:ascii="Cambria" w:hAnsi="Cambria"/>
          <w:sz w:val="16"/>
          <w:szCs w:val="16"/>
          <w:lang w:val="es-CO"/>
        </w:rPr>
        <w:t>C</w:t>
      </w:r>
      <w:r>
        <w:rPr>
          <w:rFonts w:ascii="Cambria" w:hAnsi="Cambria"/>
          <w:sz w:val="16"/>
          <w:szCs w:val="16"/>
          <w:lang w:val="es-CO"/>
        </w:rPr>
        <w:t xml:space="preserve">olombia. 20 de septiembre de 2021; </w:t>
      </w:r>
      <w:r w:rsidRPr="00467BC1">
        <w:rPr>
          <w:rFonts w:ascii="Cambria" w:hAnsi="Cambria"/>
          <w:sz w:val="16"/>
          <w:szCs w:val="16"/>
          <w:lang w:val="es-CO"/>
        </w:rPr>
        <w:t>CIDH, Informe No. 79/21. Petición 1050-10. Admisibilidad. Luis Eduardo Vives</w:t>
      </w:r>
      <w:r>
        <w:rPr>
          <w:rFonts w:ascii="Cambria" w:hAnsi="Cambria"/>
          <w:sz w:val="16"/>
          <w:szCs w:val="16"/>
          <w:lang w:val="es-CO"/>
        </w:rPr>
        <w:t xml:space="preserve"> Lacouture. Colombia. 29 de marzo de 2021; </w:t>
      </w:r>
      <w:r w:rsidRPr="00752134">
        <w:rPr>
          <w:rFonts w:ascii="Cambria" w:hAnsi="Cambria"/>
          <w:sz w:val="16"/>
          <w:szCs w:val="16"/>
          <w:lang w:val="es-CO"/>
        </w:rPr>
        <w:t xml:space="preserve">CIDH, Informe No. 63/21. </w:t>
      </w:r>
      <w:r>
        <w:rPr>
          <w:rFonts w:ascii="Cambria" w:hAnsi="Cambria"/>
          <w:sz w:val="16"/>
          <w:szCs w:val="16"/>
          <w:lang w:val="es-CO"/>
        </w:rPr>
        <w:t>Pe</w:t>
      </w:r>
      <w:r w:rsidRPr="00752134">
        <w:rPr>
          <w:rFonts w:ascii="Cambria" w:hAnsi="Cambria"/>
          <w:sz w:val="16"/>
          <w:szCs w:val="16"/>
          <w:lang w:val="es-CO"/>
        </w:rPr>
        <w:t>tición 1294-11. Admisibilidad. Jorge de Jesús Castro</w:t>
      </w:r>
      <w:r>
        <w:rPr>
          <w:rFonts w:ascii="Cambria" w:hAnsi="Cambria"/>
          <w:sz w:val="16"/>
          <w:szCs w:val="16"/>
          <w:lang w:val="es-CO"/>
        </w:rPr>
        <w:t xml:space="preserve">. Colombia. 17 de marzo de 2021; </w:t>
      </w:r>
      <w:r w:rsidRPr="00DB46E4">
        <w:rPr>
          <w:rFonts w:ascii="Cambria" w:hAnsi="Cambria"/>
          <w:sz w:val="16"/>
          <w:szCs w:val="16"/>
          <w:lang w:val="es-CO"/>
        </w:rPr>
        <w:t>CIDH, Informe No. 46/21. Petición 1165-11. Admisibilidad. Ciro Ramírez Pinzón.</w:t>
      </w:r>
      <w:r>
        <w:rPr>
          <w:rFonts w:ascii="Cambria" w:hAnsi="Cambria"/>
          <w:sz w:val="16"/>
          <w:szCs w:val="16"/>
          <w:lang w:val="es-CO"/>
        </w:rPr>
        <w:t xml:space="preserve"> Colombia. 9 de marzo de 2021; </w:t>
      </w:r>
      <w:r w:rsidRPr="00DC4E4D">
        <w:rPr>
          <w:rFonts w:ascii="Cambria" w:hAnsi="Cambria"/>
          <w:sz w:val="16"/>
          <w:szCs w:val="16"/>
          <w:lang w:val="es-CO"/>
        </w:rPr>
        <w:t>CIDH, Informe No. 15/21. Petición 953-11. Admisibilidad. Humberto Builes Correa.</w:t>
      </w:r>
      <w:r>
        <w:rPr>
          <w:rFonts w:ascii="Cambria" w:hAnsi="Cambria"/>
          <w:sz w:val="16"/>
          <w:szCs w:val="16"/>
          <w:lang w:val="es-CO"/>
        </w:rPr>
        <w:t xml:space="preserve"> Colombia. 9 de marzo de 2021; </w:t>
      </w:r>
      <w:r w:rsidRPr="00176A1F">
        <w:rPr>
          <w:rFonts w:ascii="Cambria" w:hAnsi="Cambria"/>
          <w:sz w:val="16"/>
          <w:szCs w:val="16"/>
          <w:lang w:val="es-CO"/>
        </w:rPr>
        <w:t>CIDH, Informe No. 311/20, Petición 1331-11. Admisibilidad. Jorge Aurelio</w:t>
      </w:r>
      <w:r>
        <w:rPr>
          <w:rFonts w:ascii="Cambria" w:hAnsi="Cambria"/>
          <w:sz w:val="16"/>
          <w:szCs w:val="16"/>
          <w:lang w:val="es-CO"/>
        </w:rPr>
        <w:t xml:space="preserve"> Noguera Cotes. Colombia. 16 de octubre de 2020; </w:t>
      </w:r>
      <w:r w:rsidRPr="00A42324">
        <w:rPr>
          <w:rFonts w:ascii="Cambria" w:hAnsi="Cambria"/>
          <w:sz w:val="16"/>
          <w:szCs w:val="16"/>
          <w:lang w:val="es-CO"/>
        </w:rPr>
        <w:t>CIDH, Informe No. 121/20. Petición 1133-11. Admisibilidad. Mario Uribe Escobar.</w:t>
      </w:r>
      <w:r>
        <w:rPr>
          <w:rFonts w:ascii="Cambria" w:hAnsi="Cambria"/>
          <w:sz w:val="16"/>
          <w:szCs w:val="16"/>
          <w:lang w:val="es-CO"/>
        </w:rPr>
        <w:t xml:space="preserve"> Colombia. 27 de abril de 2020; </w:t>
      </w:r>
      <w:r w:rsidRPr="00C94096">
        <w:rPr>
          <w:rFonts w:ascii="Cambria" w:hAnsi="Cambria"/>
          <w:sz w:val="16"/>
          <w:szCs w:val="16"/>
          <w:lang w:val="es-CO"/>
        </w:rPr>
        <w:t>CIDH, Informe No. 120/20. Petición 186-11. Admisibilidad. S. A. S. Colombia. 27 d</w:t>
      </w:r>
      <w:r>
        <w:rPr>
          <w:rFonts w:ascii="Cambria" w:hAnsi="Cambria"/>
          <w:sz w:val="16"/>
          <w:szCs w:val="16"/>
          <w:lang w:val="es-CO"/>
        </w:rPr>
        <w:t xml:space="preserve">e abril de 2020; </w:t>
      </w:r>
      <w:r w:rsidRPr="00C94096">
        <w:rPr>
          <w:rFonts w:ascii="Cambria" w:hAnsi="Cambria"/>
          <w:sz w:val="16"/>
          <w:szCs w:val="16"/>
          <w:lang w:val="es-CO"/>
        </w:rPr>
        <w:t>CIDH, Informe No. 61/20. Petición 1039-10. Admisibilidad. Diego Rojas Girón.</w:t>
      </w:r>
      <w:r>
        <w:rPr>
          <w:rFonts w:ascii="Cambria" w:hAnsi="Cambria"/>
          <w:sz w:val="16"/>
          <w:szCs w:val="16"/>
          <w:lang w:val="es-CO"/>
        </w:rPr>
        <w:t xml:space="preserve"> </w:t>
      </w:r>
      <w:r w:rsidRPr="00C94096">
        <w:rPr>
          <w:rFonts w:ascii="Cambria" w:hAnsi="Cambria"/>
          <w:sz w:val="16"/>
          <w:szCs w:val="16"/>
          <w:lang w:val="es-CO"/>
        </w:rPr>
        <w:t>Colombia. 27 d</w:t>
      </w:r>
      <w:r>
        <w:rPr>
          <w:rFonts w:ascii="Cambria" w:hAnsi="Cambria"/>
          <w:sz w:val="16"/>
          <w:szCs w:val="16"/>
          <w:lang w:val="es-CO"/>
        </w:rPr>
        <w:t>e abril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953CBD"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3C4D1DC6"/>
    <w:multiLevelType w:val="hybridMultilevel"/>
    <w:tmpl w:val="F4808B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91B1AA1"/>
    <w:multiLevelType w:val="hybridMultilevel"/>
    <w:tmpl w:val="8800E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7235B28"/>
    <w:multiLevelType w:val="hybridMultilevel"/>
    <w:tmpl w:val="98FC8CE6"/>
    <w:lvl w:ilvl="0" w:tplc="ABEE64E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3C1BEB"/>
    <w:multiLevelType w:val="hybridMultilevel"/>
    <w:tmpl w:val="87A06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687100697">
    <w:abstractNumId w:val="3"/>
  </w:num>
  <w:num w:numId="2" w16cid:durableId="681275716">
    <w:abstractNumId w:val="4"/>
  </w:num>
  <w:num w:numId="3" w16cid:durableId="939527958">
    <w:abstractNumId w:val="55"/>
  </w:num>
  <w:num w:numId="4" w16cid:durableId="2005694690">
    <w:abstractNumId w:val="19"/>
  </w:num>
  <w:num w:numId="5" w16cid:durableId="1618877427">
    <w:abstractNumId w:val="48"/>
  </w:num>
  <w:num w:numId="6" w16cid:durableId="1967008396">
    <w:abstractNumId w:val="26"/>
  </w:num>
  <w:num w:numId="7" w16cid:durableId="280649877">
    <w:abstractNumId w:val="5"/>
  </w:num>
  <w:num w:numId="8" w16cid:durableId="1056734713">
    <w:abstractNumId w:val="15"/>
  </w:num>
  <w:num w:numId="9" w16cid:durableId="37706095">
    <w:abstractNumId w:val="42"/>
  </w:num>
  <w:num w:numId="10" w16cid:durableId="727656486">
    <w:abstractNumId w:val="0"/>
  </w:num>
  <w:num w:numId="11" w16cid:durableId="1608343002">
    <w:abstractNumId w:val="37"/>
  </w:num>
  <w:num w:numId="12" w16cid:durableId="1484085447">
    <w:abstractNumId w:val="38"/>
  </w:num>
  <w:num w:numId="13" w16cid:durableId="1933466153">
    <w:abstractNumId w:val="45"/>
  </w:num>
  <w:num w:numId="14" w16cid:durableId="403070457">
    <w:abstractNumId w:val="1"/>
  </w:num>
  <w:num w:numId="15" w16cid:durableId="1662276621">
    <w:abstractNumId w:val="2"/>
  </w:num>
  <w:num w:numId="16" w16cid:durableId="1428380864">
    <w:abstractNumId w:val="6"/>
  </w:num>
  <w:num w:numId="17" w16cid:durableId="1342925216">
    <w:abstractNumId w:val="7"/>
  </w:num>
  <w:num w:numId="18" w16cid:durableId="2073043821">
    <w:abstractNumId w:val="8"/>
  </w:num>
  <w:num w:numId="19" w16cid:durableId="2136899092">
    <w:abstractNumId w:val="9"/>
  </w:num>
  <w:num w:numId="20" w16cid:durableId="1684937367">
    <w:abstractNumId w:val="10"/>
  </w:num>
  <w:num w:numId="21" w16cid:durableId="1405033732">
    <w:abstractNumId w:val="11"/>
  </w:num>
  <w:num w:numId="22" w16cid:durableId="1376005659">
    <w:abstractNumId w:val="12"/>
  </w:num>
  <w:num w:numId="23" w16cid:durableId="1921016013">
    <w:abstractNumId w:val="13"/>
  </w:num>
  <w:num w:numId="24" w16cid:durableId="1731734428">
    <w:abstractNumId w:val="14"/>
  </w:num>
  <w:num w:numId="25" w16cid:durableId="85419101">
    <w:abstractNumId w:val="16"/>
  </w:num>
  <w:num w:numId="26" w16cid:durableId="151020339">
    <w:abstractNumId w:val="17"/>
  </w:num>
  <w:num w:numId="27" w16cid:durableId="1110784644">
    <w:abstractNumId w:val="20"/>
  </w:num>
  <w:num w:numId="28" w16cid:durableId="2064713418">
    <w:abstractNumId w:val="21"/>
  </w:num>
  <w:num w:numId="29" w16cid:durableId="1011184897">
    <w:abstractNumId w:val="22"/>
  </w:num>
  <w:num w:numId="30" w16cid:durableId="49043049">
    <w:abstractNumId w:val="24"/>
  </w:num>
  <w:num w:numId="31" w16cid:durableId="1481381699">
    <w:abstractNumId w:val="27"/>
  </w:num>
  <w:num w:numId="32" w16cid:durableId="193077447">
    <w:abstractNumId w:val="29"/>
  </w:num>
  <w:num w:numId="33" w16cid:durableId="2099448547">
    <w:abstractNumId w:val="30"/>
  </w:num>
  <w:num w:numId="34" w16cid:durableId="1597057171">
    <w:abstractNumId w:val="31"/>
  </w:num>
  <w:num w:numId="35" w16cid:durableId="228619250">
    <w:abstractNumId w:val="32"/>
  </w:num>
  <w:num w:numId="36" w16cid:durableId="2042127244">
    <w:abstractNumId w:val="33"/>
  </w:num>
  <w:num w:numId="37" w16cid:durableId="767503268">
    <w:abstractNumId w:val="34"/>
  </w:num>
  <w:num w:numId="38" w16cid:durableId="2139638419">
    <w:abstractNumId w:val="35"/>
  </w:num>
  <w:num w:numId="39" w16cid:durableId="35325042">
    <w:abstractNumId w:val="39"/>
  </w:num>
  <w:num w:numId="40" w16cid:durableId="383023648">
    <w:abstractNumId w:val="40"/>
  </w:num>
  <w:num w:numId="41" w16cid:durableId="1899514223">
    <w:abstractNumId w:val="47"/>
  </w:num>
  <w:num w:numId="42" w16cid:durableId="911813983">
    <w:abstractNumId w:val="49"/>
  </w:num>
  <w:num w:numId="43" w16cid:durableId="170605774">
    <w:abstractNumId w:val="50"/>
  </w:num>
  <w:num w:numId="44" w16cid:durableId="1481114623">
    <w:abstractNumId w:val="52"/>
  </w:num>
  <w:num w:numId="45" w16cid:durableId="1223634609">
    <w:abstractNumId w:val="54"/>
  </w:num>
  <w:num w:numId="46" w16cid:durableId="157968983">
    <w:abstractNumId w:val="56"/>
  </w:num>
  <w:num w:numId="47" w16cid:durableId="1656256329">
    <w:abstractNumId w:val="57"/>
  </w:num>
  <w:num w:numId="48" w16cid:durableId="525409816">
    <w:abstractNumId w:val="58"/>
  </w:num>
  <w:num w:numId="49" w16cid:durableId="1177765432">
    <w:abstractNumId w:val="60"/>
  </w:num>
  <w:num w:numId="50" w16cid:durableId="1406341914">
    <w:abstractNumId w:val="61"/>
  </w:num>
  <w:num w:numId="51" w16cid:durableId="1288462940">
    <w:abstractNumId w:val="18"/>
  </w:num>
  <w:num w:numId="52" w16cid:durableId="370232384">
    <w:abstractNumId w:val="41"/>
  </w:num>
  <w:num w:numId="53" w16cid:durableId="964772677">
    <w:abstractNumId w:val="51"/>
  </w:num>
  <w:num w:numId="54" w16cid:durableId="1394547921">
    <w:abstractNumId w:val="46"/>
  </w:num>
  <w:num w:numId="55" w16cid:durableId="2128890827">
    <w:abstractNumId w:val="43"/>
  </w:num>
  <w:num w:numId="56" w16cid:durableId="430711138">
    <w:abstractNumId w:val="25"/>
  </w:num>
  <w:num w:numId="57" w16cid:durableId="120392080">
    <w:abstractNumId w:val="23"/>
  </w:num>
  <w:num w:numId="58" w16cid:durableId="758329076">
    <w:abstractNumId w:val="36"/>
  </w:num>
  <w:num w:numId="59" w16cid:durableId="1798142163">
    <w:abstractNumId w:val="44"/>
  </w:num>
  <w:num w:numId="60" w16cid:durableId="71972552">
    <w:abstractNumId w:val="53"/>
  </w:num>
  <w:num w:numId="61" w16cid:durableId="2013100786">
    <w:abstractNumId w:val="59"/>
  </w:num>
  <w:num w:numId="62" w16cid:durableId="574433144">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9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BA"/>
    <w:rsid w:val="00000CDA"/>
    <w:rsid w:val="00006E1F"/>
    <w:rsid w:val="000070D7"/>
    <w:rsid w:val="0001788C"/>
    <w:rsid w:val="00021162"/>
    <w:rsid w:val="00032897"/>
    <w:rsid w:val="000337EF"/>
    <w:rsid w:val="00040C3A"/>
    <w:rsid w:val="000419AD"/>
    <w:rsid w:val="000433C9"/>
    <w:rsid w:val="000568F8"/>
    <w:rsid w:val="00056D5E"/>
    <w:rsid w:val="00071174"/>
    <w:rsid w:val="000716C5"/>
    <w:rsid w:val="00073195"/>
    <w:rsid w:val="00075E23"/>
    <w:rsid w:val="0008029D"/>
    <w:rsid w:val="000869F8"/>
    <w:rsid w:val="0009344A"/>
    <w:rsid w:val="000A392E"/>
    <w:rsid w:val="000A3C8D"/>
    <w:rsid w:val="000A575F"/>
    <w:rsid w:val="000A5EEA"/>
    <w:rsid w:val="000A7E05"/>
    <w:rsid w:val="000C08EE"/>
    <w:rsid w:val="000C7DB0"/>
    <w:rsid w:val="000D05CB"/>
    <w:rsid w:val="000D10DB"/>
    <w:rsid w:val="000E08B2"/>
    <w:rsid w:val="000E5EB5"/>
    <w:rsid w:val="000F35ED"/>
    <w:rsid w:val="000F63A9"/>
    <w:rsid w:val="001004FE"/>
    <w:rsid w:val="00107131"/>
    <w:rsid w:val="0010736F"/>
    <w:rsid w:val="00107E7F"/>
    <w:rsid w:val="00113F73"/>
    <w:rsid w:val="0011675C"/>
    <w:rsid w:val="00121CC2"/>
    <w:rsid w:val="001309DB"/>
    <w:rsid w:val="00131425"/>
    <w:rsid w:val="00133EE5"/>
    <w:rsid w:val="00136310"/>
    <w:rsid w:val="00145647"/>
    <w:rsid w:val="001618D4"/>
    <w:rsid w:val="00167A34"/>
    <w:rsid w:val="00192E8A"/>
    <w:rsid w:val="00193C3B"/>
    <w:rsid w:val="00195D31"/>
    <w:rsid w:val="001A073D"/>
    <w:rsid w:val="001A367E"/>
    <w:rsid w:val="001A520D"/>
    <w:rsid w:val="001A6B09"/>
    <w:rsid w:val="001A73CA"/>
    <w:rsid w:val="001A7870"/>
    <w:rsid w:val="001B1E09"/>
    <w:rsid w:val="001B3A00"/>
    <w:rsid w:val="001B478B"/>
    <w:rsid w:val="001C1B41"/>
    <w:rsid w:val="001C1E8B"/>
    <w:rsid w:val="001C1F5C"/>
    <w:rsid w:val="001C6F29"/>
    <w:rsid w:val="001D65EF"/>
    <w:rsid w:val="001D7F96"/>
    <w:rsid w:val="001E49E7"/>
    <w:rsid w:val="001F7201"/>
    <w:rsid w:val="00202F85"/>
    <w:rsid w:val="0021194A"/>
    <w:rsid w:val="00223A29"/>
    <w:rsid w:val="002250A3"/>
    <w:rsid w:val="0022517D"/>
    <w:rsid w:val="00232E0E"/>
    <w:rsid w:val="00235217"/>
    <w:rsid w:val="00241F7E"/>
    <w:rsid w:val="00246D1F"/>
    <w:rsid w:val="00247403"/>
    <w:rsid w:val="00247542"/>
    <w:rsid w:val="00266B61"/>
    <w:rsid w:val="0026712A"/>
    <w:rsid w:val="002704DB"/>
    <w:rsid w:val="00274AF4"/>
    <w:rsid w:val="00281B47"/>
    <w:rsid w:val="002A0AAE"/>
    <w:rsid w:val="002A5820"/>
    <w:rsid w:val="002B6FCC"/>
    <w:rsid w:val="002D2B26"/>
    <w:rsid w:val="002D7EA2"/>
    <w:rsid w:val="002E187C"/>
    <w:rsid w:val="002E50DE"/>
    <w:rsid w:val="002F1C4F"/>
    <w:rsid w:val="00302733"/>
    <w:rsid w:val="00305835"/>
    <w:rsid w:val="0030602B"/>
    <w:rsid w:val="00306F33"/>
    <w:rsid w:val="00307EA5"/>
    <w:rsid w:val="00314078"/>
    <w:rsid w:val="0031535D"/>
    <w:rsid w:val="00322985"/>
    <w:rsid w:val="00322FB7"/>
    <w:rsid w:val="003239B8"/>
    <w:rsid w:val="0033169F"/>
    <w:rsid w:val="0034221A"/>
    <w:rsid w:val="0034418C"/>
    <w:rsid w:val="00344977"/>
    <w:rsid w:val="00346C95"/>
    <w:rsid w:val="00347671"/>
    <w:rsid w:val="00351051"/>
    <w:rsid w:val="00354676"/>
    <w:rsid w:val="00356185"/>
    <w:rsid w:val="00360380"/>
    <w:rsid w:val="003636EB"/>
    <w:rsid w:val="0037519E"/>
    <w:rsid w:val="003817D0"/>
    <w:rsid w:val="003821BB"/>
    <w:rsid w:val="00386CF0"/>
    <w:rsid w:val="003906C8"/>
    <w:rsid w:val="00394073"/>
    <w:rsid w:val="0039595C"/>
    <w:rsid w:val="003A66BA"/>
    <w:rsid w:val="003B3B26"/>
    <w:rsid w:val="003B70FB"/>
    <w:rsid w:val="003C0426"/>
    <w:rsid w:val="003C6243"/>
    <w:rsid w:val="003C676B"/>
    <w:rsid w:val="003C67E3"/>
    <w:rsid w:val="003D189F"/>
    <w:rsid w:val="003D213B"/>
    <w:rsid w:val="003D2A86"/>
    <w:rsid w:val="003D3BC2"/>
    <w:rsid w:val="003D7EED"/>
    <w:rsid w:val="003E4F50"/>
    <w:rsid w:val="003E6CA1"/>
    <w:rsid w:val="003F5154"/>
    <w:rsid w:val="00405F9C"/>
    <w:rsid w:val="004065A8"/>
    <w:rsid w:val="00414CEF"/>
    <w:rsid w:val="004159FF"/>
    <w:rsid w:val="004165C2"/>
    <w:rsid w:val="004241A0"/>
    <w:rsid w:val="00425504"/>
    <w:rsid w:val="0043155A"/>
    <w:rsid w:val="004325BF"/>
    <w:rsid w:val="004359F8"/>
    <w:rsid w:val="00435B5E"/>
    <w:rsid w:val="00436CE9"/>
    <w:rsid w:val="0044153C"/>
    <w:rsid w:val="00441ECB"/>
    <w:rsid w:val="00442FD3"/>
    <w:rsid w:val="004447E5"/>
    <w:rsid w:val="00445193"/>
    <w:rsid w:val="00452298"/>
    <w:rsid w:val="004548A0"/>
    <w:rsid w:val="004613FA"/>
    <w:rsid w:val="00462C1B"/>
    <w:rsid w:val="00462C65"/>
    <w:rsid w:val="00467B7E"/>
    <w:rsid w:val="00473BB4"/>
    <w:rsid w:val="00477592"/>
    <w:rsid w:val="00481558"/>
    <w:rsid w:val="00486F1C"/>
    <w:rsid w:val="0049419D"/>
    <w:rsid w:val="004969EB"/>
    <w:rsid w:val="004A057B"/>
    <w:rsid w:val="004A5786"/>
    <w:rsid w:val="004A6A54"/>
    <w:rsid w:val="004B421C"/>
    <w:rsid w:val="004B6B61"/>
    <w:rsid w:val="004C20D2"/>
    <w:rsid w:val="004C2312"/>
    <w:rsid w:val="004C4B62"/>
    <w:rsid w:val="004C54C9"/>
    <w:rsid w:val="004C775F"/>
    <w:rsid w:val="004D1BFE"/>
    <w:rsid w:val="004D4ABA"/>
    <w:rsid w:val="004D6025"/>
    <w:rsid w:val="004E2649"/>
    <w:rsid w:val="004E59EC"/>
    <w:rsid w:val="004E66D5"/>
    <w:rsid w:val="004F47B6"/>
    <w:rsid w:val="004F626F"/>
    <w:rsid w:val="00501399"/>
    <w:rsid w:val="005024B8"/>
    <w:rsid w:val="005047ED"/>
    <w:rsid w:val="0050633D"/>
    <w:rsid w:val="00507BC4"/>
    <w:rsid w:val="005128E4"/>
    <w:rsid w:val="005133DB"/>
    <w:rsid w:val="00514242"/>
    <w:rsid w:val="00514504"/>
    <w:rsid w:val="00517121"/>
    <w:rsid w:val="00521E1F"/>
    <w:rsid w:val="00525560"/>
    <w:rsid w:val="00531005"/>
    <w:rsid w:val="005376EF"/>
    <w:rsid w:val="00544C49"/>
    <w:rsid w:val="005453D3"/>
    <w:rsid w:val="00547797"/>
    <w:rsid w:val="005516A1"/>
    <w:rsid w:val="00551D5B"/>
    <w:rsid w:val="00551D8F"/>
    <w:rsid w:val="005559EF"/>
    <w:rsid w:val="00555DFF"/>
    <w:rsid w:val="00557B95"/>
    <w:rsid w:val="00562E24"/>
    <w:rsid w:val="00563557"/>
    <w:rsid w:val="0056643F"/>
    <w:rsid w:val="0057402A"/>
    <w:rsid w:val="005771D0"/>
    <w:rsid w:val="00582364"/>
    <w:rsid w:val="00585D3C"/>
    <w:rsid w:val="0059191A"/>
    <w:rsid w:val="005921FF"/>
    <w:rsid w:val="005A1DEF"/>
    <w:rsid w:val="005A24ED"/>
    <w:rsid w:val="005A3C91"/>
    <w:rsid w:val="005A6D0E"/>
    <w:rsid w:val="005B4BCD"/>
    <w:rsid w:val="005B52B0"/>
    <w:rsid w:val="005B6806"/>
    <w:rsid w:val="005C4225"/>
    <w:rsid w:val="005C62B6"/>
    <w:rsid w:val="005D3700"/>
    <w:rsid w:val="005E5E04"/>
    <w:rsid w:val="005F0DAD"/>
    <w:rsid w:val="005F0F33"/>
    <w:rsid w:val="005F78B4"/>
    <w:rsid w:val="00600DEB"/>
    <w:rsid w:val="00602C58"/>
    <w:rsid w:val="0060412C"/>
    <w:rsid w:val="00612216"/>
    <w:rsid w:val="006137EF"/>
    <w:rsid w:val="00627C9F"/>
    <w:rsid w:val="006311E9"/>
    <w:rsid w:val="00632354"/>
    <w:rsid w:val="006343E8"/>
    <w:rsid w:val="00635421"/>
    <w:rsid w:val="00642810"/>
    <w:rsid w:val="00643BC9"/>
    <w:rsid w:val="00652333"/>
    <w:rsid w:val="006659ED"/>
    <w:rsid w:val="00671C28"/>
    <w:rsid w:val="0068009E"/>
    <w:rsid w:val="0068791D"/>
    <w:rsid w:val="00690DA0"/>
    <w:rsid w:val="00692219"/>
    <w:rsid w:val="006A17D2"/>
    <w:rsid w:val="006A1A08"/>
    <w:rsid w:val="006A60FC"/>
    <w:rsid w:val="006A73E6"/>
    <w:rsid w:val="006A7AAF"/>
    <w:rsid w:val="006B2D5C"/>
    <w:rsid w:val="006B5697"/>
    <w:rsid w:val="006C0ECF"/>
    <w:rsid w:val="006C4EB1"/>
    <w:rsid w:val="006C7D95"/>
    <w:rsid w:val="006D1874"/>
    <w:rsid w:val="006D47B4"/>
    <w:rsid w:val="006E0166"/>
    <w:rsid w:val="006E2F31"/>
    <w:rsid w:val="006E2FFB"/>
    <w:rsid w:val="006E5BBC"/>
    <w:rsid w:val="006E7B34"/>
    <w:rsid w:val="0070697F"/>
    <w:rsid w:val="007103C4"/>
    <w:rsid w:val="0072199C"/>
    <w:rsid w:val="00722C9F"/>
    <w:rsid w:val="00724304"/>
    <w:rsid w:val="007253B8"/>
    <w:rsid w:val="00732E5A"/>
    <w:rsid w:val="0073741F"/>
    <w:rsid w:val="00740F51"/>
    <w:rsid w:val="007429EF"/>
    <w:rsid w:val="00750FFD"/>
    <w:rsid w:val="0076385D"/>
    <w:rsid w:val="0076643F"/>
    <w:rsid w:val="00766854"/>
    <w:rsid w:val="00772BE7"/>
    <w:rsid w:val="00777F63"/>
    <w:rsid w:val="007A5817"/>
    <w:rsid w:val="007B05C4"/>
    <w:rsid w:val="007B60E9"/>
    <w:rsid w:val="007B6CC3"/>
    <w:rsid w:val="007B74E0"/>
    <w:rsid w:val="007B76D3"/>
    <w:rsid w:val="007C0087"/>
    <w:rsid w:val="007C3334"/>
    <w:rsid w:val="007C5996"/>
    <w:rsid w:val="007D2B98"/>
    <w:rsid w:val="007E21BC"/>
    <w:rsid w:val="007E24D5"/>
    <w:rsid w:val="007E7C82"/>
    <w:rsid w:val="007F2AA1"/>
    <w:rsid w:val="007F588D"/>
    <w:rsid w:val="00802AF9"/>
    <w:rsid w:val="00803F1C"/>
    <w:rsid w:val="0080600E"/>
    <w:rsid w:val="00806316"/>
    <w:rsid w:val="00814688"/>
    <w:rsid w:val="00817612"/>
    <w:rsid w:val="0083357C"/>
    <w:rsid w:val="008338A4"/>
    <w:rsid w:val="00834D49"/>
    <w:rsid w:val="00837C45"/>
    <w:rsid w:val="00844730"/>
    <w:rsid w:val="008457C2"/>
    <w:rsid w:val="00847DF4"/>
    <w:rsid w:val="00857A82"/>
    <w:rsid w:val="00861293"/>
    <w:rsid w:val="00867D45"/>
    <w:rsid w:val="0087211E"/>
    <w:rsid w:val="00873836"/>
    <w:rsid w:val="00885737"/>
    <w:rsid w:val="00890650"/>
    <w:rsid w:val="008944DC"/>
    <w:rsid w:val="00897E12"/>
    <w:rsid w:val="008A7E0F"/>
    <w:rsid w:val="008B12F5"/>
    <w:rsid w:val="008B1546"/>
    <w:rsid w:val="008C5E2D"/>
    <w:rsid w:val="008C779D"/>
    <w:rsid w:val="008D2651"/>
    <w:rsid w:val="008D768D"/>
    <w:rsid w:val="008E1534"/>
    <w:rsid w:val="008E3759"/>
    <w:rsid w:val="008E3BFE"/>
    <w:rsid w:val="008F1912"/>
    <w:rsid w:val="0090270B"/>
    <w:rsid w:val="00903013"/>
    <w:rsid w:val="009041DC"/>
    <w:rsid w:val="00904FA7"/>
    <w:rsid w:val="00917B5A"/>
    <w:rsid w:val="00920A58"/>
    <w:rsid w:val="00920A8C"/>
    <w:rsid w:val="00934A2C"/>
    <w:rsid w:val="00947202"/>
    <w:rsid w:val="00953CBD"/>
    <w:rsid w:val="00954F1B"/>
    <w:rsid w:val="0095594E"/>
    <w:rsid w:val="00956744"/>
    <w:rsid w:val="00963885"/>
    <w:rsid w:val="0096706E"/>
    <w:rsid w:val="00974491"/>
    <w:rsid w:val="00975C4E"/>
    <w:rsid w:val="00976D71"/>
    <w:rsid w:val="00981FBA"/>
    <w:rsid w:val="00984FDA"/>
    <w:rsid w:val="009861DF"/>
    <w:rsid w:val="00994934"/>
    <w:rsid w:val="009952A6"/>
    <w:rsid w:val="00995CB6"/>
    <w:rsid w:val="00997BC5"/>
    <w:rsid w:val="009A4F41"/>
    <w:rsid w:val="009A56CE"/>
    <w:rsid w:val="009B0ED1"/>
    <w:rsid w:val="009B1096"/>
    <w:rsid w:val="009B381B"/>
    <w:rsid w:val="009D1753"/>
    <w:rsid w:val="009D7611"/>
    <w:rsid w:val="009E0B61"/>
    <w:rsid w:val="009E53DE"/>
    <w:rsid w:val="00A11212"/>
    <w:rsid w:val="00A11E44"/>
    <w:rsid w:val="00A14991"/>
    <w:rsid w:val="00A15562"/>
    <w:rsid w:val="00A30100"/>
    <w:rsid w:val="00A328B3"/>
    <w:rsid w:val="00A46802"/>
    <w:rsid w:val="00A50FCF"/>
    <w:rsid w:val="00A528D1"/>
    <w:rsid w:val="00A548E5"/>
    <w:rsid w:val="00A610CD"/>
    <w:rsid w:val="00A70A37"/>
    <w:rsid w:val="00A758AA"/>
    <w:rsid w:val="00A85317"/>
    <w:rsid w:val="00AA09A2"/>
    <w:rsid w:val="00AA0A25"/>
    <w:rsid w:val="00AA7996"/>
    <w:rsid w:val="00AB0DA7"/>
    <w:rsid w:val="00AB3EAE"/>
    <w:rsid w:val="00AC19CB"/>
    <w:rsid w:val="00AC6AD0"/>
    <w:rsid w:val="00AD1588"/>
    <w:rsid w:val="00AD3C3F"/>
    <w:rsid w:val="00AD4E7D"/>
    <w:rsid w:val="00AE0E50"/>
    <w:rsid w:val="00AE44FC"/>
    <w:rsid w:val="00AE5488"/>
    <w:rsid w:val="00AE6F91"/>
    <w:rsid w:val="00AF3185"/>
    <w:rsid w:val="00AF4EB5"/>
    <w:rsid w:val="00AF5571"/>
    <w:rsid w:val="00B0327F"/>
    <w:rsid w:val="00B04818"/>
    <w:rsid w:val="00B07341"/>
    <w:rsid w:val="00B108F5"/>
    <w:rsid w:val="00B26774"/>
    <w:rsid w:val="00B30539"/>
    <w:rsid w:val="00B314DB"/>
    <w:rsid w:val="00B361F2"/>
    <w:rsid w:val="00B3718B"/>
    <w:rsid w:val="00B3745F"/>
    <w:rsid w:val="00B4632A"/>
    <w:rsid w:val="00B46B27"/>
    <w:rsid w:val="00B530F1"/>
    <w:rsid w:val="00B53507"/>
    <w:rsid w:val="00B57023"/>
    <w:rsid w:val="00B57B03"/>
    <w:rsid w:val="00B57BB4"/>
    <w:rsid w:val="00B6313F"/>
    <w:rsid w:val="00B64D7C"/>
    <w:rsid w:val="00B7183F"/>
    <w:rsid w:val="00B772B6"/>
    <w:rsid w:val="00B93D7F"/>
    <w:rsid w:val="00BA074E"/>
    <w:rsid w:val="00BA276C"/>
    <w:rsid w:val="00BA53C5"/>
    <w:rsid w:val="00BA5770"/>
    <w:rsid w:val="00BB019D"/>
    <w:rsid w:val="00BB306F"/>
    <w:rsid w:val="00BB7314"/>
    <w:rsid w:val="00BC705D"/>
    <w:rsid w:val="00BD0FF5"/>
    <w:rsid w:val="00BD4B89"/>
    <w:rsid w:val="00BD5922"/>
    <w:rsid w:val="00BD77BC"/>
    <w:rsid w:val="00BE1B02"/>
    <w:rsid w:val="00BE2777"/>
    <w:rsid w:val="00BF02CB"/>
    <w:rsid w:val="00BF0FBD"/>
    <w:rsid w:val="00BF2430"/>
    <w:rsid w:val="00BF6FD8"/>
    <w:rsid w:val="00C03680"/>
    <w:rsid w:val="00C054DF"/>
    <w:rsid w:val="00C109F0"/>
    <w:rsid w:val="00C21762"/>
    <w:rsid w:val="00C21FEF"/>
    <w:rsid w:val="00C23BA4"/>
    <w:rsid w:val="00C24543"/>
    <w:rsid w:val="00C256A2"/>
    <w:rsid w:val="00C25ADB"/>
    <w:rsid w:val="00C2604E"/>
    <w:rsid w:val="00C33FE9"/>
    <w:rsid w:val="00C42413"/>
    <w:rsid w:val="00C51515"/>
    <w:rsid w:val="00C51C58"/>
    <w:rsid w:val="00C548A9"/>
    <w:rsid w:val="00C5660B"/>
    <w:rsid w:val="00C66B72"/>
    <w:rsid w:val="00C74085"/>
    <w:rsid w:val="00C82D89"/>
    <w:rsid w:val="00C82F10"/>
    <w:rsid w:val="00C83E97"/>
    <w:rsid w:val="00C843E8"/>
    <w:rsid w:val="00C87AC4"/>
    <w:rsid w:val="00C9567A"/>
    <w:rsid w:val="00C976A4"/>
    <w:rsid w:val="00CA65CF"/>
    <w:rsid w:val="00CA7CEB"/>
    <w:rsid w:val="00CB10FD"/>
    <w:rsid w:val="00CB212D"/>
    <w:rsid w:val="00CB2660"/>
    <w:rsid w:val="00CB66CE"/>
    <w:rsid w:val="00CC1876"/>
    <w:rsid w:val="00CC5E90"/>
    <w:rsid w:val="00CC7EA6"/>
    <w:rsid w:val="00CD046C"/>
    <w:rsid w:val="00CD5768"/>
    <w:rsid w:val="00CE076C"/>
    <w:rsid w:val="00CE5199"/>
    <w:rsid w:val="00CE66D5"/>
    <w:rsid w:val="00CE6EF6"/>
    <w:rsid w:val="00CF1B91"/>
    <w:rsid w:val="00CF3FDD"/>
    <w:rsid w:val="00CF4EB3"/>
    <w:rsid w:val="00CF5643"/>
    <w:rsid w:val="00CF637A"/>
    <w:rsid w:val="00D02464"/>
    <w:rsid w:val="00D04315"/>
    <w:rsid w:val="00D04A4E"/>
    <w:rsid w:val="00D059DE"/>
    <w:rsid w:val="00D05ABD"/>
    <w:rsid w:val="00D12BEE"/>
    <w:rsid w:val="00D13FCE"/>
    <w:rsid w:val="00D306D1"/>
    <w:rsid w:val="00D30800"/>
    <w:rsid w:val="00D313C8"/>
    <w:rsid w:val="00D337C9"/>
    <w:rsid w:val="00D34786"/>
    <w:rsid w:val="00D37BFC"/>
    <w:rsid w:val="00D41F7B"/>
    <w:rsid w:val="00D47A8E"/>
    <w:rsid w:val="00D52D14"/>
    <w:rsid w:val="00D56BA3"/>
    <w:rsid w:val="00D67740"/>
    <w:rsid w:val="00D712D3"/>
    <w:rsid w:val="00D71422"/>
    <w:rsid w:val="00D72DC6"/>
    <w:rsid w:val="00D7558D"/>
    <w:rsid w:val="00D81D92"/>
    <w:rsid w:val="00D84DEF"/>
    <w:rsid w:val="00D876F9"/>
    <w:rsid w:val="00DA7B5F"/>
    <w:rsid w:val="00DB382E"/>
    <w:rsid w:val="00DB4F24"/>
    <w:rsid w:val="00DB4FD6"/>
    <w:rsid w:val="00DC11E7"/>
    <w:rsid w:val="00DC1644"/>
    <w:rsid w:val="00DC24E3"/>
    <w:rsid w:val="00DC4A64"/>
    <w:rsid w:val="00DC7023"/>
    <w:rsid w:val="00DC769A"/>
    <w:rsid w:val="00DD07FB"/>
    <w:rsid w:val="00DD3D86"/>
    <w:rsid w:val="00DD4AD2"/>
    <w:rsid w:val="00DE2862"/>
    <w:rsid w:val="00DE60C6"/>
    <w:rsid w:val="00DF1EC4"/>
    <w:rsid w:val="00DF42E8"/>
    <w:rsid w:val="00DF6C44"/>
    <w:rsid w:val="00DF7998"/>
    <w:rsid w:val="00E0340B"/>
    <w:rsid w:val="00E04A90"/>
    <w:rsid w:val="00E0551F"/>
    <w:rsid w:val="00E0683E"/>
    <w:rsid w:val="00E13D81"/>
    <w:rsid w:val="00E219C7"/>
    <w:rsid w:val="00E24991"/>
    <w:rsid w:val="00E27EF5"/>
    <w:rsid w:val="00E4118C"/>
    <w:rsid w:val="00E425CB"/>
    <w:rsid w:val="00E42F58"/>
    <w:rsid w:val="00E43157"/>
    <w:rsid w:val="00E461CE"/>
    <w:rsid w:val="00E573E4"/>
    <w:rsid w:val="00E64942"/>
    <w:rsid w:val="00E64C3D"/>
    <w:rsid w:val="00E701AA"/>
    <w:rsid w:val="00E720CA"/>
    <w:rsid w:val="00E73483"/>
    <w:rsid w:val="00E84EB5"/>
    <w:rsid w:val="00E85584"/>
    <w:rsid w:val="00E85662"/>
    <w:rsid w:val="00E86B5A"/>
    <w:rsid w:val="00E8789F"/>
    <w:rsid w:val="00E97B71"/>
    <w:rsid w:val="00EA3D34"/>
    <w:rsid w:val="00EB181C"/>
    <w:rsid w:val="00EB3B58"/>
    <w:rsid w:val="00EB454D"/>
    <w:rsid w:val="00EC5FF7"/>
    <w:rsid w:val="00EC6FF3"/>
    <w:rsid w:val="00EC7686"/>
    <w:rsid w:val="00ED549D"/>
    <w:rsid w:val="00ED5E10"/>
    <w:rsid w:val="00ED76BE"/>
    <w:rsid w:val="00EE00E9"/>
    <w:rsid w:val="00EF1AAA"/>
    <w:rsid w:val="00EF3B56"/>
    <w:rsid w:val="00EF4DD1"/>
    <w:rsid w:val="00EF619B"/>
    <w:rsid w:val="00EF6261"/>
    <w:rsid w:val="00F001D0"/>
    <w:rsid w:val="00F00B55"/>
    <w:rsid w:val="00F02AD1"/>
    <w:rsid w:val="00F118BB"/>
    <w:rsid w:val="00F253CC"/>
    <w:rsid w:val="00F3186C"/>
    <w:rsid w:val="00F35033"/>
    <w:rsid w:val="00F37106"/>
    <w:rsid w:val="00F44E25"/>
    <w:rsid w:val="00F519CF"/>
    <w:rsid w:val="00F52200"/>
    <w:rsid w:val="00F537F9"/>
    <w:rsid w:val="00F56BA5"/>
    <w:rsid w:val="00F56ECB"/>
    <w:rsid w:val="00F60E22"/>
    <w:rsid w:val="00F81395"/>
    <w:rsid w:val="00F81BB8"/>
    <w:rsid w:val="00F86A49"/>
    <w:rsid w:val="00F90C64"/>
    <w:rsid w:val="00F917D1"/>
    <w:rsid w:val="00F9653B"/>
    <w:rsid w:val="00FA0597"/>
    <w:rsid w:val="00FA46B5"/>
    <w:rsid w:val="00FB1B5F"/>
    <w:rsid w:val="00FB62CF"/>
    <w:rsid w:val="00FB72CB"/>
    <w:rsid w:val="00FD1644"/>
    <w:rsid w:val="00FD3C3B"/>
    <w:rsid w:val="00FE00AE"/>
    <w:rsid w:val="00FE057E"/>
    <w:rsid w:val="00FE07DD"/>
    <w:rsid w:val="00FE235D"/>
    <w:rsid w:val="00FE3E89"/>
    <w:rsid w:val="00FE6B45"/>
    <w:rsid w:val="00FF3907"/>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AB3EA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paragraph">
    <w:name w:val="paragraph"/>
    <w:basedOn w:val="Normal"/>
    <w:rsid w:val="00847DF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847DF4"/>
  </w:style>
  <w:style w:type="character" w:customStyle="1" w:styleId="eop">
    <w:name w:val="eop"/>
    <w:basedOn w:val="DefaultParagraphFont"/>
    <w:rsid w:val="00847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A3923"/>
    <w:rsid w:val="00394049"/>
    <w:rsid w:val="003B0C71"/>
    <w:rsid w:val="004B5BBB"/>
    <w:rsid w:val="004F2DF8"/>
    <w:rsid w:val="00517E2A"/>
    <w:rsid w:val="006D3128"/>
    <w:rsid w:val="006F24A1"/>
    <w:rsid w:val="008262F9"/>
    <w:rsid w:val="00875B8A"/>
    <w:rsid w:val="008953BC"/>
    <w:rsid w:val="008A64F4"/>
    <w:rsid w:val="008F3317"/>
    <w:rsid w:val="00944013"/>
    <w:rsid w:val="009A261B"/>
    <w:rsid w:val="00AA2E17"/>
    <w:rsid w:val="00AC15A4"/>
    <w:rsid w:val="00B0336C"/>
    <w:rsid w:val="00B754DD"/>
    <w:rsid w:val="00D241E9"/>
    <w:rsid w:val="00D7750D"/>
    <w:rsid w:val="00E050D7"/>
    <w:rsid w:val="00F00D2F"/>
    <w:rsid w:val="00F06F23"/>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2790</Words>
  <Characters>15905</Characters>
  <Application>Microsoft Office Word</Application>
  <DocSecurity>0</DocSecurity>
  <Lines>132</Lines>
  <Paragraphs>37</Paragraphs>
  <ScaleCrop>false</ScaleCrop>
  <Company/>
  <LinksUpToDate>false</LinksUpToDate>
  <CharactersWithSpaces>18658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2023-02-03T14:42:00Z</dcterms:created>
  <dcterms:modified xsi:type="dcterms:W3CDTF">2023-02-03T14:42:00Z</dcterms:modified>
</cp:coreProperties>
</file>