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D7D2D"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5F4F8754"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63D33">
                              <w:rPr>
                                <w:rFonts w:asciiTheme="majorHAnsi" w:hAnsiTheme="majorHAnsi" w:cs="Arial"/>
                                <w:b/>
                                <w:bCs/>
                                <w:color w:val="0D0D0D" w:themeColor="text1" w:themeTint="F2"/>
                                <w:sz w:val="36"/>
                                <w:szCs w:val="22"/>
                                <w:lang w:val="es-ES_tradnl"/>
                              </w:rPr>
                              <w:t>220</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6937831D"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1C4242">
                              <w:rPr>
                                <w:rFonts w:ascii="Cambria" w:hAnsi="Cambria" w:cs="Arial"/>
                                <w:b/>
                                <w:color w:val="0D0D0D"/>
                                <w:sz w:val="36"/>
                                <w:szCs w:val="22"/>
                                <w:lang w:val="es-ES_tradnl"/>
                              </w:rPr>
                              <w:t>1650</w:t>
                            </w:r>
                            <w:r w:rsidR="00A33348">
                              <w:rPr>
                                <w:rFonts w:ascii="Cambria" w:hAnsi="Cambria" w:cs="Arial"/>
                                <w:b/>
                                <w:color w:val="0D0D0D"/>
                                <w:sz w:val="36"/>
                                <w:szCs w:val="22"/>
                                <w:lang w:val="es-ES_tradnl"/>
                              </w:rPr>
                              <w:t>-1</w:t>
                            </w:r>
                            <w:r w:rsidR="001C4242">
                              <w:rPr>
                                <w:rFonts w:ascii="Cambria" w:hAnsi="Cambria" w:cs="Arial"/>
                                <w:b/>
                                <w:color w:val="0D0D0D"/>
                                <w:sz w:val="36"/>
                                <w:szCs w:val="22"/>
                                <w:lang w:val="es-ES_tradnl"/>
                              </w:rPr>
                              <w:t>3</w:t>
                            </w:r>
                            <w:r>
                              <w:rPr>
                                <w:rFonts w:ascii="Cambria" w:hAnsi="Cambria" w:cs="Arial"/>
                                <w:b/>
                                <w:color w:val="0D0D0D"/>
                                <w:sz w:val="36"/>
                                <w:szCs w:val="22"/>
                                <w:lang w:val="es-ES_tradnl"/>
                              </w:rPr>
                              <w:tab/>
                            </w:r>
                          </w:p>
                          <w:p w14:paraId="2A1EFAA5" w14:textId="62D8DFF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47C56C66" w:rsidR="00511EBB" w:rsidRPr="00360343" w:rsidRDefault="00A853C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360343">
                              <w:rPr>
                                <w:rFonts w:ascii="Cambria" w:hAnsi="Cambria" w:cs="Arial"/>
                                <w:color w:val="0D0D0D"/>
                                <w:szCs w:val="22"/>
                                <w:lang w:val="pt-BR"/>
                              </w:rPr>
                              <w:t xml:space="preserve">FAMILIARES DE </w:t>
                            </w:r>
                            <w:r w:rsidR="00360343" w:rsidRPr="00360343">
                              <w:rPr>
                                <w:rFonts w:ascii="Cambria" w:hAnsi="Cambria" w:cs="Arial"/>
                                <w:color w:val="0D0D0D"/>
                                <w:szCs w:val="22"/>
                                <w:lang w:val="pt-BR"/>
                              </w:rPr>
                              <w:t>LUZ ELENA ZULUAGA R</w:t>
                            </w:r>
                            <w:r w:rsidR="00360343">
                              <w:rPr>
                                <w:rFonts w:ascii="Cambria" w:hAnsi="Cambria" w:cs="Arial"/>
                                <w:color w:val="0D0D0D"/>
                                <w:szCs w:val="22"/>
                                <w:lang w:val="pt-BR"/>
                              </w:rPr>
                              <w:t>OJO</w:t>
                            </w:r>
                          </w:p>
                          <w:bookmarkEnd w:id="0"/>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5F4F8754"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63D33">
                        <w:rPr>
                          <w:rFonts w:asciiTheme="majorHAnsi" w:hAnsiTheme="majorHAnsi" w:cs="Arial"/>
                          <w:b/>
                          <w:bCs/>
                          <w:color w:val="0D0D0D" w:themeColor="text1" w:themeTint="F2"/>
                          <w:sz w:val="36"/>
                          <w:szCs w:val="22"/>
                          <w:lang w:val="es-ES_tradnl"/>
                        </w:rPr>
                        <w:t>220</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6937831D"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1C4242">
                        <w:rPr>
                          <w:rFonts w:ascii="Cambria" w:hAnsi="Cambria" w:cs="Arial"/>
                          <w:b/>
                          <w:color w:val="0D0D0D"/>
                          <w:sz w:val="36"/>
                          <w:szCs w:val="22"/>
                          <w:lang w:val="es-ES_tradnl"/>
                        </w:rPr>
                        <w:t>1650</w:t>
                      </w:r>
                      <w:r w:rsidR="00A33348">
                        <w:rPr>
                          <w:rFonts w:ascii="Cambria" w:hAnsi="Cambria" w:cs="Arial"/>
                          <w:b/>
                          <w:color w:val="0D0D0D"/>
                          <w:sz w:val="36"/>
                          <w:szCs w:val="22"/>
                          <w:lang w:val="es-ES_tradnl"/>
                        </w:rPr>
                        <w:t>-1</w:t>
                      </w:r>
                      <w:r w:rsidR="001C4242">
                        <w:rPr>
                          <w:rFonts w:ascii="Cambria" w:hAnsi="Cambria" w:cs="Arial"/>
                          <w:b/>
                          <w:color w:val="0D0D0D"/>
                          <w:sz w:val="36"/>
                          <w:szCs w:val="22"/>
                          <w:lang w:val="es-ES_tradnl"/>
                        </w:rPr>
                        <w:t>3</w:t>
                      </w:r>
                      <w:r>
                        <w:rPr>
                          <w:rFonts w:ascii="Cambria" w:hAnsi="Cambria" w:cs="Arial"/>
                          <w:b/>
                          <w:color w:val="0D0D0D"/>
                          <w:sz w:val="36"/>
                          <w:szCs w:val="22"/>
                          <w:lang w:val="es-ES_tradnl"/>
                        </w:rPr>
                        <w:tab/>
                      </w:r>
                    </w:p>
                    <w:p w14:paraId="2A1EFAA5" w14:textId="62D8DFF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47C56C66" w:rsidR="00511EBB" w:rsidRPr="00360343" w:rsidRDefault="00A853C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360343">
                        <w:rPr>
                          <w:rFonts w:ascii="Cambria" w:hAnsi="Cambria" w:cs="Arial"/>
                          <w:color w:val="0D0D0D"/>
                          <w:szCs w:val="22"/>
                          <w:lang w:val="pt-BR"/>
                        </w:rPr>
                        <w:t xml:space="preserve">FAMILIARES DE </w:t>
                      </w:r>
                      <w:r w:rsidR="00360343" w:rsidRPr="00360343">
                        <w:rPr>
                          <w:rFonts w:ascii="Cambria" w:hAnsi="Cambria" w:cs="Arial"/>
                          <w:color w:val="0D0D0D"/>
                          <w:szCs w:val="22"/>
                          <w:lang w:val="pt-BR"/>
                        </w:rPr>
                        <w:t>LUZ ELENA ZULUAGA R</w:t>
                      </w:r>
                      <w:r w:rsidR="00360343">
                        <w:rPr>
                          <w:rFonts w:ascii="Cambria" w:hAnsi="Cambria" w:cs="Arial"/>
                          <w:color w:val="0D0D0D"/>
                          <w:szCs w:val="22"/>
                          <w:lang w:val="pt-BR"/>
                        </w:rPr>
                        <w:t>OJO</w:t>
                      </w:r>
                    </w:p>
                    <w:bookmarkEnd w:id="1"/>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3F21B37A"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363D33">
                              <w:rPr>
                                <w:rFonts w:asciiTheme="minorHAnsi" w:hAnsiTheme="minorHAnsi"/>
                                <w:color w:val="FFFFFF" w:themeColor="background1"/>
                                <w:sz w:val="22"/>
                                <w:lang w:val="pt-BR"/>
                              </w:rPr>
                              <w:t>.</w:t>
                            </w:r>
                          </w:p>
                          <w:p w14:paraId="3449BBFC" w14:textId="659DF8E4"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63D33">
                              <w:rPr>
                                <w:rFonts w:asciiTheme="minorHAnsi" w:hAnsiTheme="minorHAnsi"/>
                                <w:color w:val="FFFFFF" w:themeColor="background1"/>
                                <w:sz w:val="22"/>
                                <w:lang w:val="pt-BR"/>
                              </w:rPr>
                              <w:t>223</w:t>
                            </w:r>
                          </w:p>
                          <w:p w14:paraId="0BBD91A2" w14:textId="0E933B19" w:rsidR="00511EBB" w:rsidRPr="00C25ADB" w:rsidRDefault="00363D3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w:t>
                            </w:r>
                            <w:r w:rsidR="00511EBB"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agosto</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3F21B37A"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363D33">
                        <w:rPr>
                          <w:rFonts w:asciiTheme="minorHAnsi" w:hAnsiTheme="minorHAnsi"/>
                          <w:color w:val="FFFFFF" w:themeColor="background1"/>
                          <w:sz w:val="22"/>
                          <w:lang w:val="pt-BR"/>
                        </w:rPr>
                        <w:t>.</w:t>
                      </w:r>
                    </w:p>
                    <w:p w14:paraId="3449BBFC" w14:textId="659DF8E4"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63D33">
                        <w:rPr>
                          <w:rFonts w:asciiTheme="minorHAnsi" w:hAnsiTheme="minorHAnsi"/>
                          <w:color w:val="FFFFFF" w:themeColor="background1"/>
                          <w:sz w:val="22"/>
                          <w:lang w:val="pt-BR"/>
                        </w:rPr>
                        <w:t>223</w:t>
                      </w:r>
                    </w:p>
                    <w:p w14:paraId="0BBD91A2" w14:textId="0E933B19" w:rsidR="00511EBB" w:rsidRPr="00C25ADB" w:rsidRDefault="00363D3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w:t>
                      </w:r>
                      <w:r w:rsidR="00511EBB"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agosto</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003D143"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63D33">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363D3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363D33">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6003D143"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63D33">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363D3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363D33">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5EF0BE7B" w:rsidR="00511EBB" w:rsidRPr="00944C59"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3D33" w:rsidRPr="00944C59">
                              <w:rPr>
                                <w:rFonts w:asciiTheme="majorHAnsi" w:hAnsiTheme="majorHAnsi"/>
                                <w:color w:val="595959" w:themeColor="text1" w:themeTint="A6"/>
                                <w:sz w:val="18"/>
                                <w:szCs w:val="18"/>
                                <w:lang w:val="pt-BR"/>
                              </w:rPr>
                              <w:t>220</w:t>
                            </w:r>
                            <w:r w:rsidRPr="00944C59">
                              <w:rPr>
                                <w:rFonts w:asciiTheme="majorHAnsi" w:hAnsiTheme="majorHAnsi"/>
                                <w:color w:val="595959" w:themeColor="text1" w:themeTint="A6"/>
                                <w:sz w:val="18"/>
                                <w:szCs w:val="18"/>
                                <w:lang w:val="pt-BR"/>
                              </w:rPr>
                              <w:t>/2</w:t>
                            </w:r>
                            <w:r w:rsidR="009B42B5" w:rsidRPr="00944C59">
                              <w:rPr>
                                <w:rFonts w:asciiTheme="majorHAnsi" w:hAnsiTheme="majorHAnsi"/>
                                <w:color w:val="595959" w:themeColor="text1" w:themeTint="A6"/>
                                <w:sz w:val="18"/>
                                <w:szCs w:val="18"/>
                                <w:lang w:val="pt-BR"/>
                              </w:rPr>
                              <w:t>2</w:t>
                            </w:r>
                            <w:r w:rsidRPr="00944C5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1C4242">
                              <w:rPr>
                                <w:rFonts w:asciiTheme="majorHAnsi" w:hAnsiTheme="majorHAnsi"/>
                                <w:color w:val="595959" w:themeColor="text1" w:themeTint="A6"/>
                                <w:sz w:val="18"/>
                                <w:szCs w:val="18"/>
                                <w:lang w:val="es-ES"/>
                              </w:rPr>
                              <w:t>1650-13</w:t>
                            </w:r>
                            <w:r>
                              <w:rPr>
                                <w:rFonts w:asciiTheme="majorHAnsi" w:hAnsiTheme="majorHAnsi"/>
                                <w:color w:val="595959" w:themeColor="text1" w:themeTint="A6"/>
                                <w:sz w:val="18"/>
                                <w:szCs w:val="18"/>
                                <w:lang w:val="es-ES"/>
                              </w:rPr>
                              <w:t xml:space="preserve"> </w:t>
                            </w:r>
                            <w:r w:rsidR="00944C59">
                              <w:rPr>
                                <w:rFonts w:asciiTheme="majorHAnsi" w:hAnsiTheme="majorHAnsi"/>
                                <w:color w:val="595959" w:themeColor="text1" w:themeTint="A6"/>
                                <w:sz w:val="18"/>
                                <w:szCs w:val="18"/>
                                <w:lang w:val="es-ES"/>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r w:rsidR="00944C59">
                              <w:rPr>
                                <w:rFonts w:asciiTheme="majorHAnsi" w:hAnsiTheme="majorHAnsi"/>
                                <w:color w:val="595959" w:themeColor="text1" w:themeTint="A6"/>
                                <w:sz w:val="18"/>
                                <w:szCs w:val="18"/>
                                <w:lang w:val="es-ES_tradnl"/>
                              </w:rPr>
                              <w:t>Familiares de Luz Elena Zuluaga Rojo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Pr="00890650">
                              <w:rPr>
                                <w:rFonts w:asciiTheme="majorHAnsi" w:hAnsiTheme="majorHAnsi"/>
                                <w:color w:val="595959" w:themeColor="text1" w:themeTint="A6"/>
                                <w:sz w:val="18"/>
                                <w:szCs w:val="18"/>
                                <w:lang w:val="es-ES_tradnl"/>
                              </w:rPr>
                              <w:t xml:space="preserve">. </w:t>
                            </w:r>
                            <w:r w:rsidR="00366505">
                              <w:rPr>
                                <w:rFonts w:asciiTheme="majorHAnsi" w:hAnsiTheme="majorHAnsi"/>
                                <w:color w:val="595959" w:themeColor="text1" w:themeTint="A6"/>
                                <w:sz w:val="18"/>
                                <w:szCs w:val="18"/>
                                <w:lang w:val="es-ES"/>
                              </w:rPr>
                              <w:t>13 de agosto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F2B52A" w14:textId="5EF0BE7B" w:rsidR="00511EBB" w:rsidRPr="00944C59"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3D33" w:rsidRPr="00944C59">
                        <w:rPr>
                          <w:rFonts w:asciiTheme="majorHAnsi" w:hAnsiTheme="majorHAnsi"/>
                          <w:color w:val="595959" w:themeColor="text1" w:themeTint="A6"/>
                          <w:sz w:val="18"/>
                          <w:szCs w:val="18"/>
                          <w:lang w:val="pt-BR"/>
                        </w:rPr>
                        <w:t>220</w:t>
                      </w:r>
                      <w:r w:rsidRPr="00944C59">
                        <w:rPr>
                          <w:rFonts w:asciiTheme="majorHAnsi" w:hAnsiTheme="majorHAnsi"/>
                          <w:color w:val="595959" w:themeColor="text1" w:themeTint="A6"/>
                          <w:sz w:val="18"/>
                          <w:szCs w:val="18"/>
                          <w:lang w:val="pt-BR"/>
                        </w:rPr>
                        <w:t>/2</w:t>
                      </w:r>
                      <w:r w:rsidR="009B42B5" w:rsidRPr="00944C59">
                        <w:rPr>
                          <w:rFonts w:asciiTheme="majorHAnsi" w:hAnsiTheme="majorHAnsi"/>
                          <w:color w:val="595959" w:themeColor="text1" w:themeTint="A6"/>
                          <w:sz w:val="18"/>
                          <w:szCs w:val="18"/>
                          <w:lang w:val="pt-BR"/>
                        </w:rPr>
                        <w:t>2</w:t>
                      </w:r>
                      <w:r w:rsidRPr="00944C5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1C4242">
                        <w:rPr>
                          <w:rFonts w:asciiTheme="majorHAnsi" w:hAnsiTheme="majorHAnsi"/>
                          <w:color w:val="595959" w:themeColor="text1" w:themeTint="A6"/>
                          <w:sz w:val="18"/>
                          <w:szCs w:val="18"/>
                          <w:lang w:val="es-ES"/>
                        </w:rPr>
                        <w:t>1650-13</w:t>
                      </w:r>
                      <w:r>
                        <w:rPr>
                          <w:rFonts w:asciiTheme="majorHAnsi" w:hAnsiTheme="majorHAnsi"/>
                          <w:color w:val="595959" w:themeColor="text1" w:themeTint="A6"/>
                          <w:sz w:val="18"/>
                          <w:szCs w:val="18"/>
                          <w:lang w:val="es-ES"/>
                        </w:rPr>
                        <w:t xml:space="preserve"> </w:t>
                      </w:r>
                      <w:r w:rsidR="00944C59">
                        <w:rPr>
                          <w:rFonts w:asciiTheme="majorHAnsi" w:hAnsiTheme="majorHAnsi"/>
                          <w:color w:val="595959" w:themeColor="text1" w:themeTint="A6"/>
                          <w:sz w:val="18"/>
                          <w:szCs w:val="18"/>
                          <w:lang w:val="es-ES"/>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r w:rsidR="00944C59">
                        <w:rPr>
                          <w:rFonts w:asciiTheme="majorHAnsi" w:hAnsiTheme="majorHAnsi"/>
                          <w:color w:val="595959" w:themeColor="text1" w:themeTint="A6"/>
                          <w:sz w:val="18"/>
                          <w:szCs w:val="18"/>
                          <w:lang w:val="es-ES_tradnl"/>
                        </w:rPr>
                        <w:t>Familiares de Luz Elena Zuluaga Rojo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Pr="00890650">
                        <w:rPr>
                          <w:rFonts w:asciiTheme="majorHAnsi" w:hAnsiTheme="majorHAnsi"/>
                          <w:color w:val="595959" w:themeColor="text1" w:themeTint="A6"/>
                          <w:sz w:val="18"/>
                          <w:szCs w:val="18"/>
                          <w:lang w:val="es-ES_tradnl"/>
                        </w:rPr>
                        <w:t xml:space="preserve">. </w:t>
                      </w:r>
                      <w:r w:rsidR="00366505">
                        <w:rPr>
                          <w:rFonts w:asciiTheme="majorHAnsi" w:hAnsiTheme="majorHAnsi"/>
                          <w:color w:val="595959" w:themeColor="text1" w:themeTint="A6"/>
                          <w:sz w:val="18"/>
                          <w:szCs w:val="18"/>
                          <w:lang w:val="es-ES"/>
                        </w:rPr>
                        <w:t>13 de agosto de 2022</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07E77787" w:rsidR="000673D0" w:rsidRDefault="000673D0" w:rsidP="000673D0">
      <w:pPr>
        <w:tabs>
          <w:tab w:val="center" w:pos="5400"/>
        </w:tabs>
        <w:suppressAutoHyphens/>
        <w:jc w:val="center"/>
        <w:rPr>
          <w:rFonts w:asciiTheme="majorHAnsi" w:hAnsiTheme="majorHAnsi"/>
          <w:b/>
          <w:sz w:val="20"/>
          <w:lang w:val="es-ES_tradnl"/>
        </w:rPr>
      </w:pPr>
    </w:p>
    <w:p w14:paraId="61A16E54" w14:textId="55E12FE3" w:rsidR="000673D0" w:rsidRDefault="004A0C0A"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5257FB48">
                <wp:simplePos x="0" y="0"/>
                <wp:positionH relativeFrom="column">
                  <wp:posOffset>-271780</wp:posOffset>
                </wp:positionH>
                <wp:positionV relativeFrom="paragraph">
                  <wp:posOffset>720362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pt;margin-top:56.7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13B6793E">
                <wp:simplePos x="0" y="0"/>
                <wp:positionH relativeFrom="column">
                  <wp:posOffset>1323975</wp:posOffset>
                </wp:positionH>
                <wp:positionV relativeFrom="paragraph">
                  <wp:posOffset>552178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ECF8656" w:rsidR="00511EBB" w:rsidRPr="00D72DC6" w:rsidRDefault="004A0C0A" w:rsidP="000673D0">
                            <w:pPr>
                              <w:rPr>
                                <w:color w:val="FFFFFF" w:themeColor="background1"/>
                                <w14:textFill>
                                  <w14:noFill/>
                                </w14:textFill>
                              </w:rPr>
                            </w:pPr>
                            <w:r>
                              <w:rPr>
                                <w:noProof/>
                                <w:color w:val="FFFFFF" w:themeColor="background1"/>
                              </w:rPr>
                              <w:drawing>
                                <wp:inline distT="0" distB="0" distL="0" distR="0" wp14:anchorId="3A61568D" wp14:editId="434239BC">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25pt;margin-top:43.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" fillcolor="white [3201]" stroked="f" strokeweight=".5pt">
                <v:textbox>
                  <w:txbxContent>
                    <w:p w14:paraId="561CB564" w14:textId="3ECF8656" w:rsidR="00511EBB" w:rsidRPr="00D72DC6" w:rsidRDefault="004A0C0A" w:rsidP="000673D0">
                      <w:pPr>
                        <w:rPr>
                          <w:color w:val="FFFFFF" w:themeColor="background1"/>
                          <w14:textFill>
                            <w14:noFill/>
                          </w14:textFill>
                        </w:rPr>
                      </w:pPr>
                      <w:r>
                        <w:rPr>
                          <w:noProof/>
                          <w:color w:val="FFFFFF" w:themeColor="background1"/>
                        </w:rPr>
                        <w:drawing>
                          <wp:inline distT="0" distB="0" distL="0" distR="0" wp14:anchorId="3A61568D" wp14:editId="434239BC">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A33348"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7BFF28CB" w:rsidR="000673D0" w:rsidRPr="00DD7C73" w:rsidRDefault="003E3933" w:rsidP="00B46185">
            <w:pPr>
              <w:jc w:val="both"/>
              <w:rPr>
                <w:rFonts w:asciiTheme="majorHAnsi" w:hAnsiTheme="majorHAnsi"/>
                <w:bCs/>
                <w:sz w:val="20"/>
                <w:szCs w:val="20"/>
                <w:lang w:val="es-PA"/>
              </w:rPr>
            </w:pPr>
            <w:r>
              <w:rPr>
                <w:rFonts w:ascii="Cambria" w:hAnsi="Cambria"/>
                <w:bCs/>
                <w:sz w:val="20"/>
                <w:szCs w:val="20"/>
                <w:lang w:val="es-ES"/>
              </w:rPr>
              <w:t>Roberto Fernando Paz Salas</w:t>
            </w:r>
          </w:p>
        </w:tc>
      </w:tr>
      <w:tr w:rsidR="000673D0" w:rsidRPr="00DE339C"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14495F"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6D04D6E2" w:rsidR="000673D0" w:rsidRPr="00DD7C73" w:rsidRDefault="00360343" w:rsidP="00B46622">
            <w:pPr>
              <w:jc w:val="both"/>
              <w:rPr>
                <w:rFonts w:asciiTheme="majorHAnsi" w:hAnsiTheme="majorHAnsi"/>
                <w:bCs/>
                <w:sz w:val="20"/>
                <w:szCs w:val="20"/>
                <w:lang w:val="es-ES"/>
              </w:rPr>
            </w:pPr>
            <w:r>
              <w:rPr>
                <w:rFonts w:asciiTheme="majorHAnsi" w:hAnsiTheme="majorHAnsi"/>
                <w:bCs/>
                <w:sz w:val="20"/>
                <w:szCs w:val="20"/>
                <w:lang w:val="es-ES"/>
              </w:rPr>
              <w:t xml:space="preserve">Familiares de </w:t>
            </w:r>
            <w:r w:rsidR="003E3933">
              <w:rPr>
                <w:rFonts w:asciiTheme="majorHAnsi" w:hAnsiTheme="majorHAnsi"/>
                <w:bCs/>
                <w:sz w:val="20"/>
                <w:szCs w:val="20"/>
                <w:lang w:val="es-ES"/>
              </w:rPr>
              <w:t>Luz Elena Zuluaga Rojo</w:t>
            </w:r>
            <w:r w:rsidR="003E3933">
              <w:rPr>
                <w:rStyle w:val="FootnoteReference"/>
                <w:rFonts w:asciiTheme="majorHAnsi" w:hAnsiTheme="majorHAnsi"/>
                <w:bCs/>
                <w:sz w:val="20"/>
                <w:szCs w:val="20"/>
                <w:lang w:val="es-ES"/>
              </w:rPr>
              <w:footnoteReference w:id="2"/>
            </w:r>
            <w:r w:rsidR="003E3933">
              <w:rPr>
                <w:rFonts w:asciiTheme="majorHAnsi" w:hAnsiTheme="majorHAnsi"/>
                <w:bCs/>
                <w:sz w:val="20"/>
                <w:szCs w:val="20"/>
                <w:lang w:val="es-ES"/>
              </w:rPr>
              <w:t xml:space="preserve"> </w:t>
            </w:r>
            <w:r w:rsidR="003E3933" w:rsidRPr="00DD7C73">
              <w:rPr>
                <w:rFonts w:asciiTheme="majorHAnsi" w:hAnsiTheme="majorHAnsi"/>
                <w:bCs/>
                <w:sz w:val="20"/>
                <w:szCs w:val="20"/>
                <w:lang w:val="es-ES"/>
              </w:rPr>
              <w:t xml:space="preserve"> </w:t>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3"/>
            </w:r>
          </w:p>
        </w:tc>
      </w:tr>
      <w:tr w:rsidR="000673D0" w:rsidRPr="00FD6535"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025E21FF" w:rsidR="000673D0" w:rsidRPr="00DD7C73" w:rsidRDefault="003E3933"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Pr>
                <w:rFonts w:asciiTheme="majorHAnsi" w:hAnsiTheme="majorHAnsi"/>
                <w:bCs/>
                <w:sz w:val="20"/>
                <w:szCs w:val="20"/>
                <w:lang w:val="es-PA"/>
              </w:rPr>
              <w:t xml:space="preserve"> 4 (vida), 5 (integridad personal) y 7 (libertad personal) de la Convención Americana Sobre Derechos Humanos</w:t>
            </w:r>
            <w:r>
              <w:rPr>
                <w:rStyle w:val="FootnoteReference"/>
                <w:rFonts w:asciiTheme="majorHAnsi" w:hAnsiTheme="majorHAnsi"/>
                <w:bCs/>
                <w:sz w:val="20"/>
                <w:szCs w:val="20"/>
                <w:lang w:val="es-PA"/>
              </w:rPr>
              <w:footnoteReference w:id="4"/>
            </w:r>
            <w:r w:rsidR="00EE092F">
              <w:rPr>
                <w:rFonts w:asciiTheme="majorHAnsi" w:hAnsiTheme="majorHAnsi"/>
                <w:bCs/>
                <w:sz w:val="20"/>
                <w:szCs w:val="20"/>
                <w:lang w:val="es-PA"/>
              </w:rPr>
              <w:t>,</w:t>
            </w:r>
            <w:r>
              <w:rPr>
                <w:rFonts w:asciiTheme="majorHAnsi" w:hAnsiTheme="majorHAnsi"/>
                <w:bCs/>
                <w:sz w:val="20"/>
                <w:szCs w:val="20"/>
                <w:lang w:val="es-PA"/>
              </w:rPr>
              <w:t xml:space="preserve"> en relación con su artículo 1.1 (obligación de respetar los derechos)</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5"/>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29DBA08A" w:rsidR="000673D0" w:rsidRPr="00DD7C73" w:rsidRDefault="003E3933" w:rsidP="006C3525">
            <w:pPr>
              <w:jc w:val="both"/>
              <w:rPr>
                <w:rFonts w:asciiTheme="majorHAnsi" w:hAnsiTheme="majorHAnsi"/>
                <w:bCs/>
                <w:sz w:val="20"/>
                <w:szCs w:val="20"/>
                <w:lang w:val="es-ES"/>
              </w:rPr>
            </w:pPr>
            <w:r>
              <w:rPr>
                <w:rFonts w:asciiTheme="majorHAnsi" w:hAnsiTheme="majorHAnsi"/>
                <w:bCs/>
                <w:sz w:val="20"/>
                <w:szCs w:val="20"/>
                <w:lang w:val="es-ES"/>
              </w:rPr>
              <w:t>8 de octubre de 2013</w:t>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28BC5D1A" w:rsidR="000673D0" w:rsidRPr="00DD7C73" w:rsidRDefault="003E3933" w:rsidP="006C3525">
            <w:pPr>
              <w:jc w:val="both"/>
              <w:rPr>
                <w:rFonts w:asciiTheme="majorHAnsi" w:hAnsiTheme="majorHAnsi"/>
                <w:bCs/>
                <w:sz w:val="20"/>
                <w:szCs w:val="20"/>
                <w:lang w:val="es-ES"/>
              </w:rPr>
            </w:pPr>
            <w:r>
              <w:rPr>
                <w:rFonts w:asciiTheme="majorHAnsi" w:hAnsiTheme="majorHAnsi"/>
                <w:bCs/>
                <w:sz w:val="20"/>
                <w:szCs w:val="20"/>
                <w:lang w:val="es-ES"/>
              </w:rPr>
              <w:t>28 de noviembre de 2018</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13C61217" w:rsidR="000673D0" w:rsidRPr="00DD7C73" w:rsidRDefault="003E3933" w:rsidP="006C3525">
            <w:pPr>
              <w:jc w:val="both"/>
              <w:rPr>
                <w:rFonts w:asciiTheme="majorHAnsi" w:hAnsiTheme="majorHAnsi"/>
                <w:bCs/>
                <w:sz w:val="20"/>
                <w:szCs w:val="20"/>
                <w:lang w:val="es-ES"/>
              </w:rPr>
            </w:pPr>
            <w:r>
              <w:rPr>
                <w:rFonts w:asciiTheme="majorHAnsi" w:hAnsiTheme="majorHAnsi"/>
                <w:bCs/>
                <w:sz w:val="20"/>
                <w:szCs w:val="20"/>
                <w:lang w:val="es-ES"/>
              </w:rPr>
              <w:t>8 de julio de 2019</w:t>
            </w:r>
          </w:p>
        </w:tc>
      </w:tr>
      <w:tr w:rsidR="00473C9D" w:rsidRPr="00473C9D" w14:paraId="28BDD87C" w14:textId="77777777" w:rsidTr="00DD7C73">
        <w:tc>
          <w:tcPr>
            <w:tcW w:w="3600" w:type="dxa"/>
            <w:tcBorders>
              <w:top w:val="single" w:sz="6" w:space="0" w:color="auto"/>
              <w:bottom w:val="single" w:sz="6" w:space="0" w:color="auto"/>
            </w:tcBorders>
            <w:shd w:val="clear" w:color="auto" w:fill="386294"/>
            <w:vAlign w:val="center"/>
          </w:tcPr>
          <w:p w14:paraId="46D0484D" w14:textId="7E70623F" w:rsidR="00473C9D" w:rsidRPr="00DD7C73" w:rsidRDefault="00473C9D"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 xml:space="preserve">Observaciones adicionales de la parte peticionaria: </w:t>
            </w:r>
          </w:p>
        </w:tc>
        <w:tc>
          <w:tcPr>
            <w:tcW w:w="5557" w:type="dxa"/>
            <w:vAlign w:val="center"/>
          </w:tcPr>
          <w:p w14:paraId="3F728DFC" w14:textId="18B82BA9" w:rsidR="00473C9D" w:rsidRDefault="003E3933" w:rsidP="006C3525">
            <w:pPr>
              <w:jc w:val="both"/>
              <w:rPr>
                <w:rFonts w:asciiTheme="majorHAnsi" w:hAnsiTheme="majorHAnsi"/>
                <w:bCs/>
                <w:sz w:val="20"/>
                <w:szCs w:val="20"/>
                <w:lang w:val="es-ES"/>
              </w:rPr>
            </w:pPr>
            <w:r>
              <w:rPr>
                <w:rFonts w:asciiTheme="majorHAnsi" w:hAnsiTheme="majorHAnsi"/>
                <w:bCs/>
                <w:sz w:val="20"/>
                <w:szCs w:val="20"/>
                <w:lang w:val="es-ES"/>
              </w:rPr>
              <w:t>7 de octubre de 2021</w:t>
            </w:r>
            <w:r>
              <w:rPr>
                <w:rStyle w:val="FootnoteReference"/>
                <w:rFonts w:asciiTheme="majorHAnsi" w:hAnsiTheme="majorHAnsi"/>
                <w:bCs/>
                <w:sz w:val="20"/>
                <w:szCs w:val="20"/>
                <w:lang w:val="es-ES"/>
              </w:rPr>
              <w:footnoteReference w:id="6"/>
            </w:r>
          </w:p>
        </w:tc>
      </w:tr>
      <w:tr w:rsidR="00473C9D" w:rsidRPr="00473C9D" w14:paraId="63732AD9" w14:textId="77777777" w:rsidTr="00DD7C73">
        <w:tc>
          <w:tcPr>
            <w:tcW w:w="3600" w:type="dxa"/>
            <w:tcBorders>
              <w:top w:val="single" w:sz="6" w:space="0" w:color="auto"/>
              <w:bottom w:val="single" w:sz="6" w:space="0" w:color="auto"/>
            </w:tcBorders>
            <w:shd w:val="clear" w:color="auto" w:fill="386294"/>
            <w:vAlign w:val="center"/>
          </w:tcPr>
          <w:p w14:paraId="5E1C69D7" w14:textId="61012178" w:rsidR="00473C9D" w:rsidRDefault="000F35A9"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vAlign w:val="center"/>
          </w:tcPr>
          <w:p w14:paraId="03154E8D" w14:textId="5C62B419" w:rsidR="00473C9D" w:rsidRDefault="003E3933" w:rsidP="006C3525">
            <w:pPr>
              <w:jc w:val="both"/>
              <w:rPr>
                <w:rFonts w:asciiTheme="majorHAnsi" w:hAnsiTheme="majorHAnsi"/>
                <w:bCs/>
                <w:sz w:val="20"/>
                <w:szCs w:val="20"/>
                <w:lang w:val="es-ES"/>
              </w:rPr>
            </w:pPr>
            <w:r>
              <w:rPr>
                <w:rFonts w:asciiTheme="majorHAnsi" w:hAnsiTheme="majorHAnsi"/>
                <w:bCs/>
                <w:sz w:val="20"/>
                <w:szCs w:val="20"/>
                <w:lang w:val="es-ES"/>
              </w:rPr>
              <w:t>9 de septiembre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FD6535"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3BBF9F7"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FD6535"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528B6FE4" w:rsidR="000673D0" w:rsidRPr="00DD7C73" w:rsidRDefault="008E2347" w:rsidP="00CE73C2">
            <w:pPr>
              <w:jc w:val="both"/>
              <w:rPr>
                <w:rFonts w:asciiTheme="majorHAnsi" w:hAnsiTheme="majorHAnsi"/>
                <w:bCs/>
                <w:sz w:val="20"/>
                <w:szCs w:val="20"/>
                <w:lang w:val="es-PA" w:eastAsia="es-ES"/>
              </w:rPr>
            </w:pPr>
            <w:r>
              <w:rPr>
                <w:rFonts w:asciiTheme="majorHAnsi" w:hAnsiTheme="majorHAnsi"/>
                <w:bCs/>
                <w:sz w:val="20"/>
                <w:szCs w:val="20"/>
                <w:lang w:val="es-PA"/>
              </w:rPr>
              <w:t>Artículos 5 (integridad personal), 8 (garantías judiciales) y 25 (protección judicial) de la Convención Americana</w:t>
            </w:r>
            <w:r w:rsidR="00C97B1B">
              <w:rPr>
                <w:rFonts w:asciiTheme="majorHAnsi" w:hAnsiTheme="majorHAnsi"/>
                <w:bCs/>
                <w:sz w:val="20"/>
                <w:szCs w:val="20"/>
                <w:lang w:val="es-PA"/>
              </w:rPr>
              <w:t>,</w:t>
            </w:r>
            <w:r>
              <w:rPr>
                <w:rFonts w:asciiTheme="majorHAnsi" w:hAnsiTheme="majorHAnsi"/>
                <w:bCs/>
                <w:sz w:val="20"/>
                <w:szCs w:val="20"/>
                <w:lang w:val="es-PA"/>
              </w:rPr>
              <w:t xml:space="preserve"> en relación con su artículo 1.1 (obligación de respetar los derechos)</w:t>
            </w:r>
          </w:p>
        </w:tc>
      </w:tr>
      <w:tr w:rsidR="000673D0" w:rsidRPr="00DD7C73"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4CFC3FDA" w:rsidR="000673D0" w:rsidRPr="00DD7C73" w:rsidRDefault="000F35A9" w:rsidP="00C53390">
            <w:pPr>
              <w:rPr>
                <w:rFonts w:asciiTheme="majorHAnsi" w:hAnsiTheme="majorHAnsi"/>
                <w:bCs/>
                <w:sz w:val="20"/>
                <w:szCs w:val="20"/>
                <w:lang w:val="es-ES"/>
              </w:rPr>
            </w:pPr>
            <w:r>
              <w:rPr>
                <w:rFonts w:asciiTheme="majorHAnsi" w:hAnsiTheme="majorHAnsi"/>
                <w:bCs/>
                <w:sz w:val="20"/>
                <w:szCs w:val="20"/>
                <w:lang w:val="es-ES"/>
              </w:rPr>
              <w:t xml:space="preserve">Sí, </w:t>
            </w:r>
            <w:r w:rsidR="003E3933">
              <w:rPr>
                <w:rFonts w:asciiTheme="majorHAnsi" w:hAnsiTheme="majorHAnsi"/>
                <w:bCs/>
                <w:sz w:val="20"/>
                <w:szCs w:val="20"/>
                <w:lang w:val="es-ES"/>
              </w:rPr>
              <w:t>8 de abril de 2013</w:t>
            </w:r>
          </w:p>
        </w:tc>
      </w:tr>
      <w:tr w:rsidR="000673D0" w:rsidRPr="00DD7C73"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34AF8DDE" w:rsidR="000673D0" w:rsidRPr="00DD7C73" w:rsidRDefault="002C2A4C" w:rsidP="00C53390">
            <w:pPr>
              <w:rPr>
                <w:rFonts w:asciiTheme="majorHAnsi" w:hAnsiTheme="majorHAnsi"/>
                <w:bCs/>
                <w:sz w:val="20"/>
                <w:szCs w:val="20"/>
                <w:lang w:val="es-PA"/>
              </w:rPr>
            </w:pPr>
            <w:r>
              <w:rPr>
                <w:rFonts w:asciiTheme="majorHAnsi" w:hAnsiTheme="majorHAnsi"/>
                <w:bCs/>
                <w:sz w:val="20"/>
                <w:szCs w:val="20"/>
                <w:lang w:val="es-PA"/>
              </w:rPr>
              <w:t>Sí</w:t>
            </w:r>
          </w:p>
        </w:tc>
      </w:tr>
    </w:tbl>
    <w:p w14:paraId="718256BD" w14:textId="77777777" w:rsidR="00CD127E" w:rsidRDefault="00CD127E" w:rsidP="00D95005">
      <w:pPr>
        <w:spacing w:before="240" w:after="240"/>
        <w:ind w:firstLine="720"/>
        <w:jc w:val="both"/>
        <w:rPr>
          <w:rFonts w:asciiTheme="majorHAnsi" w:hAnsiTheme="majorHAnsi"/>
          <w:b/>
          <w:sz w:val="20"/>
          <w:szCs w:val="20"/>
          <w:lang w:val="es-ES_tradnl"/>
        </w:rPr>
      </w:pPr>
    </w:p>
    <w:p w14:paraId="4B975951" w14:textId="125211D2" w:rsidR="00D95005" w:rsidRPr="00D010BE" w:rsidRDefault="00223A29" w:rsidP="00D95005">
      <w:pPr>
        <w:spacing w:before="240" w:after="240"/>
        <w:ind w:firstLine="720"/>
        <w:jc w:val="both"/>
        <w:rPr>
          <w:rFonts w:asciiTheme="majorHAnsi" w:hAnsiTheme="majorHAnsi"/>
          <w:b/>
          <w:sz w:val="20"/>
          <w:szCs w:val="20"/>
          <w:lang w:val="es-ES_tradnl"/>
        </w:rPr>
      </w:pPr>
      <w:r w:rsidRPr="00D010BE">
        <w:rPr>
          <w:rFonts w:asciiTheme="majorHAnsi" w:hAnsiTheme="majorHAnsi"/>
          <w:b/>
          <w:sz w:val="20"/>
          <w:szCs w:val="20"/>
          <w:lang w:val="es-ES_tradnl"/>
        </w:rPr>
        <w:lastRenderedPageBreak/>
        <w:t xml:space="preserve">V. </w:t>
      </w:r>
      <w:r w:rsidRPr="00D010BE">
        <w:rPr>
          <w:rFonts w:asciiTheme="majorHAnsi" w:hAnsiTheme="majorHAnsi"/>
          <w:b/>
          <w:sz w:val="20"/>
          <w:szCs w:val="20"/>
          <w:lang w:val="es-ES_tradnl"/>
        </w:rPr>
        <w:tab/>
      </w:r>
      <w:r w:rsidR="003239B8" w:rsidRPr="00D010BE">
        <w:rPr>
          <w:rFonts w:asciiTheme="majorHAnsi" w:hAnsiTheme="majorHAnsi"/>
          <w:b/>
          <w:sz w:val="20"/>
          <w:szCs w:val="20"/>
          <w:lang w:val="es-ES_tradnl"/>
        </w:rPr>
        <w:t xml:space="preserve">HECHOS ALEGADOS </w:t>
      </w:r>
    </w:p>
    <w:p w14:paraId="3D94CFE5" w14:textId="7FE47608" w:rsidR="00294E3C" w:rsidRPr="00D010BE" w:rsidRDefault="003E3933" w:rsidP="00312F0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 xml:space="preserve">La petición alega que la señora Luz Elena Zuluaga Rojo fue </w:t>
      </w:r>
      <w:r w:rsidR="007847C7" w:rsidRPr="00D010BE">
        <w:rPr>
          <w:rFonts w:asciiTheme="majorHAnsi" w:hAnsiTheme="majorHAnsi"/>
          <w:bCs/>
          <w:sz w:val="20"/>
          <w:szCs w:val="20"/>
          <w:lang w:val="es-ES_tradnl"/>
        </w:rPr>
        <w:t xml:space="preserve">secuestrada y despojada de sus bienes por una banda criminal </w:t>
      </w:r>
      <w:r w:rsidR="001816C8" w:rsidRPr="00D010BE">
        <w:rPr>
          <w:rFonts w:asciiTheme="majorHAnsi" w:hAnsiTheme="majorHAnsi"/>
          <w:bCs/>
          <w:sz w:val="20"/>
          <w:szCs w:val="20"/>
          <w:lang w:val="es-ES_tradnl"/>
        </w:rPr>
        <w:t>entre cuyos integrantes se encontraba</w:t>
      </w:r>
      <w:r w:rsidR="00447C27" w:rsidRPr="00D010BE">
        <w:rPr>
          <w:rFonts w:asciiTheme="majorHAnsi" w:hAnsiTheme="majorHAnsi"/>
          <w:bCs/>
          <w:sz w:val="20"/>
          <w:szCs w:val="20"/>
          <w:lang w:val="es-ES_tradnl"/>
        </w:rPr>
        <w:t xml:space="preserve"> un agente de la Policí</w:t>
      </w:r>
      <w:r w:rsidR="00FD7F47" w:rsidRPr="00D010BE">
        <w:rPr>
          <w:rFonts w:asciiTheme="majorHAnsi" w:hAnsiTheme="majorHAnsi"/>
          <w:bCs/>
          <w:sz w:val="20"/>
          <w:szCs w:val="20"/>
          <w:lang w:val="es-ES_tradnl"/>
        </w:rPr>
        <w:t>a</w:t>
      </w:r>
      <w:r w:rsidR="00C4079A" w:rsidRPr="00D010BE">
        <w:rPr>
          <w:rFonts w:asciiTheme="majorHAnsi" w:hAnsiTheme="majorHAnsi"/>
          <w:bCs/>
          <w:sz w:val="20"/>
          <w:szCs w:val="20"/>
          <w:lang w:val="es-ES_tradnl"/>
        </w:rPr>
        <w:t>,</w:t>
      </w:r>
      <w:r w:rsidR="001238C4" w:rsidRPr="00D010BE">
        <w:rPr>
          <w:rFonts w:asciiTheme="majorHAnsi" w:hAnsiTheme="majorHAnsi"/>
          <w:bCs/>
          <w:sz w:val="20"/>
          <w:szCs w:val="20"/>
          <w:lang w:val="es-ES_tradnl"/>
        </w:rPr>
        <w:t xml:space="preserve"> quien luego la asesinó</w:t>
      </w:r>
      <w:r w:rsidR="00FD7F47" w:rsidRPr="00D010BE">
        <w:rPr>
          <w:rFonts w:asciiTheme="majorHAnsi" w:hAnsiTheme="majorHAnsi"/>
          <w:bCs/>
          <w:sz w:val="20"/>
          <w:szCs w:val="20"/>
          <w:lang w:val="es-ES_tradnl"/>
        </w:rPr>
        <w:t>;</w:t>
      </w:r>
      <w:r w:rsidR="001238C4" w:rsidRPr="00D010BE">
        <w:rPr>
          <w:rFonts w:asciiTheme="majorHAnsi" w:hAnsiTheme="majorHAnsi"/>
          <w:bCs/>
          <w:sz w:val="20"/>
          <w:szCs w:val="20"/>
          <w:lang w:val="es-ES_tradnl"/>
        </w:rPr>
        <w:t xml:space="preserve"> </w:t>
      </w:r>
      <w:r w:rsidR="00FD7F47" w:rsidRPr="00D010BE">
        <w:rPr>
          <w:rFonts w:asciiTheme="majorHAnsi" w:hAnsiTheme="majorHAnsi"/>
          <w:bCs/>
          <w:sz w:val="20"/>
          <w:szCs w:val="20"/>
          <w:lang w:val="es-ES_tradnl"/>
        </w:rPr>
        <w:t xml:space="preserve">que las autoridades estatales </w:t>
      </w:r>
      <w:r w:rsidR="001238C4" w:rsidRPr="00D010BE">
        <w:rPr>
          <w:rFonts w:asciiTheme="majorHAnsi" w:hAnsiTheme="majorHAnsi"/>
          <w:bCs/>
          <w:sz w:val="20"/>
          <w:szCs w:val="20"/>
          <w:lang w:val="es-ES_tradnl"/>
        </w:rPr>
        <w:t>no adoptaron medidas para prevenir</w:t>
      </w:r>
      <w:r w:rsidR="00FD7F47" w:rsidRPr="00D010BE">
        <w:rPr>
          <w:rFonts w:asciiTheme="majorHAnsi" w:hAnsiTheme="majorHAnsi"/>
          <w:bCs/>
          <w:sz w:val="20"/>
          <w:szCs w:val="20"/>
          <w:lang w:val="es-ES_tradnl"/>
        </w:rPr>
        <w:t xml:space="preserve"> estos hechos</w:t>
      </w:r>
      <w:r w:rsidR="00C4079A" w:rsidRPr="00D010BE">
        <w:rPr>
          <w:rFonts w:asciiTheme="majorHAnsi" w:hAnsiTheme="majorHAnsi"/>
          <w:bCs/>
          <w:sz w:val="20"/>
          <w:szCs w:val="20"/>
          <w:lang w:val="es-ES_tradnl"/>
        </w:rPr>
        <w:t>,</w:t>
      </w:r>
      <w:r w:rsidR="00FD7F47" w:rsidRPr="00D010BE">
        <w:rPr>
          <w:rFonts w:asciiTheme="majorHAnsi" w:hAnsiTheme="majorHAnsi"/>
          <w:bCs/>
          <w:sz w:val="20"/>
          <w:szCs w:val="20"/>
          <w:lang w:val="es-ES_tradnl"/>
        </w:rPr>
        <w:t xml:space="preserve"> pese a </w:t>
      </w:r>
      <w:r w:rsidR="001238C4" w:rsidRPr="00D010BE">
        <w:rPr>
          <w:rFonts w:asciiTheme="majorHAnsi" w:hAnsiTheme="majorHAnsi"/>
          <w:bCs/>
          <w:sz w:val="20"/>
          <w:szCs w:val="20"/>
          <w:lang w:val="es-ES_tradnl"/>
        </w:rPr>
        <w:t xml:space="preserve">conocer </w:t>
      </w:r>
      <w:r w:rsidR="00FD7F47" w:rsidRPr="00D010BE">
        <w:rPr>
          <w:rFonts w:asciiTheme="majorHAnsi" w:hAnsiTheme="majorHAnsi"/>
          <w:bCs/>
          <w:sz w:val="20"/>
          <w:szCs w:val="20"/>
          <w:lang w:val="es-ES_tradnl"/>
        </w:rPr>
        <w:t>la peligrosidad del a</w:t>
      </w:r>
      <w:r w:rsidR="001238C4" w:rsidRPr="00D010BE">
        <w:rPr>
          <w:rFonts w:asciiTheme="majorHAnsi" w:hAnsiTheme="majorHAnsi"/>
          <w:bCs/>
          <w:sz w:val="20"/>
          <w:szCs w:val="20"/>
          <w:lang w:val="es-ES_tradnl"/>
        </w:rPr>
        <w:t xml:space="preserve">gente; y que esas autoridades </w:t>
      </w:r>
      <w:r w:rsidR="00447C27" w:rsidRPr="00D010BE">
        <w:rPr>
          <w:rFonts w:asciiTheme="majorHAnsi" w:hAnsiTheme="majorHAnsi"/>
          <w:bCs/>
          <w:sz w:val="20"/>
          <w:szCs w:val="20"/>
          <w:lang w:val="es-ES_tradnl"/>
        </w:rPr>
        <w:t xml:space="preserve">se han negado a reconocer su responsabilidad </w:t>
      </w:r>
      <w:r w:rsidR="00FD7F47" w:rsidRPr="00D010BE">
        <w:rPr>
          <w:rFonts w:asciiTheme="majorHAnsi" w:hAnsiTheme="majorHAnsi"/>
          <w:bCs/>
          <w:sz w:val="20"/>
          <w:szCs w:val="20"/>
          <w:lang w:val="es-ES_tradnl"/>
        </w:rPr>
        <w:t>por</w:t>
      </w:r>
      <w:r w:rsidR="001238C4" w:rsidRPr="00D010BE">
        <w:rPr>
          <w:rFonts w:asciiTheme="majorHAnsi" w:hAnsiTheme="majorHAnsi"/>
          <w:bCs/>
          <w:sz w:val="20"/>
          <w:szCs w:val="20"/>
          <w:lang w:val="es-ES_tradnl"/>
        </w:rPr>
        <w:t xml:space="preserve"> los hechos o </w:t>
      </w:r>
      <w:r w:rsidR="00447C27" w:rsidRPr="00D010BE">
        <w:rPr>
          <w:rFonts w:asciiTheme="majorHAnsi" w:hAnsiTheme="majorHAnsi"/>
          <w:bCs/>
          <w:sz w:val="20"/>
          <w:szCs w:val="20"/>
          <w:lang w:val="es-ES_tradnl"/>
        </w:rPr>
        <w:t xml:space="preserve">a brindar reparación </w:t>
      </w:r>
      <w:r w:rsidR="001238C4" w:rsidRPr="00D010BE">
        <w:rPr>
          <w:rFonts w:asciiTheme="majorHAnsi" w:hAnsiTheme="majorHAnsi"/>
          <w:bCs/>
          <w:sz w:val="20"/>
          <w:szCs w:val="20"/>
          <w:lang w:val="es-ES_tradnl"/>
        </w:rPr>
        <w:t>a las personas familiares de la señora Zuluaga Rojo.</w:t>
      </w:r>
    </w:p>
    <w:p w14:paraId="2CAC1AA9" w14:textId="77777777" w:rsidR="00FE24DA" w:rsidRPr="00D010BE" w:rsidRDefault="00FE24DA" w:rsidP="00FE24D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51AE5C5A" w14:textId="1F0C12C7" w:rsidR="0086692D" w:rsidRPr="00D010BE" w:rsidRDefault="001238C4" w:rsidP="008669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 xml:space="preserve">Según relata la petición, </w:t>
      </w:r>
      <w:r w:rsidR="009B2F4A" w:rsidRPr="00D010BE">
        <w:rPr>
          <w:rFonts w:asciiTheme="majorHAnsi" w:hAnsiTheme="majorHAnsi"/>
          <w:bCs/>
          <w:sz w:val="20"/>
          <w:szCs w:val="20"/>
          <w:lang w:val="es-ES_tradnl"/>
        </w:rPr>
        <w:t xml:space="preserve">la noche del 22 de marzo de 1994 la señora Zuluaga Rojo se encontraba en un restaurante en compañía de otras dos personas cuando </w:t>
      </w:r>
      <w:r w:rsidR="00A469A6" w:rsidRPr="00D010BE">
        <w:rPr>
          <w:rFonts w:asciiTheme="majorHAnsi" w:hAnsiTheme="majorHAnsi"/>
          <w:bCs/>
          <w:sz w:val="20"/>
          <w:szCs w:val="20"/>
          <w:lang w:val="es-ES_tradnl"/>
        </w:rPr>
        <w:t>llegaron</w:t>
      </w:r>
      <w:r w:rsidR="009B2F4A" w:rsidRPr="00D010BE">
        <w:rPr>
          <w:rFonts w:asciiTheme="majorHAnsi" w:hAnsiTheme="majorHAnsi"/>
          <w:bCs/>
          <w:sz w:val="20"/>
          <w:szCs w:val="20"/>
          <w:lang w:val="es-ES_tradnl"/>
        </w:rPr>
        <w:t xml:space="preserve"> cuatro agresores armados en </w:t>
      </w:r>
      <w:r w:rsidR="0086692D" w:rsidRPr="00D010BE">
        <w:rPr>
          <w:rFonts w:asciiTheme="majorHAnsi" w:hAnsiTheme="majorHAnsi"/>
          <w:bCs/>
          <w:sz w:val="20"/>
          <w:szCs w:val="20"/>
          <w:lang w:val="es-ES_tradnl"/>
        </w:rPr>
        <w:t xml:space="preserve">un automóvil. </w:t>
      </w:r>
      <w:r w:rsidR="00A469A6" w:rsidRPr="00D010BE">
        <w:rPr>
          <w:rFonts w:asciiTheme="majorHAnsi" w:hAnsiTheme="majorHAnsi"/>
          <w:bCs/>
          <w:sz w:val="20"/>
          <w:szCs w:val="20"/>
          <w:lang w:val="es-ES_tradnl"/>
        </w:rPr>
        <w:t>Estos</w:t>
      </w:r>
      <w:r w:rsidR="0086692D" w:rsidRPr="00D010BE">
        <w:rPr>
          <w:rFonts w:asciiTheme="majorHAnsi" w:hAnsiTheme="majorHAnsi"/>
          <w:bCs/>
          <w:sz w:val="20"/>
          <w:szCs w:val="20"/>
          <w:lang w:val="es-ES_tradnl"/>
        </w:rPr>
        <w:t xml:space="preserve"> despojaron a la señora Zuluaga Rojo y a sus dos acompañantes de todas sus pertenencias y les forzaron a abordar </w:t>
      </w:r>
      <w:r w:rsidR="00A469A6" w:rsidRPr="00D010BE">
        <w:rPr>
          <w:rFonts w:asciiTheme="majorHAnsi" w:hAnsiTheme="majorHAnsi"/>
          <w:bCs/>
          <w:sz w:val="20"/>
          <w:szCs w:val="20"/>
          <w:lang w:val="es-ES_tradnl"/>
        </w:rPr>
        <w:t>un</w:t>
      </w:r>
      <w:r w:rsidR="0086692D" w:rsidRPr="00D010BE">
        <w:rPr>
          <w:rFonts w:asciiTheme="majorHAnsi" w:hAnsiTheme="majorHAnsi"/>
          <w:bCs/>
          <w:sz w:val="20"/>
          <w:szCs w:val="20"/>
          <w:lang w:val="es-ES_tradnl"/>
        </w:rPr>
        <w:t xml:space="preserve"> automóvil. Luego, </w:t>
      </w:r>
      <w:r w:rsidR="00A469A6" w:rsidRPr="00D010BE">
        <w:rPr>
          <w:rFonts w:asciiTheme="majorHAnsi" w:hAnsiTheme="majorHAnsi"/>
          <w:bCs/>
          <w:sz w:val="20"/>
          <w:szCs w:val="20"/>
          <w:lang w:val="es-ES_tradnl"/>
        </w:rPr>
        <w:t>llevaron</w:t>
      </w:r>
      <w:r w:rsidR="0086692D" w:rsidRPr="00D010BE">
        <w:rPr>
          <w:rFonts w:asciiTheme="majorHAnsi" w:hAnsiTheme="majorHAnsi"/>
          <w:bCs/>
          <w:sz w:val="20"/>
          <w:szCs w:val="20"/>
          <w:lang w:val="es-ES_tradnl"/>
        </w:rPr>
        <w:t xml:space="preserve"> a un apartamento donde l</w:t>
      </w:r>
      <w:r w:rsidR="00A469A6" w:rsidRPr="00D010BE">
        <w:rPr>
          <w:rFonts w:asciiTheme="majorHAnsi" w:hAnsiTheme="majorHAnsi"/>
          <w:bCs/>
          <w:sz w:val="20"/>
          <w:szCs w:val="20"/>
          <w:lang w:val="es-ES_tradnl"/>
        </w:rPr>
        <w:t>o</w:t>
      </w:r>
      <w:r w:rsidR="0086692D" w:rsidRPr="00D010BE">
        <w:rPr>
          <w:rFonts w:asciiTheme="majorHAnsi" w:hAnsiTheme="majorHAnsi"/>
          <w:bCs/>
          <w:sz w:val="20"/>
          <w:szCs w:val="20"/>
          <w:lang w:val="es-ES_tradnl"/>
        </w:rPr>
        <w:t xml:space="preserve">s golpearon, amenazaron y despojaron de sus claves y tarjetas de crédito. </w:t>
      </w:r>
      <w:r w:rsidR="00897E19" w:rsidRPr="00D010BE">
        <w:rPr>
          <w:rFonts w:asciiTheme="majorHAnsi" w:hAnsiTheme="majorHAnsi"/>
          <w:bCs/>
          <w:sz w:val="20"/>
          <w:szCs w:val="20"/>
          <w:lang w:val="es-ES_tradnl"/>
        </w:rPr>
        <w:t>Tras ello</w:t>
      </w:r>
      <w:r w:rsidR="0086692D" w:rsidRPr="00D010BE">
        <w:rPr>
          <w:rFonts w:asciiTheme="majorHAnsi" w:hAnsiTheme="majorHAnsi"/>
          <w:bCs/>
          <w:sz w:val="20"/>
          <w:szCs w:val="20"/>
          <w:lang w:val="es-ES_tradnl"/>
        </w:rPr>
        <w:t xml:space="preserve">, </w:t>
      </w:r>
      <w:r w:rsidR="00897E19" w:rsidRPr="00D010BE">
        <w:rPr>
          <w:rFonts w:asciiTheme="majorHAnsi" w:hAnsiTheme="majorHAnsi"/>
          <w:bCs/>
          <w:sz w:val="20"/>
          <w:szCs w:val="20"/>
          <w:lang w:val="es-ES_tradnl"/>
        </w:rPr>
        <w:t xml:space="preserve">forzaron a la señora Zuluaga Rojo a abordar nuevamente el automóvil para trasladarla a otro lugar donde </w:t>
      </w:r>
      <w:r w:rsidR="004D6472" w:rsidRPr="00D010BE">
        <w:rPr>
          <w:rFonts w:asciiTheme="majorHAnsi" w:hAnsiTheme="majorHAnsi"/>
          <w:bCs/>
          <w:sz w:val="20"/>
          <w:szCs w:val="20"/>
          <w:lang w:val="es-ES_tradnl"/>
        </w:rPr>
        <w:t>la mataron disparándole</w:t>
      </w:r>
      <w:r w:rsidR="00897E19" w:rsidRPr="00D010BE">
        <w:rPr>
          <w:rFonts w:asciiTheme="majorHAnsi" w:hAnsiTheme="majorHAnsi"/>
          <w:bCs/>
          <w:sz w:val="20"/>
          <w:szCs w:val="20"/>
          <w:lang w:val="es-ES_tradnl"/>
        </w:rPr>
        <w:t xml:space="preserve">. A las otras dos personas las mantuvieron secuestradas en el apartamento hasta que </w:t>
      </w:r>
      <w:r w:rsidR="000110C1" w:rsidRPr="00D010BE">
        <w:rPr>
          <w:rFonts w:asciiTheme="majorHAnsi" w:hAnsiTheme="majorHAnsi"/>
          <w:bCs/>
          <w:sz w:val="20"/>
          <w:szCs w:val="20"/>
          <w:lang w:val="es-ES_tradnl"/>
        </w:rPr>
        <w:t>eventualmente</w:t>
      </w:r>
      <w:r w:rsidR="00897E19" w:rsidRPr="00D010BE">
        <w:rPr>
          <w:rFonts w:asciiTheme="majorHAnsi" w:hAnsiTheme="majorHAnsi"/>
          <w:bCs/>
          <w:sz w:val="20"/>
          <w:szCs w:val="20"/>
          <w:lang w:val="es-ES_tradnl"/>
        </w:rPr>
        <w:t xml:space="preserve"> las pusieron en libertad.</w:t>
      </w:r>
    </w:p>
    <w:p w14:paraId="2919C2C3" w14:textId="77777777" w:rsidR="0086692D" w:rsidRPr="00D010BE" w:rsidRDefault="0086692D" w:rsidP="00897E19">
      <w:pPr>
        <w:pStyle w:val="ListParagraph"/>
        <w:rPr>
          <w:rFonts w:asciiTheme="majorHAnsi" w:hAnsiTheme="majorHAnsi"/>
          <w:bCs/>
          <w:sz w:val="20"/>
          <w:szCs w:val="20"/>
          <w:lang w:val="es-ES_tradnl"/>
        </w:rPr>
      </w:pPr>
    </w:p>
    <w:p w14:paraId="6D6DE9CF" w14:textId="7ADF8588" w:rsidR="00EA4DC0" w:rsidRPr="00D010BE" w:rsidRDefault="00897E19" w:rsidP="00C435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 xml:space="preserve">La petición </w:t>
      </w:r>
      <w:r w:rsidR="0091519E" w:rsidRPr="00D010BE">
        <w:rPr>
          <w:rFonts w:asciiTheme="majorHAnsi" w:hAnsiTheme="majorHAnsi"/>
          <w:bCs/>
          <w:sz w:val="20"/>
          <w:szCs w:val="20"/>
          <w:lang w:val="es-ES_tradnl"/>
        </w:rPr>
        <w:t>explica</w:t>
      </w:r>
      <w:r w:rsidRPr="00D010BE">
        <w:rPr>
          <w:rFonts w:asciiTheme="majorHAnsi" w:hAnsiTheme="majorHAnsi"/>
          <w:bCs/>
          <w:sz w:val="20"/>
          <w:szCs w:val="20"/>
          <w:lang w:val="es-ES_tradnl"/>
        </w:rPr>
        <w:t xml:space="preserve"> que entre los agresores </w:t>
      </w:r>
      <w:r w:rsidR="009B2F4A" w:rsidRPr="00D010BE">
        <w:rPr>
          <w:rFonts w:asciiTheme="majorHAnsi" w:hAnsiTheme="majorHAnsi"/>
          <w:bCs/>
          <w:sz w:val="20"/>
          <w:szCs w:val="20"/>
          <w:lang w:val="es-ES_tradnl"/>
        </w:rPr>
        <w:t>se encontraba un suboficial de la Policía</w:t>
      </w:r>
      <w:r w:rsidRPr="00D010BE">
        <w:rPr>
          <w:rFonts w:asciiTheme="majorHAnsi" w:hAnsiTheme="majorHAnsi"/>
          <w:bCs/>
          <w:sz w:val="20"/>
          <w:szCs w:val="20"/>
          <w:lang w:val="es-ES_tradnl"/>
        </w:rPr>
        <w:t xml:space="preserve"> </w:t>
      </w:r>
      <w:r w:rsidR="0091519E" w:rsidRPr="00D010BE">
        <w:rPr>
          <w:rFonts w:asciiTheme="majorHAnsi" w:hAnsiTheme="majorHAnsi"/>
          <w:bCs/>
          <w:sz w:val="20"/>
          <w:szCs w:val="20"/>
          <w:lang w:val="es-ES_tradnl"/>
        </w:rPr>
        <w:t xml:space="preserve">y un ex agente de esa institución quienes fueron los autores materiales del asesinato de la señora Zuluaga Rojo. La petición también destaca que el referido suboficial era el propietario del apartamento utilizado para los actos ilícitos mientras que el ex agente lo era del automóvil </w:t>
      </w:r>
      <w:r w:rsidR="00D2256C" w:rsidRPr="00D010BE">
        <w:rPr>
          <w:rFonts w:asciiTheme="majorHAnsi" w:hAnsiTheme="majorHAnsi"/>
          <w:bCs/>
          <w:sz w:val="20"/>
          <w:szCs w:val="20"/>
          <w:lang w:val="es-ES_tradnl"/>
        </w:rPr>
        <w:t>que utilizaron para llevar a las víctimas</w:t>
      </w:r>
      <w:r w:rsidR="0091519E" w:rsidRPr="00D010BE">
        <w:rPr>
          <w:rFonts w:asciiTheme="majorHAnsi" w:hAnsiTheme="majorHAnsi"/>
          <w:bCs/>
          <w:sz w:val="20"/>
          <w:szCs w:val="20"/>
          <w:lang w:val="es-ES_tradnl"/>
        </w:rPr>
        <w:t>.</w:t>
      </w:r>
    </w:p>
    <w:p w14:paraId="2CAFAA54" w14:textId="77777777" w:rsidR="00EA4DC0" w:rsidRPr="00D010BE" w:rsidRDefault="00EA4DC0" w:rsidP="00EA4DC0">
      <w:pPr>
        <w:pStyle w:val="ListParagraph"/>
        <w:rPr>
          <w:rFonts w:asciiTheme="majorHAnsi" w:hAnsiTheme="majorHAnsi"/>
          <w:bCs/>
          <w:sz w:val="20"/>
          <w:szCs w:val="20"/>
          <w:lang w:val="es-ES_tradnl"/>
        </w:rPr>
      </w:pPr>
    </w:p>
    <w:p w14:paraId="10A748C6" w14:textId="0B22103E" w:rsidR="0091519E" w:rsidRPr="00D010BE" w:rsidRDefault="00EA4DC0" w:rsidP="00C435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Conforme continúa el relato,</w:t>
      </w:r>
      <w:r w:rsidR="00C4357D" w:rsidRPr="00D010BE">
        <w:rPr>
          <w:rFonts w:asciiTheme="majorHAnsi" w:hAnsiTheme="majorHAnsi"/>
          <w:bCs/>
          <w:sz w:val="20"/>
          <w:szCs w:val="20"/>
          <w:lang w:val="es-ES_tradnl"/>
        </w:rPr>
        <w:t xml:space="preserve"> </w:t>
      </w:r>
      <w:r w:rsidRPr="00D010BE">
        <w:rPr>
          <w:rFonts w:asciiTheme="majorHAnsi" w:hAnsiTheme="majorHAnsi"/>
          <w:bCs/>
          <w:sz w:val="20"/>
          <w:szCs w:val="20"/>
          <w:lang w:val="es-ES_tradnl"/>
        </w:rPr>
        <w:t>e</w:t>
      </w:r>
      <w:r w:rsidR="00C4357D" w:rsidRPr="00D010BE">
        <w:rPr>
          <w:rFonts w:asciiTheme="majorHAnsi" w:hAnsiTheme="majorHAnsi"/>
          <w:bCs/>
          <w:sz w:val="20"/>
          <w:szCs w:val="20"/>
          <w:lang w:val="es-ES_tradnl"/>
        </w:rPr>
        <w:t xml:space="preserve">l suboficial fue procesado disciplinariamente por </w:t>
      </w:r>
      <w:r w:rsidRPr="00D010BE">
        <w:rPr>
          <w:rFonts w:asciiTheme="majorHAnsi" w:hAnsiTheme="majorHAnsi"/>
          <w:bCs/>
          <w:sz w:val="20"/>
          <w:szCs w:val="20"/>
          <w:lang w:val="es-ES_tradnl"/>
        </w:rPr>
        <w:t>los hechos descritos en la petición</w:t>
      </w:r>
      <w:r w:rsidR="00D2256C" w:rsidRPr="00D010BE">
        <w:rPr>
          <w:rFonts w:asciiTheme="majorHAnsi" w:hAnsiTheme="majorHAnsi"/>
          <w:bCs/>
          <w:sz w:val="20"/>
          <w:szCs w:val="20"/>
          <w:lang w:val="es-ES_tradnl"/>
        </w:rPr>
        <w:t>,</w:t>
      </w:r>
      <w:r w:rsidR="00C4357D" w:rsidRPr="00D010BE">
        <w:rPr>
          <w:rFonts w:asciiTheme="majorHAnsi" w:hAnsiTheme="majorHAnsi"/>
          <w:bCs/>
          <w:sz w:val="20"/>
          <w:szCs w:val="20"/>
          <w:lang w:val="es-ES_tradnl"/>
        </w:rPr>
        <w:t xml:space="preserve"> resultando en que el 30 de septiembre de 1994 el Comandante de la Policía Metropolitana del Valle Aburre solicitara su destitución. También se inició un proceso penal contra los cuatro agresores</w:t>
      </w:r>
      <w:r w:rsidR="00DB6DBB" w:rsidRPr="00D010BE">
        <w:rPr>
          <w:rFonts w:asciiTheme="majorHAnsi" w:hAnsiTheme="majorHAnsi"/>
          <w:bCs/>
          <w:sz w:val="20"/>
          <w:szCs w:val="20"/>
          <w:lang w:val="es-ES_tradnl"/>
        </w:rPr>
        <w:t>,</w:t>
      </w:r>
      <w:r w:rsidR="00C4357D" w:rsidRPr="00D010BE">
        <w:rPr>
          <w:rFonts w:asciiTheme="majorHAnsi" w:hAnsiTheme="majorHAnsi"/>
          <w:bCs/>
          <w:sz w:val="20"/>
          <w:szCs w:val="20"/>
          <w:lang w:val="es-ES_tradnl"/>
        </w:rPr>
        <w:t xml:space="preserve"> </w:t>
      </w:r>
      <w:r w:rsidRPr="00D010BE">
        <w:rPr>
          <w:rFonts w:asciiTheme="majorHAnsi" w:hAnsiTheme="majorHAnsi"/>
          <w:bCs/>
          <w:sz w:val="20"/>
          <w:szCs w:val="20"/>
          <w:lang w:val="es-ES_tradnl"/>
        </w:rPr>
        <w:t xml:space="preserve">el cual concluyó el 26 de septiembre de 1995 con una sentencia de segunda instancia en la que el suboficial y el ex agente fueron condenados a penas de </w:t>
      </w:r>
      <w:r w:rsidR="00D2256C" w:rsidRPr="00D010BE">
        <w:rPr>
          <w:rFonts w:asciiTheme="majorHAnsi" w:hAnsiTheme="majorHAnsi"/>
          <w:bCs/>
          <w:sz w:val="20"/>
          <w:szCs w:val="20"/>
          <w:lang w:val="es-ES_tradnl"/>
        </w:rPr>
        <w:t>cuarenta y cinco</w:t>
      </w:r>
      <w:r w:rsidRPr="00D010BE">
        <w:rPr>
          <w:rFonts w:asciiTheme="majorHAnsi" w:hAnsiTheme="majorHAnsi"/>
          <w:bCs/>
          <w:sz w:val="20"/>
          <w:szCs w:val="20"/>
          <w:lang w:val="es-ES_tradnl"/>
        </w:rPr>
        <w:t xml:space="preserve"> años y </w:t>
      </w:r>
      <w:r w:rsidR="00D2256C" w:rsidRPr="00D010BE">
        <w:rPr>
          <w:rFonts w:asciiTheme="majorHAnsi" w:hAnsiTheme="majorHAnsi"/>
          <w:bCs/>
          <w:sz w:val="20"/>
          <w:szCs w:val="20"/>
          <w:lang w:val="es-ES_tradnl"/>
        </w:rPr>
        <w:t>tres</w:t>
      </w:r>
      <w:r w:rsidRPr="00D010BE">
        <w:rPr>
          <w:rFonts w:asciiTheme="majorHAnsi" w:hAnsiTheme="majorHAnsi"/>
          <w:bCs/>
          <w:sz w:val="20"/>
          <w:szCs w:val="20"/>
          <w:lang w:val="es-ES_tradnl"/>
        </w:rPr>
        <w:t xml:space="preserve"> meses de prisión por el homicidio de la señora Zuluaga Rojo. </w:t>
      </w:r>
      <w:r w:rsidR="00C4357D" w:rsidRPr="00D010BE">
        <w:rPr>
          <w:rFonts w:asciiTheme="majorHAnsi" w:hAnsiTheme="majorHAnsi"/>
          <w:bCs/>
          <w:sz w:val="20"/>
          <w:szCs w:val="20"/>
          <w:lang w:val="es-ES_tradnl"/>
        </w:rPr>
        <w:t xml:space="preserve">Los otros dos agresores también </w:t>
      </w:r>
      <w:r w:rsidRPr="00D010BE">
        <w:rPr>
          <w:rFonts w:asciiTheme="majorHAnsi" w:hAnsiTheme="majorHAnsi"/>
          <w:bCs/>
          <w:sz w:val="20"/>
          <w:szCs w:val="20"/>
          <w:lang w:val="es-ES_tradnl"/>
        </w:rPr>
        <w:t>recibieron condenas penales</w:t>
      </w:r>
      <w:r w:rsidR="00C4357D" w:rsidRPr="00D010BE">
        <w:rPr>
          <w:rFonts w:asciiTheme="majorHAnsi" w:hAnsiTheme="majorHAnsi"/>
          <w:bCs/>
          <w:sz w:val="20"/>
          <w:szCs w:val="20"/>
          <w:lang w:val="es-ES_tradnl"/>
        </w:rPr>
        <w:t xml:space="preserve"> por los delitos de secuestro simple, hurto calificado y porte ilegal de arma de fuego. </w:t>
      </w:r>
    </w:p>
    <w:p w14:paraId="4B8F65DE" w14:textId="77777777" w:rsidR="00EA4DC0" w:rsidRPr="00D010BE" w:rsidRDefault="00EA4DC0" w:rsidP="00EA4DC0">
      <w:pPr>
        <w:pStyle w:val="ListParagraph"/>
        <w:rPr>
          <w:rFonts w:asciiTheme="majorHAnsi" w:hAnsiTheme="majorHAnsi"/>
          <w:bCs/>
          <w:sz w:val="20"/>
          <w:szCs w:val="20"/>
          <w:lang w:val="es-ES_tradnl"/>
        </w:rPr>
      </w:pPr>
    </w:p>
    <w:p w14:paraId="12E73956" w14:textId="07F4B773" w:rsidR="00EA4DC0" w:rsidRPr="00D010BE" w:rsidRDefault="00E436E1" w:rsidP="00C435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El peticionario alega</w:t>
      </w:r>
      <w:r w:rsidR="00DB6DBB" w:rsidRPr="00D010BE">
        <w:rPr>
          <w:rFonts w:asciiTheme="majorHAnsi" w:hAnsiTheme="majorHAnsi"/>
          <w:bCs/>
          <w:sz w:val="20"/>
          <w:szCs w:val="20"/>
          <w:lang w:val="es-ES_tradnl"/>
        </w:rPr>
        <w:t xml:space="preserve"> que </w:t>
      </w:r>
      <w:r w:rsidR="00666BA3" w:rsidRPr="00D010BE">
        <w:rPr>
          <w:rFonts w:asciiTheme="majorHAnsi" w:hAnsiTheme="majorHAnsi"/>
          <w:bCs/>
          <w:sz w:val="20"/>
          <w:szCs w:val="20"/>
          <w:lang w:val="es-ES_tradnl"/>
        </w:rPr>
        <w:t>el Estado es responsable</w:t>
      </w:r>
      <w:r w:rsidR="00DB6DBB" w:rsidRPr="00D010BE">
        <w:rPr>
          <w:rFonts w:asciiTheme="majorHAnsi" w:hAnsiTheme="majorHAnsi"/>
          <w:bCs/>
          <w:sz w:val="20"/>
          <w:szCs w:val="20"/>
          <w:lang w:val="es-ES_tradnl"/>
        </w:rPr>
        <w:t xml:space="preserve"> por lo ocurrido a la señora Zuluaga Rojo</w:t>
      </w:r>
      <w:r w:rsidR="00666BA3" w:rsidRPr="00D010BE">
        <w:rPr>
          <w:rFonts w:asciiTheme="majorHAnsi" w:hAnsiTheme="majorHAnsi"/>
          <w:bCs/>
          <w:sz w:val="20"/>
          <w:szCs w:val="20"/>
          <w:lang w:val="es-ES_tradnl"/>
        </w:rPr>
        <w:t xml:space="preserve"> por falta</w:t>
      </w:r>
      <w:r w:rsidR="00A84432" w:rsidRPr="00D010BE">
        <w:rPr>
          <w:rFonts w:asciiTheme="majorHAnsi" w:hAnsiTheme="majorHAnsi"/>
          <w:bCs/>
          <w:sz w:val="20"/>
          <w:szCs w:val="20"/>
          <w:lang w:val="es-ES_tradnl"/>
        </w:rPr>
        <w:t>r</w:t>
      </w:r>
      <w:r w:rsidR="00666BA3" w:rsidRPr="00D010BE">
        <w:rPr>
          <w:rFonts w:asciiTheme="majorHAnsi" w:hAnsiTheme="majorHAnsi"/>
          <w:bCs/>
          <w:sz w:val="20"/>
          <w:szCs w:val="20"/>
          <w:lang w:val="es-ES_tradnl"/>
        </w:rPr>
        <w:t xml:space="preserve"> a su deber de prevención</w:t>
      </w:r>
      <w:r w:rsidR="00656219" w:rsidRPr="00D010BE">
        <w:rPr>
          <w:rFonts w:asciiTheme="majorHAnsi" w:hAnsiTheme="majorHAnsi"/>
          <w:bCs/>
          <w:sz w:val="20"/>
          <w:szCs w:val="20"/>
          <w:lang w:val="es-ES_tradnl"/>
        </w:rPr>
        <w:t xml:space="preserve">. </w:t>
      </w:r>
      <w:r w:rsidR="00DB6DBB" w:rsidRPr="00D010BE">
        <w:rPr>
          <w:rFonts w:asciiTheme="majorHAnsi" w:hAnsiTheme="majorHAnsi"/>
          <w:bCs/>
          <w:sz w:val="20"/>
          <w:szCs w:val="20"/>
          <w:lang w:val="es-ES_tradnl"/>
        </w:rPr>
        <w:t>Así</w:t>
      </w:r>
      <w:r w:rsidR="00D2256C" w:rsidRPr="00D010BE">
        <w:rPr>
          <w:rFonts w:asciiTheme="majorHAnsi" w:hAnsiTheme="majorHAnsi"/>
          <w:bCs/>
          <w:sz w:val="20"/>
          <w:szCs w:val="20"/>
          <w:lang w:val="es-ES_tradnl"/>
        </w:rPr>
        <w:t>,</w:t>
      </w:r>
      <w:r w:rsidR="00DB6DBB" w:rsidRPr="00D010BE">
        <w:rPr>
          <w:rFonts w:asciiTheme="majorHAnsi" w:hAnsiTheme="majorHAnsi"/>
          <w:bCs/>
          <w:sz w:val="20"/>
          <w:szCs w:val="20"/>
          <w:lang w:val="es-ES_tradnl"/>
        </w:rPr>
        <w:t xml:space="preserve"> explica que en 1993 el referido oficial participó en compañía de otros agentes de la Policía en </w:t>
      </w:r>
      <w:r w:rsidR="00D60E6A" w:rsidRPr="00D010BE">
        <w:rPr>
          <w:rFonts w:asciiTheme="majorHAnsi" w:hAnsiTheme="majorHAnsi"/>
          <w:bCs/>
          <w:sz w:val="20"/>
          <w:szCs w:val="20"/>
          <w:lang w:val="es-ES_tradnl"/>
        </w:rPr>
        <w:t>actos delictivos</w:t>
      </w:r>
      <w:r w:rsidR="00DB6DBB" w:rsidRPr="00D010BE">
        <w:rPr>
          <w:rFonts w:asciiTheme="majorHAnsi" w:hAnsiTheme="majorHAnsi"/>
          <w:bCs/>
          <w:sz w:val="20"/>
          <w:szCs w:val="20"/>
          <w:lang w:val="es-ES_tradnl"/>
        </w:rPr>
        <w:t xml:space="preserve"> de ten</w:t>
      </w:r>
      <w:r w:rsidR="00D60E6A" w:rsidRPr="00D010BE">
        <w:rPr>
          <w:rFonts w:asciiTheme="majorHAnsi" w:hAnsiTheme="majorHAnsi"/>
          <w:bCs/>
          <w:sz w:val="20"/>
          <w:szCs w:val="20"/>
          <w:lang w:val="es-ES_tradnl"/>
        </w:rPr>
        <w:t>tativa</w:t>
      </w:r>
      <w:r w:rsidR="00DB6DBB" w:rsidRPr="00D010BE">
        <w:rPr>
          <w:rFonts w:asciiTheme="majorHAnsi" w:hAnsiTheme="majorHAnsi"/>
          <w:bCs/>
          <w:sz w:val="20"/>
          <w:szCs w:val="20"/>
          <w:lang w:val="es-ES_tradnl"/>
        </w:rPr>
        <w:t xml:space="preserve"> de hurto y lesiones personales. Por ello, el oficial recibió sanción disciplinaria por parte de la Policía y fue sometido a veinticinco días de detención. Sin embargo, se le permitió seguir vinculado a la Policía </w:t>
      </w:r>
      <w:r w:rsidR="00D60E6A" w:rsidRPr="00D010BE">
        <w:rPr>
          <w:rFonts w:asciiTheme="majorHAnsi" w:hAnsiTheme="majorHAnsi"/>
          <w:bCs/>
          <w:sz w:val="20"/>
          <w:szCs w:val="20"/>
          <w:lang w:val="es-ES_tradnl"/>
        </w:rPr>
        <w:t xml:space="preserve">prestando un servicio de medio tiempo. </w:t>
      </w:r>
      <w:r w:rsidR="00666BA3" w:rsidRPr="00D010BE">
        <w:rPr>
          <w:rFonts w:asciiTheme="majorHAnsi" w:hAnsiTheme="majorHAnsi"/>
          <w:bCs/>
          <w:sz w:val="20"/>
          <w:szCs w:val="20"/>
          <w:lang w:val="es-ES_tradnl"/>
        </w:rPr>
        <w:t xml:space="preserve">La petición reclama que las autoridades estatales no hayan adoptado oportunamente las medidas de destitución y sanción penal del suboficial y de decomiso de los revólveres </w:t>
      </w:r>
      <w:r w:rsidR="00DE339C" w:rsidRPr="00D010BE">
        <w:rPr>
          <w:rFonts w:asciiTheme="majorHAnsi" w:hAnsiTheme="majorHAnsi"/>
          <w:bCs/>
          <w:sz w:val="20"/>
          <w:szCs w:val="20"/>
          <w:lang w:val="es-ES_tradnl"/>
        </w:rPr>
        <w:t>que é</w:t>
      </w:r>
      <w:r w:rsidR="00D412EE" w:rsidRPr="00D010BE">
        <w:rPr>
          <w:rFonts w:asciiTheme="majorHAnsi" w:hAnsiTheme="majorHAnsi"/>
          <w:bCs/>
          <w:sz w:val="20"/>
          <w:szCs w:val="20"/>
          <w:lang w:val="es-ES_tradnl"/>
        </w:rPr>
        <w:t xml:space="preserve">ste </w:t>
      </w:r>
      <w:r w:rsidR="00666BA3" w:rsidRPr="00D010BE">
        <w:rPr>
          <w:rFonts w:asciiTheme="majorHAnsi" w:hAnsiTheme="majorHAnsi"/>
          <w:bCs/>
          <w:sz w:val="20"/>
          <w:szCs w:val="20"/>
          <w:lang w:val="es-ES_tradnl"/>
        </w:rPr>
        <w:t xml:space="preserve">que portaba con salvoconducto; alegando que </w:t>
      </w:r>
      <w:r w:rsidR="00DE339C" w:rsidRPr="00D010BE">
        <w:rPr>
          <w:rFonts w:asciiTheme="majorHAnsi" w:hAnsiTheme="majorHAnsi"/>
          <w:bCs/>
          <w:sz w:val="20"/>
          <w:szCs w:val="20"/>
          <w:lang w:val="es-ES_tradnl"/>
        </w:rPr>
        <w:t xml:space="preserve">las autoridades </w:t>
      </w:r>
      <w:r w:rsidR="00666BA3" w:rsidRPr="00D010BE">
        <w:rPr>
          <w:rFonts w:asciiTheme="majorHAnsi" w:hAnsiTheme="majorHAnsi"/>
          <w:bCs/>
          <w:sz w:val="20"/>
          <w:szCs w:val="20"/>
          <w:lang w:val="es-ES_tradnl"/>
        </w:rPr>
        <w:t xml:space="preserve">debieron actuar con criterio de anticipación y no esperar hasta </w:t>
      </w:r>
      <w:r w:rsidR="00D412EE" w:rsidRPr="00D010BE">
        <w:rPr>
          <w:rFonts w:asciiTheme="majorHAnsi" w:hAnsiTheme="majorHAnsi"/>
          <w:bCs/>
          <w:sz w:val="20"/>
          <w:szCs w:val="20"/>
          <w:lang w:val="es-ES_tradnl"/>
        </w:rPr>
        <w:t xml:space="preserve">que </w:t>
      </w:r>
      <w:r w:rsidR="00666BA3" w:rsidRPr="00D010BE">
        <w:rPr>
          <w:rFonts w:asciiTheme="majorHAnsi" w:hAnsiTheme="majorHAnsi"/>
          <w:bCs/>
          <w:sz w:val="20"/>
          <w:szCs w:val="20"/>
          <w:lang w:val="es-ES_tradnl"/>
        </w:rPr>
        <w:t>el suboficial le quitara la vida a la señor</w:t>
      </w:r>
      <w:r w:rsidR="00D412EE" w:rsidRPr="00D010BE">
        <w:rPr>
          <w:rFonts w:asciiTheme="majorHAnsi" w:hAnsiTheme="majorHAnsi"/>
          <w:bCs/>
          <w:sz w:val="20"/>
          <w:szCs w:val="20"/>
          <w:lang w:val="es-ES_tradnl"/>
        </w:rPr>
        <w:t>a</w:t>
      </w:r>
      <w:r w:rsidR="00666BA3" w:rsidRPr="00D010BE">
        <w:rPr>
          <w:rFonts w:asciiTheme="majorHAnsi" w:hAnsiTheme="majorHAnsi"/>
          <w:bCs/>
          <w:sz w:val="20"/>
          <w:szCs w:val="20"/>
          <w:lang w:val="es-ES_tradnl"/>
        </w:rPr>
        <w:t xml:space="preserve"> Zuluaga Rojo para adoptar tales medidas. </w:t>
      </w:r>
    </w:p>
    <w:p w14:paraId="56500A38" w14:textId="77777777" w:rsidR="00656219" w:rsidRPr="00D010BE" w:rsidRDefault="00656219" w:rsidP="00656219">
      <w:pPr>
        <w:pStyle w:val="ListParagraph"/>
        <w:rPr>
          <w:rFonts w:asciiTheme="majorHAnsi" w:hAnsiTheme="majorHAnsi"/>
          <w:bCs/>
          <w:sz w:val="20"/>
          <w:szCs w:val="20"/>
          <w:lang w:val="es-ES_tradnl"/>
        </w:rPr>
      </w:pPr>
    </w:p>
    <w:p w14:paraId="0E6BBD76" w14:textId="086D10C0" w:rsidR="00656219" w:rsidRPr="00D010BE" w:rsidRDefault="00A70531" w:rsidP="00C435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Por otro lado, e</w:t>
      </w:r>
      <w:r w:rsidR="00D412EE" w:rsidRPr="00D010BE">
        <w:rPr>
          <w:rFonts w:asciiTheme="majorHAnsi" w:hAnsiTheme="majorHAnsi"/>
          <w:bCs/>
          <w:sz w:val="20"/>
          <w:szCs w:val="20"/>
          <w:lang w:val="es-ES_tradnl"/>
        </w:rPr>
        <w:t xml:space="preserve">l 21 de febrero de 1996 </w:t>
      </w:r>
      <w:r w:rsidRPr="00D010BE">
        <w:rPr>
          <w:rFonts w:asciiTheme="majorHAnsi" w:hAnsiTheme="majorHAnsi"/>
          <w:bCs/>
          <w:sz w:val="20"/>
          <w:szCs w:val="20"/>
          <w:lang w:val="es-ES_tradnl"/>
        </w:rPr>
        <w:t>los</w:t>
      </w:r>
      <w:r w:rsidR="00D412EE" w:rsidRPr="00D010BE">
        <w:rPr>
          <w:rFonts w:asciiTheme="majorHAnsi" w:hAnsiTheme="majorHAnsi"/>
          <w:bCs/>
          <w:sz w:val="20"/>
          <w:szCs w:val="20"/>
          <w:lang w:val="es-ES_tradnl"/>
        </w:rPr>
        <w:t xml:space="preserve"> familiares de la señora Zuluaga Rojo interpusieron </w:t>
      </w:r>
      <w:r w:rsidR="0024366D" w:rsidRPr="00D010BE">
        <w:rPr>
          <w:rFonts w:asciiTheme="majorHAnsi" w:hAnsiTheme="majorHAnsi"/>
          <w:bCs/>
          <w:sz w:val="20"/>
          <w:szCs w:val="20"/>
          <w:lang w:val="es-ES_tradnl"/>
        </w:rPr>
        <w:t xml:space="preserve">una </w:t>
      </w:r>
      <w:r w:rsidR="00D412EE" w:rsidRPr="00D010BE">
        <w:rPr>
          <w:rFonts w:asciiTheme="majorHAnsi" w:hAnsiTheme="majorHAnsi"/>
          <w:bCs/>
          <w:sz w:val="20"/>
          <w:szCs w:val="20"/>
          <w:lang w:val="es-ES_tradnl"/>
        </w:rPr>
        <w:t>demanda de reparación directa contra las autoridades estatales con la finalidad de obtener una reparación por los daños que sufrieron a consecuencia de las acciones de un agente del Estado. La demanda fue conocida por el Tribunal Administrativo de Antioquía</w:t>
      </w:r>
      <w:r w:rsidR="0024366D" w:rsidRPr="00D010BE">
        <w:rPr>
          <w:rFonts w:asciiTheme="majorHAnsi" w:hAnsiTheme="majorHAnsi"/>
          <w:bCs/>
          <w:sz w:val="20"/>
          <w:szCs w:val="20"/>
          <w:lang w:val="es-ES_tradnl"/>
        </w:rPr>
        <w:t>,</w:t>
      </w:r>
      <w:r w:rsidR="00D412EE" w:rsidRPr="00D010BE">
        <w:rPr>
          <w:rFonts w:asciiTheme="majorHAnsi" w:hAnsiTheme="majorHAnsi"/>
          <w:bCs/>
          <w:sz w:val="20"/>
          <w:szCs w:val="20"/>
          <w:lang w:val="es-ES_tradnl"/>
        </w:rPr>
        <w:t xml:space="preserve"> qu</w:t>
      </w:r>
      <w:r w:rsidR="0024366D" w:rsidRPr="00D010BE">
        <w:rPr>
          <w:rFonts w:asciiTheme="majorHAnsi" w:hAnsiTheme="majorHAnsi"/>
          <w:bCs/>
          <w:sz w:val="20"/>
          <w:szCs w:val="20"/>
          <w:lang w:val="es-ES_tradnl"/>
        </w:rPr>
        <w:t>e</w:t>
      </w:r>
      <w:r w:rsidR="00D412EE" w:rsidRPr="00D010BE">
        <w:rPr>
          <w:rFonts w:asciiTheme="majorHAnsi" w:hAnsiTheme="majorHAnsi"/>
          <w:bCs/>
          <w:sz w:val="20"/>
          <w:szCs w:val="20"/>
          <w:lang w:val="es-ES_tradnl"/>
        </w:rPr>
        <w:t xml:space="preserve"> el 5 de agosto de 2003 </w:t>
      </w:r>
      <w:r w:rsidR="00CC4961" w:rsidRPr="00D010BE">
        <w:rPr>
          <w:rFonts w:asciiTheme="majorHAnsi" w:hAnsiTheme="majorHAnsi"/>
          <w:bCs/>
          <w:sz w:val="20"/>
          <w:szCs w:val="20"/>
          <w:lang w:val="es-ES_tradnl"/>
        </w:rPr>
        <w:t xml:space="preserve">profirió sentencia de primera instancia </w:t>
      </w:r>
      <w:r w:rsidR="00D412EE" w:rsidRPr="00D010BE">
        <w:rPr>
          <w:rFonts w:asciiTheme="majorHAnsi" w:hAnsiTheme="majorHAnsi"/>
          <w:bCs/>
          <w:sz w:val="20"/>
          <w:szCs w:val="20"/>
          <w:lang w:val="es-ES_tradnl"/>
        </w:rPr>
        <w:t>neg</w:t>
      </w:r>
      <w:r w:rsidR="00CC4961" w:rsidRPr="00D010BE">
        <w:rPr>
          <w:rFonts w:asciiTheme="majorHAnsi" w:hAnsiTheme="majorHAnsi"/>
          <w:bCs/>
          <w:sz w:val="20"/>
          <w:szCs w:val="20"/>
          <w:lang w:val="es-ES_tradnl"/>
        </w:rPr>
        <w:t>ando</w:t>
      </w:r>
      <w:r w:rsidR="00D412EE" w:rsidRPr="00D010BE">
        <w:rPr>
          <w:rFonts w:asciiTheme="majorHAnsi" w:hAnsiTheme="majorHAnsi"/>
          <w:bCs/>
          <w:sz w:val="20"/>
          <w:szCs w:val="20"/>
          <w:lang w:val="es-ES_tradnl"/>
        </w:rPr>
        <w:t xml:space="preserve"> todas las pretensiones de la parte demandante. El Tribunal estimó que el deber del Estado de ejercer vigilancia y control sobre sus agentes era una obligación de medio y no de resultado</w:t>
      </w:r>
      <w:r w:rsidR="00CC4961" w:rsidRPr="00D010BE">
        <w:rPr>
          <w:rFonts w:asciiTheme="majorHAnsi" w:hAnsiTheme="majorHAnsi"/>
          <w:bCs/>
          <w:sz w:val="20"/>
          <w:szCs w:val="20"/>
          <w:lang w:val="es-ES_tradnl"/>
        </w:rPr>
        <w:t>;</w:t>
      </w:r>
      <w:r w:rsidR="00D412EE" w:rsidRPr="00D010BE">
        <w:rPr>
          <w:rFonts w:asciiTheme="majorHAnsi" w:hAnsiTheme="majorHAnsi"/>
          <w:bCs/>
          <w:sz w:val="20"/>
          <w:szCs w:val="20"/>
          <w:lang w:val="es-ES_tradnl"/>
        </w:rPr>
        <w:t xml:space="preserve"> y que la parte demandante no había probad</w:t>
      </w:r>
      <w:r w:rsidR="00CC4961" w:rsidRPr="00D010BE">
        <w:rPr>
          <w:rFonts w:asciiTheme="majorHAnsi" w:hAnsiTheme="majorHAnsi"/>
          <w:bCs/>
          <w:sz w:val="20"/>
          <w:szCs w:val="20"/>
          <w:lang w:val="es-ES_tradnl"/>
        </w:rPr>
        <w:t>o</w:t>
      </w:r>
      <w:r w:rsidR="00D412EE" w:rsidRPr="00D010BE">
        <w:rPr>
          <w:rFonts w:asciiTheme="majorHAnsi" w:hAnsiTheme="majorHAnsi"/>
          <w:bCs/>
          <w:sz w:val="20"/>
          <w:szCs w:val="20"/>
          <w:lang w:val="es-ES_tradnl"/>
        </w:rPr>
        <w:t xml:space="preserve"> la falla </w:t>
      </w:r>
      <w:r w:rsidR="00CC4961" w:rsidRPr="00D010BE">
        <w:rPr>
          <w:rFonts w:asciiTheme="majorHAnsi" w:hAnsiTheme="majorHAnsi"/>
          <w:bCs/>
          <w:sz w:val="20"/>
          <w:szCs w:val="20"/>
          <w:lang w:val="es-ES_tradnl"/>
        </w:rPr>
        <w:t>en el cumplimiento de esa</w:t>
      </w:r>
      <w:r w:rsidR="00D412EE" w:rsidRPr="00D010BE">
        <w:rPr>
          <w:rFonts w:asciiTheme="majorHAnsi" w:hAnsiTheme="majorHAnsi"/>
          <w:bCs/>
          <w:sz w:val="20"/>
          <w:szCs w:val="20"/>
          <w:lang w:val="es-ES_tradnl"/>
        </w:rPr>
        <w:t xml:space="preserve"> obligación de medio mientras </w:t>
      </w:r>
      <w:r w:rsidR="00CC4961" w:rsidRPr="00D010BE">
        <w:rPr>
          <w:rFonts w:asciiTheme="majorHAnsi" w:hAnsiTheme="majorHAnsi"/>
          <w:bCs/>
          <w:sz w:val="20"/>
          <w:szCs w:val="20"/>
          <w:lang w:val="es-ES_tradnl"/>
        </w:rPr>
        <w:t xml:space="preserve">que las autoridades estatales si habían probado su diligencia durante el proceso penal seguido contra el agente. </w:t>
      </w:r>
    </w:p>
    <w:p w14:paraId="22E92DF4" w14:textId="77777777" w:rsidR="00CC4961" w:rsidRPr="00D010BE" w:rsidRDefault="00CC4961" w:rsidP="00CC4961">
      <w:pPr>
        <w:pStyle w:val="ListParagraph"/>
        <w:rPr>
          <w:rFonts w:asciiTheme="majorHAnsi" w:hAnsiTheme="majorHAnsi"/>
          <w:bCs/>
          <w:sz w:val="20"/>
          <w:szCs w:val="20"/>
          <w:lang w:val="es-ES_tradnl"/>
        </w:rPr>
      </w:pPr>
    </w:p>
    <w:p w14:paraId="75D6879C" w14:textId="026CD078" w:rsidR="0076408F" w:rsidRPr="00D010BE" w:rsidRDefault="0024366D" w:rsidP="004E71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Los</w:t>
      </w:r>
      <w:r w:rsidR="00CC4961" w:rsidRPr="00D010BE">
        <w:rPr>
          <w:rFonts w:asciiTheme="majorHAnsi" w:hAnsiTheme="majorHAnsi"/>
          <w:bCs/>
          <w:sz w:val="20"/>
          <w:szCs w:val="20"/>
          <w:lang w:val="es-ES_tradnl"/>
        </w:rPr>
        <w:t xml:space="preserve"> familiares de la presunta víctima </w:t>
      </w:r>
      <w:r w:rsidRPr="00D010BE">
        <w:rPr>
          <w:rFonts w:asciiTheme="majorHAnsi" w:hAnsiTheme="majorHAnsi"/>
          <w:bCs/>
          <w:sz w:val="20"/>
          <w:szCs w:val="20"/>
          <w:lang w:val="es-ES_tradnl"/>
        </w:rPr>
        <w:t>apelaron</w:t>
      </w:r>
      <w:r w:rsidR="00CC4961" w:rsidRPr="00D010BE">
        <w:rPr>
          <w:rFonts w:asciiTheme="majorHAnsi" w:hAnsiTheme="majorHAnsi"/>
          <w:bCs/>
          <w:sz w:val="20"/>
          <w:szCs w:val="20"/>
          <w:lang w:val="es-ES_tradnl"/>
        </w:rPr>
        <w:t xml:space="preserve"> la decisión de primera instancia</w:t>
      </w:r>
      <w:r w:rsidRPr="00D010BE">
        <w:rPr>
          <w:rFonts w:asciiTheme="majorHAnsi" w:hAnsiTheme="majorHAnsi"/>
          <w:bCs/>
          <w:sz w:val="20"/>
          <w:szCs w:val="20"/>
          <w:lang w:val="es-ES_tradnl"/>
        </w:rPr>
        <w:t>; sin embargo,</w:t>
      </w:r>
      <w:r w:rsidR="00CC4961" w:rsidRPr="00D010BE">
        <w:rPr>
          <w:rFonts w:asciiTheme="majorHAnsi" w:hAnsiTheme="majorHAnsi"/>
          <w:bCs/>
          <w:sz w:val="20"/>
          <w:szCs w:val="20"/>
          <w:lang w:val="es-ES_tradnl"/>
        </w:rPr>
        <w:t xml:space="preserve"> </w:t>
      </w:r>
      <w:r w:rsidRPr="00D010BE">
        <w:rPr>
          <w:rFonts w:asciiTheme="majorHAnsi" w:hAnsiTheme="majorHAnsi"/>
          <w:bCs/>
          <w:sz w:val="20"/>
          <w:szCs w:val="20"/>
          <w:lang w:val="es-ES_tradnl"/>
        </w:rPr>
        <w:t>e</w:t>
      </w:r>
      <w:r w:rsidR="00CC4961" w:rsidRPr="00D010BE">
        <w:rPr>
          <w:rFonts w:asciiTheme="majorHAnsi" w:hAnsiTheme="majorHAnsi"/>
          <w:bCs/>
          <w:sz w:val="20"/>
          <w:szCs w:val="20"/>
          <w:lang w:val="es-ES_tradnl"/>
        </w:rPr>
        <w:t>l 20 de marzo de 2013 la Sala de lo Contencioso Administrativo del Consejo de Estado confirmó la sentencia de primera instancia</w:t>
      </w:r>
      <w:r w:rsidR="0076408F" w:rsidRPr="00D010BE">
        <w:rPr>
          <w:rFonts w:asciiTheme="majorHAnsi" w:hAnsiTheme="majorHAnsi"/>
          <w:bCs/>
          <w:sz w:val="20"/>
          <w:szCs w:val="20"/>
          <w:lang w:val="es-ES_tradnl"/>
        </w:rPr>
        <w:t xml:space="preserve"> tras considerar que la muerte de la señora Zuluaga Rojo ocurrió por la voluntad exclusiva y actividades personales del suboficial que no guardaban vinculación alguna con el servicio público de Policía. El peticionario indica que la sentencia de segunda instancia fue notificada por edicto el 8 de abril de 2013</w:t>
      </w:r>
      <w:r w:rsidRPr="00D010BE">
        <w:rPr>
          <w:rFonts w:asciiTheme="majorHAnsi" w:hAnsiTheme="majorHAnsi"/>
          <w:bCs/>
          <w:sz w:val="20"/>
          <w:szCs w:val="20"/>
          <w:lang w:val="es-ES_tradnl"/>
        </w:rPr>
        <w:t>;</w:t>
      </w:r>
      <w:r w:rsidR="0076408F" w:rsidRPr="00D010BE">
        <w:rPr>
          <w:rFonts w:asciiTheme="majorHAnsi" w:hAnsiTheme="majorHAnsi"/>
          <w:bCs/>
          <w:sz w:val="20"/>
          <w:szCs w:val="20"/>
          <w:lang w:val="es-ES_tradnl"/>
        </w:rPr>
        <w:t xml:space="preserve"> y que </w:t>
      </w:r>
      <w:r w:rsidRPr="00D010BE">
        <w:rPr>
          <w:rFonts w:asciiTheme="majorHAnsi" w:hAnsiTheme="majorHAnsi"/>
          <w:bCs/>
          <w:sz w:val="20"/>
          <w:szCs w:val="20"/>
          <w:lang w:val="es-ES_tradnl"/>
        </w:rPr>
        <w:t>esta</w:t>
      </w:r>
      <w:r w:rsidR="0076408F" w:rsidRPr="00D010BE">
        <w:rPr>
          <w:rFonts w:asciiTheme="majorHAnsi" w:hAnsiTheme="majorHAnsi"/>
          <w:bCs/>
          <w:sz w:val="20"/>
          <w:szCs w:val="20"/>
          <w:lang w:val="es-ES_tradnl"/>
        </w:rPr>
        <w:t xml:space="preserve"> constituye la decisión definitiva con la que quedaron agotados los recursos internos. El Estado, </w:t>
      </w:r>
      <w:r w:rsidR="004E71CD" w:rsidRPr="00D010BE">
        <w:rPr>
          <w:rFonts w:asciiTheme="majorHAnsi" w:hAnsiTheme="majorHAnsi"/>
          <w:bCs/>
          <w:sz w:val="20"/>
          <w:szCs w:val="20"/>
          <w:lang w:val="es-ES_tradnl"/>
        </w:rPr>
        <w:t xml:space="preserve">por lo </w:t>
      </w:r>
      <w:r w:rsidR="004E71CD" w:rsidRPr="00D010BE">
        <w:rPr>
          <w:rFonts w:asciiTheme="majorHAnsi" w:hAnsiTheme="majorHAnsi"/>
          <w:bCs/>
          <w:sz w:val="20"/>
          <w:szCs w:val="20"/>
          <w:lang w:val="es-ES_tradnl"/>
        </w:rPr>
        <w:lastRenderedPageBreak/>
        <w:t>tanto</w:t>
      </w:r>
      <w:r w:rsidR="0076408F" w:rsidRPr="00D010BE">
        <w:rPr>
          <w:rFonts w:asciiTheme="majorHAnsi" w:hAnsiTheme="majorHAnsi"/>
          <w:bCs/>
          <w:sz w:val="20"/>
          <w:szCs w:val="20"/>
          <w:lang w:val="es-ES_tradnl"/>
        </w:rPr>
        <w:t xml:space="preserve">, </w:t>
      </w:r>
      <w:r w:rsidR="00123A57" w:rsidRPr="00D010BE">
        <w:rPr>
          <w:rFonts w:asciiTheme="majorHAnsi" w:hAnsiTheme="majorHAnsi"/>
          <w:bCs/>
          <w:sz w:val="20"/>
          <w:szCs w:val="20"/>
          <w:lang w:val="es-ES_tradnl"/>
        </w:rPr>
        <w:t xml:space="preserve">considera que la petición debe ser inadmitida porque esta pretende que la Comisión actué como un tribunal de alzada o “cuarta instancia” en contravención al principio de subsidiaridad que la rige. </w:t>
      </w:r>
    </w:p>
    <w:p w14:paraId="63C43DE0" w14:textId="77777777" w:rsidR="00123A57" w:rsidRPr="00D010BE" w:rsidRDefault="00123A57" w:rsidP="00123A57">
      <w:pPr>
        <w:pStyle w:val="ListParagraph"/>
        <w:rPr>
          <w:rFonts w:asciiTheme="majorHAnsi" w:hAnsiTheme="majorHAnsi"/>
          <w:bCs/>
          <w:sz w:val="20"/>
          <w:szCs w:val="20"/>
          <w:lang w:val="es-ES_tradnl"/>
        </w:rPr>
      </w:pPr>
    </w:p>
    <w:p w14:paraId="58E852FB" w14:textId="5B0DEDB1" w:rsidR="00123A57" w:rsidRPr="00D010BE" w:rsidRDefault="004E71CD" w:rsidP="00C435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Colombia</w:t>
      </w:r>
      <w:r w:rsidR="00123A57" w:rsidRPr="00D010BE">
        <w:rPr>
          <w:rFonts w:asciiTheme="majorHAnsi" w:hAnsiTheme="majorHAnsi"/>
          <w:bCs/>
          <w:sz w:val="20"/>
          <w:szCs w:val="20"/>
          <w:lang w:val="es-ES_tradnl"/>
        </w:rPr>
        <w:t xml:space="preserve"> explica que </w:t>
      </w:r>
      <w:r w:rsidRPr="00D010BE">
        <w:rPr>
          <w:rFonts w:asciiTheme="majorHAnsi" w:hAnsiTheme="majorHAnsi"/>
          <w:bCs/>
          <w:sz w:val="20"/>
          <w:szCs w:val="20"/>
          <w:lang w:val="es-ES_tradnl"/>
        </w:rPr>
        <w:t>se llevó a cabo</w:t>
      </w:r>
      <w:r w:rsidR="00123A57" w:rsidRPr="00D010BE">
        <w:rPr>
          <w:rFonts w:asciiTheme="majorHAnsi" w:hAnsiTheme="majorHAnsi"/>
          <w:bCs/>
          <w:sz w:val="20"/>
          <w:szCs w:val="20"/>
          <w:lang w:val="es-ES_tradnl"/>
        </w:rPr>
        <w:t xml:space="preserve"> un proceso penal</w:t>
      </w:r>
      <w:r w:rsidR="00B03F4E" w:rsidRPr="00D010BE">
        <w:rPr>
          <w:rFonts w:asciiTheme="majorHAnsi" w:hAnsiTheme="majorHAnsi"/>
          <w:bCs/>
          <w:sz w:val="20"/>
          <w:szCs w:val="20"/>
          <w:lang w:val="es-ES_tradnl"/>
        </w:rPr>
        <w:t xml:space="preserve"> </w:t>
      </w:r>
      <w:r w:rsidRPr="00D010BE">
        <w:rPr>
          <w:rFonts w:asciiTheme="majorHAnsi" w:hAnsiTheme="majorHAnsi"/>
          <w:bCs/>
          <w:sz w:val="20"/>
          <w:szCs w:val="20"/>
          <w:lang w:val="es-ES_tradnl"/>
        </w:rPr>
        <w:t>por</w:t>
      </w:r>
      <w:r w:rsidR="00B03F4E" w:rsidRPr="00D010BE">
        <w:rPr>
          <w:rFonts w:asciiTheme="majorHAnsi" w:hAnsiTheme="majorHAnsi"/>
          <w:bCs/>
          <w:sz w:val="20"/>
          <w:szCs w:val="20"/>
          <w:lang w:val="es-ES_tradnl"/>
        </w:rPr>
        <w:t xml:space="preserve"> la muerte de la señora Zuluaga Rojo y los hechos vinculados, proceso que concluyó con la identificación de todos los responsables quienes fueron sancionados con penas severas de prisión y con la obligación de indemnizar a </w:t>
      </w:r>
      <w:r w:rsidRPr="00D010BE">
        <w:rPr>
          <w:rFonts w:asciiTheme="majorHAnsi" w:hAnsiTheme="majorHAnsi"/>
          <w:bCs/>
          <w:sz w:val="20"/>
          <w:szCs w:val="20"/>
          <w:lang w:val="es-ES_tradnl"/>
        </w:rPr>
        <w:t>los</w:t>
      </w:r>
      <w:r w:rsidR="00B03F4E" w:rsidRPr="00D010BE">
        <w:rPr>
          <w:rFonts w:asciiTheme="majorHAnsi" w:hAnsiTheme="majorHAnsi"/>
          <w:bCs/>
          <w:sz w:val="20"/>
          <w:szCs w:val="20"/>
          <w:lang w:val="es-ES_tradnl"/>
        </w:rPr>
        <w:t xml:space="preserve"> familiares de la víctima. El Estado destaca que la parte peticionaria no ha </w:t>
      </w:r>
      <w:r w:rsidR="00B03DFA" w:rsidRPr="00D010BE">
        <w:rPr>
          <w:rFonts w:asciiTheme="majorHAnsi" w:hAnsiTheme="majorHAnsi"/>
          <w:bCs/>
          <w:sz w:val="20"/>
          <w:szCs w:val="20"/>
          <w:lang w:val="es-ES_tradnl"/>
        </w:rPr>
        <w:t xml:space="preserve">probado ni alegado que en el desarrollo de este proceso penal se hubieran configurado violaciones al debido proceso a las garantías convencionales. Por lo tanto, el Estado considera que cualquier revisión </w:t>
      </w:r>
      <w:r w:rsidR="00DD7E89" w:rsidRPr="00D010BE">
        <w:rPr>
          <w:rFonts w:asciiTheme="majorHAnsi" w:hAnsiTheme="majorHAnsi"/>
          <w:bCs/>
          <w:sz w:val="20"/>
          <w:szCs w:val="20"/>
          <w:lang w:val="es-ES_tradnl"/>
        </w:rPr>
        <w:t xml:space="preserve">por parte de la Comisión </w:t>
      </w:r>
      <w:r w:rsidR="00B03DFA" w:rsidRPr="00D010BE">
        <w:rPr>
          <w:rFonts w:asciiTheme="majorHAnsi" w:hAnsiTheme="majorHAnsi"/>
          <w:bCs/>
          <w:sz w:val="20"/>
          <w:szCs w:val="20"/>
          <w:lang w:val="es-ES_tradnl"/>
        </w:rPr>
        <w:t>de las decisiones proferidas en el marco de ese p</w:t>
      </w:r>
      <w:r w:rsidR="00DD7E89" w:rsidRPr="00D010BE">
        <w:rPr>
          <w:rFonts w:asciiTheme="majorHAnsi" w:hAnsiTheme="majorHAnsi"/>
          <w:bCs/>
          <w:sz w:val="20"/>
          <w:szCs w:val="20"/>
          <w:lang w:val="es-ES_tradnl"/>
        </w:rPr>
        <w:t xml:space="preserve">roceso penal sería improcedente conforme a la” fórmula de la cuarta instancia”. </w:t>
      </w:r>
    </w:p>
    <w:p w14:paraId="102134D4" w14:textId="77777777" w:rsidR="00DD7E89" w:rsidRPr="00D010BE" w:rsidRDefault="00DD7E89" w:rsidP="00DD7E89">
      <w:pPr>
        <w:pStyle w:val="ListParagraph"/>
        <w:rPr>
          <w:rFonts w:asciiTheme="majorHAnsi" w:hAnsiTheme="majorHAnsi"/>
          <w:bCs/>
          <w:sz w:val="20"/>
          <w:szCs w:val="20"/>
          <w:lang w:val="es-ES_tradnl"/>
        </w:rPr>
      </w:pPr>
    </w:p>
    <w:p w14:paraId="56FBACCE" w14:textId="029AFCA8" w:rsidR="00DD7E89" w:rsidRPr="00D010BE" w:rsidRDefault="00DD7E89" w:rsidP="00C435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 xml:space="preserve">También relata el Estado que </w:t>
      </w:r>
      <w:r w:rsidR="003D2F39" w:rsidRPr="00D010BE">
        <w:rPr>
          <w:rFonts w:asciiTheme="majorHAnsi" w:hAnsiTheme="majorHAnsi"/>
          <w:bCs/>
          <w:sz w:val="20"/>
          <w:szCs w:val="20"/>
          <w:lang w:val="es-ES_tradnl"/>
        </w:rPr>
        <w:t>la</w:t>
      </w:r>
      <w:r w:rsidRPr="00D010BE">
        <w:rPr>
          <w:rFonts w:asciiTheme="majorHAnsi" w:hAnsiTheme="majorHAnsi"/>
          <w:bCs/>
          <w:sz w:val="20"/>
          <w:szCs w:val="20"/>
          <w:lang w:val="es-ES_tradnl"/>
        </w:rPr>
        <w:t xml:space="preserve"> acción de reparación directa interpuesta por </w:t>
      </w:r>
      <w:r w:rsidR="00254DC9" w:rsidRPr="00D010BE">
        <w:rPr>
          <w:rFonts w:asciiTheme="majorHAnsi" w:hAnsiTheme="majorHAnsi"/>
          <w:bCs/>
          <w:sz w:val="20"/>
          <w:szCs w:val="20"/>
          <w:lang w:val="es-ES_tradnl"/>
        </w:rPr>
        <w:t>los</w:t>
      </w:r>
      <w:r w:rsidRPr="00D010BE">
        <w:rPr>
          <w:rFonts w:asciiTheme="majorHAnsi" w:hAnsiTheme="majorHAnsi"/>
          <w:bCs/>
          <w:sz w:val="20"/>
          <w:szCs w:val="20"/>
          <w:lang w:val="es-ES_tradnl"/>
        </w:rPr>
        <w:t xml:space="preserve"> familiares de la señora Zuluaga Rojo fue rechaza</w:t>
      </w:r>
      <w:r w:rsidR="00DE339C" w:rsidRPr="00D010BE">
        <w:rPr>
          <w:rFonts w:asciiTheme="majorHAnsi" w:hAnsiTheme="majorHAnsi"/>
          <w:bCs/>
          <w:sz w:val="20"/>
          <w:szCs w:val="20"/>
          <w:lang w:val="es-ES_tradnl"/>
        </w:rPr>
        <w:t>da</w:t>
      </w:r>
      <w:r w:rsidRPr="00D010BE">
        <w:rPr>
          <w:rFonts w:asciiTheme="majorHAnsi" w:hAnsiTheme="majorHAnsi"/>
          <w:bCs/>
          <w:sz w:val="20"/>
          <w:szCs w:val="20"/>
          <w:lang w:val="es-ES_tradnl"/>
        </w:rPr>
        <w:t xml:space="preserve"> en primera instancia por el Tribunal Administrativo de Antioquía pues este determinó que: </w:t>
      </w:r>
    </w:p>
    <w:p w14:paraId="51F3F5D8" w14:textId="77777777" w:rsidR="003D2F39" w:rsidRPr="00D010BE" w:rsidRDefault="003D2F39" w:rsidP="003D2F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Montserrat"/>
          <w:color w:val="000000"/>
          <w:sz w:val="20"/>
          <w:szCs w:val="20"/>
          <w:lang w:val="es-PA" w:eastAsia="es-ES"/>
        </w:rPr>
      </w:pPr>
    </w:p>
    <w:p w14:paraId="172B42FA" w14:textId="46EA7EDD" w:rsidR="003D2F39" w:rsidRPr="00D010BE" w:rsidRDefault="003D2F39" w:rsidP="003D2F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cs="Montserrat"/>
          <w:color w:val="000000"/>
          <w:sz w:val="20"/>
          <w:szCs w:val="20"/>
          <w:lang w:val="es-PA" w:eastAsia="es-ES"/>
        </w:rPr>
      </w:pPr>
      <w:r w:rsidRPr="00D010BE">
        <w:rPr>
          <w:rFonts w:asciiTheme="majorHAnsi" w:hAnsiTheme="majorHAnsi" w:cs="Montserrat"/>
          <w:color w:val="000000"/>
          <w:sz w:val="20"/>
          <w:szCs w:val="20"/>
          <w:lang w:val="es-PA" w:eastAsia="es-ES"/>
        </w:rPr>
        <w:t>[E]l hecho no ocurrió durante la ejecución del servicio, o con armas de fuego u otro elemento de dotación oficial, como vehículos, prendas de vestir, etc., o invocando o prevalido de su condición de agente público, razón por la cual puede calificarse como una falta personal, por la cual debe responder de la misma manera que lo haría cualquier delincuente, en virtud de los daños causados por la comisión de un delito,</w:t>
      </w:r>
    </w:p>
    <w:p w14:paraId="671C0713" w14:textId="77777777" w:rsidR="00DD7E89" w:rsidRPr="00D010BE" w:rsidRDefault="00DD7E89" w:rsidP="007F7531">
      <w:pPr>
        <w:rPr>
          <w:rFonts w:asciiTheme="majorHAnsi" w:hAnsiTheme="majorHAnsi"/>
          <w:bCs/>
          <w:sz w:val="20"/>
          <w:szCs w:val="20"/>
          <w:lang w:val="es-ES_tradnl"/>
        </w:rPr>
      </w:pPr>
    </w:p>
    <w:p w14:paraId="78516EFE" w14:textId="1CF01822" w:rsidR="00DD7E89" w:rsidRPr="00D010BE" w:rsidRDefault="003D2F39" w:rsidP="00C435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El referido Tribunal también concluyó que la parte demandante no probó que las autoridades estatales demandadas hubieran incurrido en falla de servicio por la falta de vigilancia frente a las conductas del suboficial homicida porque:</w:t>
      </w:r>
    </w:p>
    <w:p w14:paraId="43202397" w14:textId="77777777" w:rsidR="003D2F39" w:rsidRPr="00D010BE" w:rsidRDefault="003D2F39" w:rsidP="003D2F3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Montserrat"/>
          <w:sz w:val="20"/>
          <w:szCs w:val="20"/>
          <w:lang w:val="es-PA"/>
        </w:rPr>
      </w:pPr>
    </w:p>
    <w:p w14:paraId="4302404E" w14:textId="7BB6C458" w:rsidR="003D2F39" w:rsidRPr="00D010BE" w:rsidRDefault="003D2F39" w:rsidP="003D2F3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Theme="majorHAnsi" w:hAnsiTheme="majorHAnsi" w:cs="Montserrat"/>
          <w:sz w:val="20"/>
          <w:szCs w:val="20"/>
          <w:lang w:val="es-PA"/>
        </w:rPr>
      </w:pPr>
      <w:r w:rsidRPr="00D010BE">
        <w:rPr>
          <w:rFonts w:asciiTheme="majorHAnsi" w:hAnsiTheme="majorHAnsi" w:cs="Montserrat"/>
          <w:sz w:val="20"/>
          <w:szCs w:val="20"/>
          <w:lang w:val="es-PA"/>
        </w:rPr>
        <w:t>[E]l hecho de la comisión de delitos por parte del suboficial, no es prueba suficiente de la falla. Otra cosa es que hubiere probado que habría complicidad, tolerancia, desdeño, patrocinio, encubrimiento, etc., por parte de las autoridades, respecto de sus delitos o conductas</w:t>
      </w:r>
    </w:p>
    <w:p w14:paraId="41DA9164" w14:textId="77777777" w:rsidR="003D2F39" w:rsidRPr="00D010BE" w:rsidRDefault="003D2F39" w:rsidP="003D2F3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0DCD6D8B" w14:textId="4313041B" w:rsidR="003D2F39" w:rsidRPr="00D010BE" w:rsidRDefault="003D2F39" w:rsidP="00C435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 xml:space="preserve">Conforme continúa el relato, la decisión del Tribunal Administrativo de Antioquía </w:t>
      </w:r>
      <w:r w:rsidR="009D2727" w:rsidRPr="00D010BE">
        <w:rPr>
          <w:rFonts w:asciiTheme="majorHAnsi" w:hAnsiTheme="majorHAnsi"/>
          <w:bCs/>
          <w:sz w:val="20"/>
          <w:szCs w:val="20"/>
          <w:lang w:val="es-ES_tradnl"/>
        </w:rPr>
        <w:t>fue confirmada por el Consejo de Estado quien determinó que al momento en que cometió los hechos delictivos el suboficial:</w:t>
      </w:r>
    </w:p>
    <w:p w14:paraId="2A509050" w14:textId="77777777" w:rsidR="009D2727" w:rsidRPr="00D010BE" w:rsidRDefault="009D2727" w:rsidP="009D272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20"/>
          <w:szCs w:val="20"/>
          <w:lang w:val="es-PA"/>
        </w:rPr>
      </w:pPr>
    </w:p>
    <w:p w14:paraId="4B91512E" w14:textId="6FBD1537" w:rsidR="009D2727" w:rsidRPr="00D010BE" w:rsidRDefault="009D2727" w:rsidP="009D272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20"/>
          <w:szCs w:val="20"/>
          <w:lang w:val="es-PA"/>
        </w:rPr>
      </w:pPr>
      <w:r w:rsidRPr="00D010BE">
        <w:rPr>
          <w:rFonts w:asciiTheme="majorHAnsi" w:hAnsiTheme="majorHAnsi"/>
          <w:sz w:val="20"/>
          <w:szCs w:val="20"/>
          <w:lang w:val="es-PA"/>
        </w:rPr>
        <w:t>[N]o se hallaba en misión oficial, no se encontraba en horas de servicio ni en el lugar de su prestación; tampoco se valió del estatus de autoridad, ni de sus elementos de dotación oficial. En otras palabras, el señor [sic] no obró impulsado o determinado por su calidad de suboficial en grado de Cabo de la Policía Nacional, ni tal condición jugó papel alguno que pudiera haber determinado- en parte o en todo- el resultado.</w:t>
      </w:r>
    </w:p>
    <w:p w14:paraId="68ED4C52" w14:textId="77777777" w:rsidR="009D2727" w:rsidRPr="00D010BE" w:rsidRDefault="009D2727" w:rsidP="009D272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PA"/>
        </w:rPr>
      </w:pPr>
    </w:p>
    <w:p w14:paraId="3A6B7DD9" w14:textId="09D61624" w:rsidR="00447C27" w:rsidRPr="00D010BE" w:rsidRDefault="009D2727" w:rsidP="007F753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D010BE">
        <w:rPr>
          <w:rFonts w:asciiTheme="majorHAnsi" w:hAnsiTheme="majorHAnsi"/>
          <w:bCs/>
          <w:sz w:val="20"/>
          <w:szCs w:val="20"/>
          <w:lang w:val="es-ES_tradnl"/>
        </w:rPr>
        <w:t xml:space="preserve">El Estado sostiene que </w:t>
      </w:r>
      <w:r w:rsidR="00742BC5" w:rsidRPr="00D010BE">
        <w:rPr>
          <w:rFonts w:asciiTheme="majorHAnsi" w:hAnsiTheme="majorHAnsi"/>
          <w:bCs/>
          <w:sz w:val="20"/>
          <w:szCs w:val="20"/>
          <w:lang w:val="es-ES_tradnl"/>
        </w:rPr>
        <w:t xml:space="preserve">el proceso relacionado con la acción de reparación directa fue respetuoso de las garantías convencionales de las personas demandantes. Destaca que el peticionario no ha evidenciado, ni siquiera </w:t>
      </w:r>
      <w:r w:rsidR="00742BC5" w:rsidRPr="00D010BE">
        <w:rPr>
          <w:rFonts w:asciiTheme="majorHAnsi" w:hAnsiTheme="majorHAnsi"/>
          <w:bCs/>
          <w:i/>
          <w:iCs/>
          <w:sz w:val="20"/>
          <w:szCs w:val="20"/>
          <w:lang w:val="es-ES_tradnl"/>
        </w:rPr>
        <w:t>prima facie</w:t>
      </w:r>
      <w:r w:rsidR="00742BC5" w:rsidRPr="00D010BE">
        <w:rPr>
          <w:rFonts w:asciiTheme="majorHAnsi" w:hAnsiTheme="majorHAnsi"/>
          <w:bCs/>
          <w:sz w:val="20"/>
          <w:szCs w:val="20"/>
          <w:lang w:val="es-ES_tradnl"/>
        </w:rPr>
        <w:t xml:space="preserve">, que el proceso haya adolecido de vicios de arbitrariedad o violaciones al debido proceso; no bastando para ello el mero hecho de que el resultado del proceso haya sido desfavorable a los intereses de las presuntas víctimas. Por estas razones, </w:t>
      </w:r>
      <w:r w:rsidR="006E3271" w:rsidRPr="00D010BE">
        <w:rPr>
          <w:rFonts w:asciiTheme="majorHAnsi" w:hAnsiTheme="majorHAnsi"/>
          <w:bCs/>
          <w:sz w:val="20"/>
          <w:szCs w:val="20"/>
          <w:lang w:val="es-ES_tradnl"/>
        </w:rPr>
        <w:t>el Estado</w:t>
      </w:r>
      <w:r w:rsidR="00742BC5" w:rsidRPr="00D010BE">
        <w:rPr>
          <w:rFonts w:asciiTheme="majorHAnsi" w:hAnsiTheme="majorHAnsi"/>
          <w:bCs/>
          <w:sz w:val="20"/>
          <w:szCs w:val="20"/>
          <w:lang w:val="es-ES_tradnl"/>
        </w:rPr>
        <w:t xml:space="preserve"> estima que cualquier revisión por parte de la Comisión de las decisiones proferidas en el marco de</w:t>
      </w:r>
      <w:r w:rsidR="006E3271" w:rsidRPr="00D010BE">
        <w:rPr>
          <w:rFonts w:asciiTheme="majorHAnsi" w:hAnsiTheme="majorHAnsi"/>
          <w:bCs/>
          <w:sz w:val="20"/>
          <w:szCs w:val="20"/>
          <w:lang w:val="es-ES_tradnl"/>
        </w:rPr>
        <w:t xml:space="preserve">l proceso de reparación directa </w:t>
      </w:r>
      <w:r w:rsidR="00742BC5" w:rsidRPr="00D010BE">
        <w:rPr>
          <w:rFonts w:asciiTheme="majorHAnsi" w:hAnsiTheme="majorHAnsi"/>
          <w:bCs/>
          <w:sz w:val="20"/>
          <w:szCs w:val="20"/>
          <w:lang w:val="es-ES_tradnl"/>
        </w:rPr>
        <w:t xml:space="preserve">sería improcedente conforme a la “fórmula de la cuarta instancia”. </w:t>
      </w:r>
    </w:p>
    <w:p w14:paraId="00FD543F" w14:textId="0A53ED0D" w:rsidR="00604435" w:rsidRPr="00D010BE" w:rsidRDefault="00604435" w:rsidP="00FE24D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F4D4171" w14:textId="576CF307" w:rsidR="003239B8" w:rsidRPr="00D010BE" w:rsidRDefault="003239B8"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D010BE">
        <w:rPr>
          <w:rFonts w:asciiTheme="majorHAnsi" w:hAnsiTheme="majorHAnsi"/>
          <w:b/>
          <w:bCs/>
          <w:sz w:val="20"/>
          <w:szCs w:val="20"/>
          <w:lang w:val="es-ES_tradnl"/>
        </w:rPr>
        <w:t>VI.</w:t>
      </w:r>
      <w:r w:rsidRPr="00D010BE">
        <w:rPr>
          <w:rFonts w:asciiTheme="majorHAnsi" w:hAnsiTheme="majorHAnsi"/>
          <w:b/>
          <w:bCs/>
          <w:sz w:val="20"/>
          <w:szCs w:val="20"/>
          <w:lang w:val="es-ES_tradnl"/>
        </w:rPr>
        <w:tab/>
      </w:r>
      <w:r w:rsidR="004A6A54" w:rsidRPr="00D010BE">
        <w:rPr>
          <w:rFonts w:asciiTheme="majorHAnsi" w:hAnsiTheme="majorHAnsi"/>
          <w:b/>
          <w:bCs/>
          <w:sz w:val="20"/>
          <w:szCs w:val="20"/>
          <w:lang w:val="es-ES_tradnl"/>
        </w:rPr>
        <w:t xml:space="preserve">ANÁLISIS DE </w:t>
      </w:r>
      <w:r w:rsidR="00C21FEF" w:rsidRPr="00D010BE">
        <w:rPr>
          <w:rFonts w:asciiTheme="majorHAnsi" w:hAnsiTheme="majorHAnsi"/>
          <w:b/>
          <w:sz w:val="20"/>
          <w:szCs w:val="20"/>
          <w:lang w:val="es-ES_tradnl"/>
        </w:rPr>
        <w:t>AGOTAMIENTO DE LOS RECURSOS INTERNOS Y PLAZO DE PRESENTACIÓN</w:t>
      </w:r>
      <w:r w:rsidR="00C21FEF" w:rsidRPr="00D010BE">
        <w:rPr>
          <w:rFonts w:asciiTheme="majorHAnsi" w:hAnsiTheme="majorHAnsi"/>
          <w:b/>
          <w:bCs/>
          <w:sz w:val="20"/>
          <w:szCs w:val="20"/>
          <w:lang w:val="es-ES_tradnl"/>
        </w:rPr>
        <w:t xml:space="preserve"> </w:t>
      </w:r>
    </w:p>
    <w:p w14:paraId="09B43A0C" w14:textId="77777777" w:rsidR="00486BCE" w:rsidRPr="00D010BE" w:rsidRDefault="00486BCE"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38B3426" w14:textId="43EC922A" w:rsidR="00E158A7" w:rsidRPr="00D010BE" w:rsidRDefault="002E1119" w:rsidP="00B26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D010BE">
        <w:rPr>
          <w:rFonts w:asciiTheme="majorHAnsi" w:hAnsiTheme="majorHAnsi"/>
          <w:sz w:val="20"/>
          <w:szCs w:val="20"/>
          <w:lang w:val="es-ES_tradnl"/>
        </w:rPr>
        <w:t xml:space="preserve">La parte peticionaria </w:t>
      </w:r>
      <w:r w:rsidR="00B2652A" w:rsidRPr="00D010BE">
        <w:rPr>
          <w:rFonts w:asciiTheme="majorHAnsi" w:hAnsiTheme="majorHAnsi"/>
          <w:sz w:val="20"/>
          <w:szCs w:val="20"/>
          <w:lang w:val="es-ES_tradnl"/>
        </w:rPr>
        <w:t xml:space="preserve">sostiene que la jurisdicción doméstica quedó definitivamente agotada </w:t>
      </w:r>
      <w:r w:rsidR="007046CA" w:rsidRPr="00D010BE">
        <w:rPr>
          <w:rFonts w:asciiTheme="majorHAnsi" w:hAnsiTheme="majorHAnsi"/>
          <w:sz w:val="20"/>
          <w:szCs w:val="20"/>
          <w:lang w:val="es-ES_tradnl"/>
        </w:rPr>
        <w:t xml:space="preserve">con la decisión del Consejo de Estado que rechazó en segunda instancia la acción de reparación directa interpuesta por </w:t>
      </w:r>
      <w:r w:rsidR="00A633AB" w:rsidRPr="00D010BE">
        <w:rPr>
          <w:rFonts w:asciiTheme="majorHAnsi" w:hAnsiTheme="majorHAnsi"/>
          <w:sz w:val="20"/>
          <w:szCs w:val="20"/>
          <w:lang w:val="es-ES_tradnl"/>
        </w:rPr>
        <w:t>los</w:t>
      </w:r>
      <w:r w:rsidR="007046CA" w:rsidRPr="00D010BE">
        <w:rPr>
          <w:rFonts w:asciiTheme="majorHAnsi" w:hAnsiTheme="majorHAnsi"/>
          <w:sz w:val="20"/>
          <w:szCs w:val="20"/>
          <w:lang w:val="es-ES_tradnl"/>
        </w:rPr>
        <w:t xml:space="preserve"> familiares d</w:t>
      </w:r>
      <w:r w:rsidR="006E3271" w:rsidRPr="00D010BE">
        <w:rPr>
          <w:rFonts w:asciiTheme="majorHAnsi" w:hAnsiTheme="majorHAnsi"/>
          <w:sz w:val="20"/>
          <w:szCs w:val="20"/>
          <w:lang w:val="es-ES_tradnl"/>
        </w:rPr>
        <w:t>e la señora Zuluaga Rojo</w:t>
      </w:r>
      <w:r w:rsidR="007046CA" w:rsidRPr="00D010BE">
        <w:rPr>
          <w:rFonts w:asciiTheme="majorHAnsi" w:hAnsiTheme="majorHAnsi"/>
          <w:sz w:val="20"/>
          <w:szCs w:val="20"/>
          <w:lang w:val="es-ES_tradnl"/>
        </w:rPr>
        <w:t xml:space="preserve">. El Estado no ha presentado observaciones respecto a si la petición cumple o no con los requisitos de agotamiento de los recursos internos y presentación dentro de plazo. </w:t>
      </w:r>
    </w:p>
    <w:p w14:paraId="0E17406B" w14:textId="314A4725" w:rsidR="00DC531E" w:rsidRPr="00D010BE" w:rsidRDefault="00DC531E" w:rsidP="00DC531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2DDA5355" w14:textId="42D69A47" w:rsidR="00DC531E" w:rsidRPr="00D010BE" w:rsidRDefault="004F0227" w:rsidP="00B26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D010BE">
        <w:rPr>
          <w:rFonts w:asciiTheme="majorHAnsi" w:hAnsiTheme="majorHAnsi"/>
          <w:bCs/>
          <w:color w:val="000000" w:themeColor="text1"/>
          <w:sz w:val="20"/>
          <w:szCs w:val="20"/>
          <w:lang w:val="es-ES"/>
        </w:rPr>
        <w:lastRenderedPageBreak/>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Pr="00D010BE">
        <w:rPr>
          <w:rStyle w:val="FootnoteReference"/>
          <w:rFonts w:asciiTheme="majorHAnsi" w:hAnsiTheme="majorHAnsi" w:cs="Calibri"/>
          <w:color w:val="000000" w:themeColor="text1"/>
          <w:sz w:val="20"/>
          <w:szCs w:val="20"/>
        </w:rPr>
        <w:footnoteReference w:id="7"/>
      </w:r>
      <w:r w:rsidRPr="00D010BE">
        <w:rPr>
          <w:rFonts w:asciiTheme="majorHAnsi" w:hAnsiTheme="majorHAnsi" w:cs="Calibri"/>
          <w:color w:val="000000" w:themeColor="text1"/>
          <w:sz w:val="20"/>
          <w:szCs w:val="20"/>
          <w:lang w:val="es-ES_tradnl"/>
        </w:rPr>
        <w:t xml:space="preserve">. En el presente caso, </w:t>
      </w:r>
      <w:r w:rsidR="00DC531E" w:rsidRPr="00D010BE">
        <w:rPr>
          <w:rFonts w:asciiTheme="majorHAnsi" w:hAnsiTheme="majorHAnsi" w:cs="Calibri"/>
          <w:color w:val="000000" w:themeColor="text1"/>
          <w:sz w:val="20"/>
          <w:szCs w:val="20"/>
          <w:lang w:val="es-ES_tradnl"/>
        </w:rPr>
        <w:t xml:space="preserve">la Comisión Interamericana observa que el objeto fundamental de la petición consiste en el reclamo de la parte peticionaria de que el Estado no habría reparado adecuadamente a los familiares de la Sra. Luz Zuluaga, al rechazar su demanda administrativa de reparación directa por daño antijurídico. Además, sustenta estos hechos en la alegada falta de una debida prevención de los hechos que resultaron en la muerte de aquella. </w:t>
      </w:r>
    </w:p>
    <w:p w14:paraId="043DFC92" w14:textId="77777777" w:rsidR="00CC1376" w:rsidRPr="00D010BE" w:rsidRDefault="00CC1376" w:rsidP="00DC531E">
      <w:pPr>
        <w:rPr>
          <w:rFonts w:asciiTheme="majorHAnsi" w:hAnsiTheme="majorHAnsi"/>
          <w:b/>
          <w:sz w:val="20"/>
          <w:szCs w:val="20"/>
          <w:lang w:val="es-ES_tradnl"/>
        </w:rPr>
      </w:pPr>
    </w:p>
    <w:p w14:paraId="4DB4E7D7" w14:textId="24E585DC" w:rsidR="00CC1376" w:rsidRPr="00D010BE" w:rsidRDefault="00DC531E" w:rsidP="009E37A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D010BE">
        <w:rPr>
          <w:rFonts w:asciiTheme="majorHAnsi" w:hAnsiTheme="majorHAnsi"/>
          <w:bCs/>
          <w:sz w:val="20"/>
          <w:szCs w:val="20"/>
          <w:lang w:val="es-ES_tradnl"/>
        </w:rPr>
        <w:t>En este sentido, se s</w:t>
      </w:r>
      <w:r w:rsidR="00CC1376" w:rsidRPr="00D010BE">
        <w:rPr>
          <w:rFonts w:asciiTheme="majorHAnsi" w:hAnsiTheme="majorHAnsi"/>
          <w:bCs/>
          <w:sz w:val="20"/>
          <w:szCs w:val="20"/>
          <w:lang w:val="es-ES_tradnl"/>
        </w:rPr>
        <w:t>urge del expediente</w:t>
      </w:r>
      <w:r w:rsidRPr="00D010BE">
        <w:rPr>
          <w:rFonts w:asciiTheme="majorHAnsi" w:hAnsiTheme="majorHAnsi"/>
          <w:bCs/>
          <w:sz w:val="20"/>
          <w:szCs w:val="20"/>
          <w:lang w:val="es-ES_tradnl"/>
        </w:rPr>
        <w:t xml:space="preserve">, y es aceptado por el Estado, que la última decisión en el proceso contencioso-administrativo se emitió </w:t>
      </w:r>
      <w:r w:rsidR="00CC1376" w:rsidRPr="00D010BE">
        <w:rPr>
          <w:rFonts w:asciiTheme="majorHAnsi" w:hAnsiTheme="majorHAnsi"/>
          <w:bCs/>
          <w:sz w:val="20"/>
          <w:szCs w:val="20"/>
          <w:lang w:val="es-ES_tradnl"/>
        </w:rPr>
        <w:t xml:space="preserve">el </w:t>
      </w:r>
      <w:r w:rsidR="00261988" w:rsidRPr="00D010BE">
        <w:rPr>
          <w:rFonts w:asciiTheme="majorHAnsi" w:hAnsiTheme="majorHAnsi"/>
          <w:bCs/>
          <w:sz w:val="20"/>
          <w:szCs w:val="20"/>
          <w:lang w:val="es-ES_tradnl"/>
        </w:rPr>
        <w:t>20 de marzo de 2013</w:t>
      </w:r>
      <w:r w:rsidR="009E37A1" w:rsidRPr="00D010BE">
        <w:rPr>
          <w:rFonts w:asciiTheme="majorHAnsi" w:hAnsiTheme="majorHAnsi"/>
          <w:bCs/>
          <w:sz w:val="20"/>
          <w:szCs w:val="20"/>
          <w:lang w:val="es-ES_tradnl"/>
        </w:rPr>
        <w:t xml:space="preserve">, cuando la Sala de lo Contencioso Administrativo del Consejo de Estado confirmó la sentencia de primera instancia. Esta sentencia habría sido notificada por edicto el 8 de abril de 2013. </w:t>
      </w:r>
      <w:r w:rsidR="004D5DB4" w:rsidRPr="00D010BE">
        <w:rPr>
          <w:rFonts w:asciiTheme="majorHAnsi" w:hAnsiTheme="majorHAnsi"/>
          <w:bCs/>
          <w:sz w:val="20"/>
          <w:szCs w:val="20"/>
          <w:lang w:val="es-ES_tradnl"/>
        </w:rPr>
        <w:t>Por lo tanto, la Comisión concluye que la presente petición cumple con el requisito del artículo 46.1</w:t>
      </w:r>
      <w:r w:rsidR="009E37A1" w:rsidRPr="00D010BE">
        <w:rPr>
          <w:rFonts w:asciiTheme="majorHAnsi" w:hAnsiTheme="majorHAnsi"/>
          <w:bCs/>
          <w:sz w:val="20"/>
          <w:szCs w:val="20"/>
          <w:lang w:val="es-ES_tradnl"/>
        </w:rPr>
        <w:t>.</w:t>
      </w:r>
      <w:r w:rsidR="004D5DB4" w:rsidRPr="00D010BE">
        <w:rPr>
          <w:rFonts w:asciiTheme="majorHAnsi" w:hAnsiTheme="majorHAnsi"/>
          <w:bCs/>
          <w:sz w:val="20"/>
          <w:szCs w:val="20"/>
          <w:lang w:val="es-ES_tradnl"/>
        </w:rPr>
        <w:t>a) de la Convención</w:t>
      </w:r>
      <w:r w:rsidR="009E37A1" w:rsidRPr="00D010BE">
        <w:rPr>
          <w:rFonts w:asciiTheme="majorHAnsi" w:hAnsiTheme="majorHAnsi"/>
          <w:bCs/>
          <w:sz w:val="20"/>
          <w:szCs w:val="20"/>
          <w:lang w:val="es-ES_tradnl"/>
        </w:rPr>
        <w:t xml:space="preserve">; además al haberse recibido la petición en la CIDH el 8 de octubre de 2013, resulta claro que esta cumple además con el requisito del plazo de presentación establecido en el artículo 46.1.b) de la Convención Americana; respecto de este extremo de la petición. </w:t>
      </w:r>
    </w:p>
    <w:p w14:paraId="1963D351" w14:textId="77777777" w:rsidR="004D5DB4" w:rsidRPr="00D010BE" w:rsidRDefault="004D5DB4" w:rsidP="004D5DB4">
      <w:pPr>
        <w:pStyle w:val="ListParagraph"/>
        <w:rPr>
          <w:rFonts w:asciiTheme="majorHAnsi" w:hAnsiTheme="majorHAnsi"/>
          <w:b/>
          <w:sz w:val="20"/>
          <w:szCs w:val="20"/>
          <w:lang w:val="es-ES_tradnl"/>
        </w:rPr>
      </w:pPr>
    </w:p>
    <w:p w14:paraId="27E1CB4E" w14:textId="2CC29B05" w:rsidR="00B2652A" w:rsidRPr="00D010BE" w:rsidRDefault="009E37A1" w:rsidP="000638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D010BE">
        <w:rPr>
          <w:rFonts w:asciiTheme="majorHAnsi" w:hAnsiTheme="majorHAnsi"/>
          <w:bCs/>
          <w:sz w:val="20"/>
          <w:szCs w:val="20"/>
          <w:lang w:val="es-ES_tradnl"/>
        </w:rPr>
        <w:t xml:space="preserve">Con respecto al proceso penal seguido contra los perpetradores del secuestro y homicidio de la Sra. Luz </w:t>
      </w:r>
      <w:r w:rsidR="00E4136D" w:rsidRPr="00D010BE">
        <w:rPr>
          <w:rFonts w:asciiTheme="majorHAnsi" w:hAnsiTheme="majorHAnsi"/>
          <w:bCs/>
          <w:sz w:val="20"/>
          <w:szCs w:val="20"/>
          <w:lang w:val="es-ES_tradnl"/>
        </w:rPr>
        <w:t>Zuluaga, la Comisión observa que dicho proceso concluyó el 26 de septiembre de 1995; es decir, dieciocho años antes de la presentación de la petición a la CIDH</w:t>
      </w:r>
      <w:r w:rsidR="00B57483" w:rsidRPr="00D010BE">
        <w:rPr>
          <w:rFonts w:asciiTheme="majorHAnsi" w:hAnsiTheme="majorHAnsi"/>
          <w:bCs/>
          <w:sz w:val="20"/>
          <w:szCs w:val="20"/>
          <w:lang w:val="es-ES_tradnl"/>
        </w:rPr>
        <w:t>.</w:t>
      </w:r>
      <w:r w:rsidR="00E4136D" w:rsidRPr="00D010BE">
        <w:rPr>
          <w:rFonts w:asciiTheme="majorHAnsi" w:hAnsiTheme="majorHAnsi"/>
          <w:bCs/>
          <w:sz w:val="20"/>
          <w:szCs w:val="20"/>
          <w:lang w:val="es-ES_tradnl"/>
        </w:rPr>
        <w:t xml:space="preserve"> Por lo tanto, cae fuera del plazo de presentación establecido en el artículo 46.1.b)</w:t>
      </w:r>
      <w:r w:rsidR="00A67F53" w:rsidRPr="00D010BE">
        <w:rPr>
          <w:rFonts w:asciiTheme="majorHAnsi" w:hAnsiTheme="majorHAnsi"/>
          <w:bCs/>
          <w:sz w:val="20"/>
          <w:szCs w:val="20"/>
          <w:lang w:val="es-ES_tradnl"/>
        </w:rPr>
        <w:t xml:space="preserve">. Además, la Comisión toma nota de la información presentada por ambas partes según la cual todos los perpetradores del crimen contra la Sra. Luz Zuluaga fueron procesados y condenados a penas proporcionales a la gravedad de los actos que cometieron, siendo además juzgados dentro de un plazo razonable. </w:t>
      </w:r>
      <w:r w:rsidR="005A34D0" w:rsidRPr="00D010BE">
        <w:rPr>
          <w:rFonts w:asciiTheme="majorHAnsi" w:hAnsiTheme="majorHAnsi"/>
          <w:bCs/>
          <w:sz w:val="20"/>
          <w:szCs w:val="20"/>
          <w:lang w:val="es-ES_tradnl"/>
        </w:rPr>
        <w:t xml:space="preserve">Por lo tanto, </w:t>
      </w:r>
      <w:r w:rsidR="000638F4" w:rsidRPr="00D010BE">
        <w:rPr>
          <w:rFonts w:asciiTheme="majorHAnsi" w:hAnsiTheme="majorHAnsi"/>
          <w:bCs/>
          <w:sz w:val="20"/>
          <w:szCs w:val="20"/>
          <w:lang w:val="es-ES_tradnl"/>
        </w:rPr>
        <w:t>todo lo referido al proceso penal contra los perpetradores queda excluido del marco fáctico del presente informe</w:t>
      </w:r>
      <w:r w:rsidR="0019686A" w:rsidRPr="00D010BE">
        <w:rPr>
          <w:rFonts w:asciiTheme="majorHAnsi" w:hAnsiTheme="majorHAnsi"/>
          <w:bCs/>
          <w:sz w:val="20"/>
          <w:szCs w:val="20"/>
          <w:lang w:val="es-ES_tradnl"/>
        </w:rPr>
        <w:t>; sin perjuicio de que pueda referiste a este a modo de antecedente</w:t>
      </w:r>
      <w:r w:rsidR="000638F4" w:rsidRPr="00D010BE">
        <w:rPr>
          <w:rFonts w:asciiTheme="majorHAnsi" w:hAnsiTheme="majorHAnsi"/>
          <w:bCs/>
          <w:sz w:val="20"/>
          <w:szCs w:val="20"/>
          <w:lang w:val="es-ES_tradnl"/>
        </w:rPr>
        <w:t>.</w:t>
      </w:r>
    </w:p>
    <w:p w14:paraId="53108C18" w14:textId="77777777" w:rsidR="007F7531" w:rsidRPr="00D010BE" w:rsidRDefault="007F7531" w:rsidP="007F753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717BB49D" w14:textId="25FB8AA7" w:rsidR="00B57483" w:rsidRPr="00D010BE" w:rsidRDefault="00B57483"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UY"/>
        </w:rPr>
      </w:pPr>
      <w:r w:rsidRPr="00D010BE">
        <w:rPr>
          <w:rFonts w:asciiTheme="majorHAnsi" w:hAnsiTheme="majorHAnsi"/>
          <w:b/>
          <w:bCs/>
          <w:sz w:val="20"/>
          <w:szCs w:val="20"/>
          <w:lang w:val="es-ES"/>
        </w:rPr>
        <w:t>VII.</w:t>
      </w:r>
      <w:r w:rsidRPr="00D010BE">
        <w:rPr>
          <w:rFonts w:asciiTheme="majorHAnsi" w:hAnsiTheme="majorHAnsi"/>
          <w:b/>
          <w:bCs/>
          <w:sz w:val="20"/>
          <w:szCs w:val="20"/>
          <w:lang w:val="es-ES"/>
        </w:rPr>
        <w:tab/>
      </w:r>
      <w:r w:rsidRPr="00D010BE">
        <w:rPr>
          <w:rFonts w:asciiTheme="majorHAnsi" w:hAnsiTheme="majorHAnsi"/>
          <w:b/>
          <w:bCs/>
          <w:sz w:val="20"/>
          <w:szCs w:val="20"/>
          <w:lang w:val="es-ES_tradnl"/>
        </w:rPr>
        <w:t xml:space="preserve">ANÁLISIS DE </w:t>
      </w:r>
      <w:r w:rsidRPr="00D010BE">
        <w:rPr>
          <w:rFonts w:asciiTheme="majorHAnsi" w:hAnsiTheme="majorHAnsi"/>
          <w:b/>
          <w:bCs/>
          <w:sz w:val="20"/>
          <w:szCs w:val="20"/>
          <w:lang w:val="es-ES"/>
        </w:rPr>
        <w:t xml:space="preserve">CARACTERIZACIÓN </w:t>
      </w:r>
      <w:r w:rsidRPr="00D010BE">
        <w:rPr>
          <w:rFonts w:asciiTheme="majorHAnsi" w:hAnsiTheme="majorHAnsi"/>
          <w:b/>
          <w:bCs/>
          <w:sz w:val="20"/>
          <w:szCs w:val="20"/>
          <w:lang w:val="es-UY"/>
        </w:rPr>
        <w:t>DE LOS HECHOS ALEGADOS</w:t>
      </w:r>
    </w:p>
    <w:p w14:paraId="53452D19" w14:textId="61CC674B" w:rsidR="00B57483" w:rsidRPr="00D010BE" w:rsidRDefault="00B57483" w:rsidP="00B574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D010BE">
        <w:rPr>
          <w:rFonts w:asciiTheme="majorHAnsi" w:hAnsiTheme="majorHAnsi"/>
          <w:sz w:val="20"/>
          <w:szCs w:val="20"/>
          <w:lang w:val="es-ES"/>
        </w:rPr>
        <w:t>Preliminarmente y dado que el Estado ha presentado argumentos relacionados con la fórmula de la “cuarta instancia”, l</w:t>
      </w:r>
      <w:r w:rsidRPr="00D010BE">
        <w:rPr>
          <w:rFonts w:asciiTheme="majorHAnsi" w:hAnsiTheme="majorHAnsi"/>
          <w:sz w:val="20"/>
          <w:szCs w:val="20"/>
          <w:lang w:val="es-ES_tradnl"/>
        </w:rPr>
        <w:t>a Comisión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Pr="00D010BE">
        <w:rPr>
          <w:rStyle w:val="FootnoteReference"/>
          <w:rFonts w:asciiTheme="majorHAnsi" w:hAnsiTheme="majorHAnsi" w:cs="Calibri"/>
          <w:sz w:val="20"/>
          <w:szCs w:val="20"/>
          <w:lang w:val="es-ES_tradnl"/>
        </w:rPr>
        <w:footnoteReference w:id="8"/>
      </w:r>
      <w:r w:rsidRPr="00D010BE">
        <w:rPr>
          <w:rFonts w:asciiTheme="majorHAnsi" w:hAnsiTheme="majorHAnsi"/>
          <w:sz w:val="20"/>
          <w:szCs w:val="20"/>
          <w:lang w:val="es-ES_tradnl"/>
        </w:rPr>
        <w:t>.</w:t>
      </w:r>
    </w:p>
    <w:p w14:paraId="79A38DD8" w14:textId="77777777" w:rsidR="00B57483" w:rsidRPr="00D010BE" w:rsidRDefault="00B57483" w:rsidP="00B574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766E830" w14:textId="05B402D6" w:rsidR="00BA2D77" w:rsidRPr="005A5D45" w:rsidRDefault="003217EE" w:rsidP="00BA2D7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bookmarkStart w:id="2" w:name="_Hlk110086676"/>
      <w:r w:rsidRPr="00D010BE">
        <w:rPr>
          <w:rFonts w:asciiTheme="majorHAnsi" w:hAnsiTheme="majorHAnsi"/>
          <w:sz w:val="20"/>
          <w:szCs w:val="20"/>
          <w:lang w:val="es-ES_tradnl"/>
        </w:rPr>
        <w:t xml:space="preserve">En primer lugar, y teniendo claro el objeto de la presente petición, la Comisión recuerda </w:t>
      </w:r>
      <w:r w:rsidR="0019686A" w:rsidRPr="00D010BE">
        <w:rPr>
          <w:rFonts w:asciiTheme="majorHAnsi" w:hAnsiTheme="majorHAnsi"/>
          <w:sz w:val="20"/>
          <w:szCs w:val="20"/>
          <w:lang w:val="es-ES_tradnl"/>
        </w:rPr>
        <w:t xml:space="preserve">que </w:t>
      </w:r>
      <w:r w:rsidRPr="00D010BE">
        <w:rPr>
          <w:rFonts w:asciiTheme="majorHAnsi" w:hAnsiTheme="majorHAnsi"/>
          <w:sz w:val="20"/>
          <w:szCs w:val="20"/>
          <w:lang w:val="es-ES_tradnl"/>
        </w:rPr>
        <w:t>l</w:t>
      </w:r>
      <w:r w:rsidR="00E60667" w:rsidRPr="00D010BE">
        <w:rPr>
          <w:rFonts w:asciiTheme="majorHAnsi" w:hAnsiTheme="majorHAnsi"/>
          <w:sz w:val="20"/>
          <w:szCs w:val="20"/>
          <w:lang w:val="es-ES_tradnl"/>
        </w:rPr>
        <w:t>a Corte Interamericana ha reconocido que el hecho de que la jurisdicción contenciosa-administrativa de un Estado se haya pronunciado respecto a la ausencia de responsabilidad de este no inhibe a los órganos del Sistema Interamericano de efectuar su propia determinación al respecto a fines de efectuar un análisis sobre la presunta violación a los derechos contenidos en la Convención Americana; principio que aplica independientemente de que los procesos contencioso-administrativos domésticos se hayan desarrollado en respeto o no de las garantías judiciales</w:t>
      </w:r>
      <w:r w:rsidR="00E60667" w:rsidRPr="00D010BE">
        <w:rPr>
          <w:rStyle w:val="FootnoteReference"/>
          <w:rFonts w:asciiTheme="majorHAnsi" w:hAnsiTheme="majorHAnsi"/>
          <w:sz w:val="20"/>
          <w:szCs w:val="20"/>
          <w:lang w:val="es-ES_tradnl"/>
        </w:rPr>
        <w:footnoteReference w:id="9"/>
      </w:r>
      <w:r w:rsidR="00E60667" w:rsidRPr="00D010BE">
        <w:rPr>
          <w:rFonts w:asciiTheme="majorHAnsi" w:hAnsiTheme="majorHAnsi"/>
          <w:sz w:val="20"/>
          <w:szCs w:val="20"/>
          <w:lang w:val="es-ES_tradnl"/>
        </w:rPr>
        <w:t>.</w:t>
      </w:r>
    </w:p>
    <w:p w14:paraId="0D13832B" w14:textId="77777777" w:rsidR="005A5D45" w:rsidRDefault="005A5D45" w:rsidP="005A5D45">
      <w:pPr>
        <w:pStyle w:val="ListParagraph"/>
        <w:rPr>
          <w:rFonts w:asciiTheme="majorHAnsi" w:hAnsiTheme="majorHAnsi"/>
          <w:b/>
          <w:bCs/>
          <w:sz w:val="20"/>
          <w:szCs w:val="20"/>
          <w:lang w:val="es-ES_tradnl"/>
        </w:rPr>
      </w:pPr>
    </w:p>
    <w:bookmarkEnd w:id="2"/>
    <w:p w14:paraId="35B2CDB5" w14:textId="0DE51589" w:rsidR="007279E4" w:rsidRPr="00D010BE" w:rsidRDefault="007279E4" w:rsidP="00BA2D7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D010BE">
        <w:rPr>
          <w:rFonts w:asciiTheme="majorHAnsi" w:hAnsiTheme="majorHAnsi"/>
          <w:sz w:val="20"/>
          <w:szCs w:val="20"/>
          <w:lang w:val="es-ES_tradnl"/>
        </w:rPr>
        <w:lastRenderedPageBreak/>
        <w:t xml:space="preserve">En el presente caso, la Comisión no considera que existan elementos objetivos que </w:t>
      </w:r>
      <w:r w:rsidRPr="00D010BE">
        <w:rPr>
          <w:rFonts w:asciiTheme="majorHAnsi" w:hAnsiTheme="majorHAnsi"/>
          <w:i/>
          <w:iCs/>
          <w:sz w:val="20"/>
          <w:szCs w:val="20"/>
          <w:lang w:val="es-ES_tradnl"/>
        </w:rPr>
        <w:t>prima facie</w:t>
      </w:r>
      <w:r w:rsidRPr="00D010BE">
        <w:rPr>
          <w:rFonts w:asciiTheme="majorHAnsi" w:hAnsiTheme="majorHAnsi"/>
          <w:sz w:val="20"/>
          <w:szCs w:val="20"/>
          <w:lang w:val="es-ES_tradnl"/>
        </w:rPr>
        <w:t xml:space="preserve"> </w:t>
      </w:r>
      <w:r w:rsidR="00946AF9" w:rsidRPr="00D010BE">
        <w:rPr>
          <w:rFonts w:asciiTheme="majorHAnsi" w:hAnsiTheme="majorHAnsi"/>
          <w:sz w:val="20"/>
          <w:szCs w:val="20"/>
          <w:lang w:val="es-ES_tradnl"/>
        </w:rPr>
        <w:t xml:space="preserve">podrían constituir posibles violaciones a los derechos de las presuntas víctimas en el marco del proceso contencioso administrativo de reparación directa, como por ejemplo su duración de diecisiete años; además, de la existencia de otros elementos, como el hecho de que </w:t>
      </w:r>
      <w:r w:rsidR="00821D2A" w:rsidRPr="00D010BE">
        <w:rPr>
          <w:rFonts w:asciiTheme="majorHAnsi" w:hAnsiTheme="majorHAnsi"/>
          <w:sz w:val="20"/>
          <w:szCs w:val="20"/>
          <w:lang w:val="es-ES_tradnl"/>
        </w:rPr>
        <w:t xml:space="preserve">los policías involucrados tenían antecedentes de conductas delictivas violentas que habían sido de conocimiento del Estado; además, del hecho, cuestionado por el peticionario, de que existe una incongruencia en la forma cómo los órganos del Estado entienden la responsabilidad de los agentes de policía que cometen actos delictivos formalmente fuera del servicio; en el sentido de que para efectos de las sanciones disciplinarias sí se consideran como fallas o infracciones cometidas en el servicio, pero para efectos del otorgamiento de compensaciones económicas a las víctimas no. Todos estos son elementos que ameritan un análisis de fondo de la CIDH en el presente asunto, para determinar si en efecto se generó la responsabilidad internacional del Estado </w:t>
      </w:r>
      <w:r w:rsidR="0030073B" w:rsidRPr="00D010BE">
        <w:rPr>
          <w:rFonts w:asciiTheme="majorHAnsi" w:hAnsiTheme="majorHAnsi"/>
          <w:sz w:val="20"/>
          <w:szCs w:val="20"/>
          <w:lang w:val="es-ES_tradnl"/>
        </w:rPr>
        <w:t>ante la denegatoria de conceder una compensación económica, como parte de una reparación integral,</w:t>
      </w:r>
      <w:r w:rsidR="00821D2A" w:rsidRPr="00D010BE">
        <w:rPr>
          <w:rFonts w:asciiTheme="majorHAnsi" w:hAnsiTheme="majorHAnsi"/>
          <w:sz w:val="20"/>
          <w:szCs w:val="20"/>
          <w:lang w:val="es-ES_tradnl"/>
        </w:rPr>
        <w:t xml:space="preserve"> a los familiares de la Sra. </w:t>
      </w:r>
      <w:r w:rsidR="0030073B" w:rsidRPr="00D010BE">
        <w:rPr>
          <w:rFonts w:asciiTheme="majorHAnsi" w:hAnsiTheme="majorHAnsi"/>
          <w:sz w:val="20"/>
          <w:szCs w:val="20"/>
          <w:lang w:val="es-ES_tradnl"/>
        </w:rPr>
        <w:t>Luz Zuluaga.</w:t>
      </w:r>
    </w:p>
    <w:p w14:paraId="5FE1EE9C" w14:textId="08A38859" w:rsidR="00855C3F" w:rsidRPr="00D010BE" w:rsidRDefault="00E23E15" w:rsidP="00E23E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D010BE">
        <w:rPr>
          <w:rFonts w:asciiTheme="majorHAnsi" w:hAnsiTheme="majorHAnsi"/>
          <w:sz w:val="20"/>
          <w:szCs w:val="20"/>
          <w:lang w:val="es-ES_tradnl"/>
        </w:rPr>
        <w:t xml:space="preserve"> En atención a estas consideraciones y tras examinar los elementos de hecho y de derecho expuestos por las partes, la CIDH estima que las alegaciones de la parte peticionaria no resultan manifiestamente infundadas</w:t>
      </w:r>
      <w:r w:rsidR="0030073B" w:rsidRPr="00D010BE">
        <w:rPr>
          <w:rFonts w:asciiTheme="majorHAnsi" w:hAnsiTheme="majorHAnsi"/>
          <w:sz w:val="20"/>
          <w:szCs w:val="20"/>
          <w:lang w:val="es-ES_tradnl"/>
        </w:rPr>
        <w:t>,</w:t>
      </w:r>
      <w:r w:rsidRPr="00D010BE">
        <w:rPr>
          <w:rFonts w:asciiTheme="majorHAnsi" w:hAnsiTheme="majorHAnsi"/>
          <w:sz w:val="20"/>
          <w:szCs w:val="20"/>
          <w:lang w:val="es-ES_tradnl"/>
        </w:rPr>
        <w:t xml:space="preserve"> y que estas requieren un estudio de fondo</w:t>
      </w:r>
      <w:r w:rsidR="0030073B" w:rsidRPr="00D010BE">
        <w:rPr>
          <w:rFonts w:asciiTheme="majorHAnsi" w:hAnsiTheme="majorHAnsi"/>
          <w:sz w:val="20"/>
          <w:szCs w:val="20"/>
          <w:lang w:val="es-ES_tradnl"/>
        </w:rPr>
        <w:t>,</w:t>
      </w:r>
      <w:r w:rsidRPr="00D010BE">
        <w:rPr>
          <w:rFonts w:asciiTheme="majorHAnsi" w:hAnsiTheme="majorHAnsi"/>
          <w:sz w:val="20"/>
          <w:szCs w:val="20"/>
          <w:lang w:val="es-ES_tradnl"/>
        </w:rPr>
        <w:t xml:space="preserve"> pues los hechos alegados de corroborarse como ciertos, podrían caracterizar violaciones a los artículos 8 (garantías judiciales) y 25 (protección judicial) de la Convención Americana en relación con su artículo 1.1. (obligación de respetar los derechos</w:t>
      </w:r>
      <w:r w:rsidR="0030073B" w:rsidRPr="00D010BE">
        <w:rPr>
          <w:rFonts w:asciiTheme="majorHAnsi" w:hAnsiTheme="majorHAnsi"/>
          <w:sz w:val="20"/>
          <w:szCs w:val="20"/>
          <w:lang w:val="es-ES_tradnl"/>
        </w:rPr>
        <w:t>) en perjuicio de los familiares de Luz Elena Zuluaga Rojo debidamente identificados en el trámite del presente caso</w:t>
      </w:r>
      <w:r w:rsidRPr="00D010BE">
        <w:rPr>
          <w:rFonts w:asciiTheme="majorHAnsi" w:hAnsiTheme="majorHAnsi"/>
          <w:sz w:val="20"/>
          <w:szCs w:val="20"/>
          <w:lang w:val="es-ES_tradnl"/>
        </w:rPr>
        <w:t xml:space="preserve">. </w:t>
      </w:r>
    </w:p>
    <w:p w14:paraId="04B2801F" w14:textId="012E1C65" w:rsidR="0030073B" w:rsidRPr="00D010BE" w:rsidRDefault="0030073B" w:rsidP="00E23E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D010BE">
        <w:rPr>
          <w:rFonts w:asciiTheme="majorHAnsi" w:hAnsiTheme="majorHAnsi"/>
          <w:sz w:val="20"/>
          <w:szCs w:val="20"/>
          <w:lang w:val="es-ES_tradnl"/>
        </w:rPr>
        <w:t xml:space="preserve">Por otro lado, y en concordancia con lo establecido en la secciones VI y VII del presente informe, la Comisión, tras analizar pormenorizadamente la información aportada, no considera que existan elementos concretos que permitan observar prima facie que existan eventuales violaciones a los derechos establecidos en los artículos 4 (derecho a la vida), 5 (derecho a la integridad personal) y 7 (derecho a la libertad personal) que le sean atribuibles directamente al Estado Colombiano. </w:t>
      </w:r>
    </w:p>
    <w:p w14:paraId="29BB41F5" w14:textId="4BD43AD5" w:rsidR="003239B8" w:rsidRPr="00D010BE"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D010BE">
        <w:rPr>
          <w:rFonts w:asciiTheme="majorHAnsi" w:hAnsiTheme="majorHAnsi"/>
          <w:b/>
          <w:bCs/>
          <w:sz w:val="20"/>
          <w:szCs w:val="20"/>
          <w:lang w:val="es-ES_tradnl"/>
        </w:rPr>
        <w:t xml:space="preserve">VIII. </w:t>
      </w:r>
      <w:r w:rsidRPr="00D010BE">
        <w:rPr>
          <w:rFonts w:asciiTheme="majorHAnsi" w:hAnsiTheme="majorHAnsi"/>
          <w:b/>
          <w:bCs/>
          <w:sz w:val="20"/>
          <w:szCs w:val="20"/>
          <w:lang w:val="es-ES_tradnl"/>
        </w:rPr>
        <w:tab/>
        <w:t>DECISIÓN</w:t>
      </w:r>
    </w:p>
    <w:p w14:paraId="6B7021A0" w14:textId="4663FB53" w:rsidR="00AA11BD" w:rsidRPr="00D010BE"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010BE">
        <w:rPr>
          <w:rFonts w:asciiTheme="majorHAnsi" w:hAnsiTheme="majorHAnsi"/>
          <w:sz w:val="20"/>
          <w:szCs w:val="20"/>
          <w:lang w:val="es-ES_tradnl"/>
        </w:rPr>
        <w:t xml:space="preserve">Declarar </w:t>
      </w:r>
      <w:r w:rsidR="00E82C25" w:rsidRPr="00D010BE">
        <w:rPr>
          <w:rFonts w:asciiTheme="majorHAnsi" w:hAnsiTheme="majorHAnsi"/>
          <w:sz w:val="20"/>
          <w:szCs w:val="20"/>
          <w:lang w:val="es-ES_tradnl"/>
        </w:rPr>
        <w:t>admisible la presente petición en relación con los artículos 8 y 25 de la Convención Americana en relación con su artículo 1.1</w:t>
      </w:r>
      <w:r w:rsidR="00C02F73">
        <w:rPr>
          <w:rFonts w:asciiTheme="majorHAnsi" w:hAnsiTheme="majorHAnsi"/>
          <w:sz w:val="20"/>
          <w:szCs w:val="20"/>
          <w:lang w:val="es-ES_tradnl"/>
        </w:rPr>
        <w:t>;</w:t>
      </w:r>
    </w:p>
    <w:p w14:paraId="76BF5530" w14:textId="4861FD9B" w:rsidR="00E82C25" w:rsidRPr="00D010BE" w:rsidRDefault="00E82C25"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010BE">
        <w:rPr>
          <w:rFonts w:asciiTheme="majorHAnsi" w:hAnsiTheme="majorHAnsi"/>
          <w:sz w:val="20"/>
          <w:szCs w:val="20"/>
          <w:lang w:val="es-ES_tradnl"/>
        </w:rPr>
        <w:t xml:space="preserve">Declarar inadmisible la presente petición en relación con los artículos </w:t>
      </w:r>
      <w:r w:rsidR="0030073B" w:rsidRPr="00D010BE">
        <w:rPr>
          <w:rFonts w:asciiTheme="majorHAnsi" w:hAnsiTheme="majorHAnsi"/>
          <w:sz w:val="20"/>
          <w:szCs w:val="20"/>
          <w:lang w:val="es-ES_tradnl"/>
        </w:rPr>
        <w:t xml:space="preserve">5, </w:t>
      </w:r>
      <w:r w:rsidR="00164064" w:rsidRPr="00D010BE">
        <w:rPr>
          <w:rFonts w:asciiTheme="majorHAnsi" w:hAnsiTheme="majorHAnsi"/>
          <w:sz w:val="20"/>
          <w:szCs w:val="20"/>
          <w:lang w:val="es-ES_tradnl"/>
        </w:rPr>
        <w:t>4 y 7 de la Convención Americana</w:t>
      </w:r>
      <w:r w:rsidR="00C02F73">
        <w:rPr>
          <w:rFonts w:asciiTheme="majorHAnsi" w:hAnsiTheme="majorHAnsi"/>
          <w:sz w:val="20"/>
          <w:szCs w:val="20"/>
          <w:lang w:val="es-ES_tradnl"/>
        </w:rPr>
        <w:t>, y;</w:t>
      </w:r>
    </w:p>
    <w:p w14:paraId="1C99F912" w14:textId="2073032E"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010BE">
        <w:rPr>
          <w:rFonts w:asciiTheme="majorHAnsi" w:hAnsiTheme="majorHAnsi"/>
          <w:sz w:val="20"/>
          <w:szCs w:val="20"/>
          <w:lang w:val="es-ES_tradnl"/>
        </w:rPr>
        <w:t>Notificar a las partes la presente decisión</w:t>
      </w:r>
      <w:r w:rsidR="00FE0802" w:rsidRPr="00D010BE">
        <w:rPr>
          <w:rFonts w:asciiTheme="majorHAnsi" w:hAnsiTheme="majorHAnsi"/>
          <w:sz w:val="20"/>
          <w:szCs w:val="20"/>
          <w:lang w:val="es-ES_tradnl"/>
        </w:rPr>
        <w:t>:</w:t>
      </w:r>
      <w:r w:rsidR="00E82C25" w:rsidRPr="00D010BE">
        <w:rPr>
          <w:rFonts w:asciiTheme="majorHAnsi" w:hAnsiTheme="majorHAnsi"/>
          <w:sz w:val="20"/>
          <w:szCs w:val="20"/>
          <w:lang w:val="es-ES_tradnl"/>
        </w:rPr>
        <w:t xml:space="preserve"> proceder al análisis del fondo del asunto;</w:t>
      </w:r>
      <w:r w:rsidR="00AA11BD" w:rsidRPr="00D010BE">
        <w:rPr>
          <w:rFonts w:asciiTheme="majorHAnsi" w:hAnsiTheme="majorHAnsi"/>
          <w:sz w:val="20"/>
          <w:szCs w:val="20"/>
          <w:lang w:val="es-ES_tradnl"/>
        </w:rPr>
        <w:t xml:space="preserve"> </w:t>
      </w:r>
      <w:r w:rsidRPr="00D010BE">
        <w:rPr>
          <w:rFonts w:asciiTheme="majorHAnsi" w:hAnsiTheme="majorHAnsi"/>
          <w:sz w:val="20"/>
          <w:szCs w:val="20"/>
          <w:lang w:val="es-ES_tradnl"/>
        </w:rPr>
        <w:t>y publicar esta decisión e incluirla en su Informe Anual a la Asamblea General de la Organización de los Estados Americanos.</w:t>
      </w:r>
    </w:p>
    <w:p w14:paraId="35650480" w14:textId="145A8B05" w:rsidR="00E52C5B" w:rsidRPr="00FD6535" w:rsidRDefault="005E539C" w:rsidP="00FD653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961EE8">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FD6535">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p>
    <w:sectPr w:rsidR="00E52C5B" w:rsidRPr="00FD6535"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5585" w14:textId="77777777" w:rsidR="008D0F19" w:rsidRDefault="008D0F19">
      <w:r>
        <w:separator/>
      </w:r>
    </w:p>
  </w:endnote>
  <w:endnote w:type="continuationSeparator" w:id="0">
    <w:p w14:paraId="2EFFAB60" w14:textId="77777777" w:rsidR="008D0F19" w:rsidRDefault="008D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1E08" w14:textId="77777777" w:rsidR="008D0F19" w:rsidRPr="000F35ED" w:rsidRDefault="008D0F1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45590B" w14:textId="77777777" w:rsidR="008D0F19" w:rsidRPr="000F35ED" w:rsidRDefault="008D0F19" w:rsidP="000F35ED">
      <w:pPr>
        <w:rPr>
          <w:rFonts w:asciiTheme="majorHAnsi" w:hAnsiTheme="majorHAnsi"/>
          <w:sz w:val="16"/>
          <w:szCs w:val="16"/>
        </w:rPr>
      </w:pPr>
      <w:r w:rsidRPr="000F35ED">
        <w:rPr>
          <w:rFonts w:asciiTheme="majorHAnsi" w:hAnsiTheme="majorHAnsi"/>
          <w:sz w:val="16"/>
          <w:szCs w:val="16"/>
        </w:rPr>
        <w:separator/>
      </w:r>
    </w:p>
    <w:p w14:paraId="0E75F116" w14:textId="77777777" w:rsidR="008D0F19" w:rsidRPr="000F35ED" w:rsidRDefault="008D0F1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DD697AE" w14:textId="77777777" w:rsidR="008D0F19" w:rsidRPr="000F35ED" w:rsidRDefault="008D0F1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559F27" w14:textId="77777777" w:rsidR="003E3933" w:rsidRPr="00ED64B6" w:rsidRDefault="003E3933" w:rsidP="003E3933">
      <w:pPr>
        <w:pStyle w:val="FootnoteText"/>
        <w:ind w:firstLine="720"/>
        <w:jc w:val="both"/>
        <w:rPr>
          <w:rFonts w:asciiTheme="majorHAnsi" w:hAnsiTheme="majorHAnsi"/>
          <w:sz w:val="16"/>
          <w:szCs w:val="16"/>
          <w:lang w:val="es-PA"/>
        </w:rPr>
      </w:pPr>
      <w:r w:rsidRPr="00ED64B6">
        <w:rPr>
          <w:rStyle w:val="FootnoteReference"/>
          <w:rFonts w:asciiTheme="majorHAnsi" w:hAnsiTheme="majorHAnsi"/>
          <w:sz w:val="16"/>
          <w:szCs w:val="16"/>
        </w:rPr>
        <w:footnoteRef/>
      </w:r>
      <w:r w:rsidRPr="00ED64B6">
        <w:rPr>
          <w:rFonts w:asciiTheme="majorHAnsi" w:hAnsiTheme="majorHAnsi"/>
          <w:sz w:val="16"/>
          <w:szCs w:val="16"/>
          <w:lang w:val="es-PA"/>
        </w:rPr>
        <w:t xml:space="preserve"> La petición identifica a las siguientes personas como familiares de Luz Elena Zuluaga Rojo: Tulia Rosa Rojo (madre), Blanca Nohemy Zuluaga Rojo (hermana), Claudia Patricia Zuluaga Rojo (hermana) y Juan David Echeverry Zuluaga (hijo).</w:t>
      </w:r>
    </w:p>
  </w:footnote>
  <w:footnote w:id="3">
    <w:p w14:paraId="4E3E319D" w14:textId="442146EC" w:rsidR="00456D10" w:rsidRPr="00ED64B6" w:rsidRDefault="00456D10" w:rsidP="00456D10">
      <w:pPr>
        <w:pStyle w:val="FootnoteText"/>
        <w:ind w:firstLine="720"/>
        <w:jc w:val="both"/>
        <w:rPr>
          <w:rFonts w:asciiTheme="majorHAnsi" w:hAnsiTheme="majorHAnsi"/>
          <w:sz w:val="16"/>
          <w:szCs w:val="16"/>
          <w:lang w:val="es-PA"/>
        </w:rPr>
      </w:pPr>
      <w:r w:rsidRPr="00ED64B6">
        <w:rPr>
          <w:rStyle w:val="FootnoteReference"/>
          <w:rFonts w:asciiTheme="majorHAnsi" w:hAnsiTheme="majorHAnsi"/>
          <w:sz w:val="16"/>
          <w:szCs w:val="16"/>
        </w:rPr>
        <w:footnoteRef/>
      </w:r>
      <w:r w:rsidRPr="00ED64B6">
        <w:rPr>
          <w:rFonts w:asciiTheme="majorHAnsi" w:hAnsiTheme="majorHAnsi"/>
          <w:sz w:val="16"/>
          <w:szCs w:val="16"/>
          <w:lang w:val="es-PA"/>
        </w:rPr>
        <w:t xml:space="preserve"> </w:t>
      </w:r>
      <w:r w:rsidRPr="00ED64B6">
        <w:rPr>
          <w:rFonts w:asciiTheme="majorHAnsi" w:hAnsiTheme="majorHAnsi"/>
          <w:sz w:val="16"/>
          <w:szCs w:val="16"/>
          <w:lang w:val="es-ES"/>
        </w:rPr>
        <w:t xml:space="preserve">Conforme a lo dispuesto en el artículo 17.2.a del Reglamento de la Comisión, </w:t>
      </w:r>
      <w:r w:rsidR="0008406E" w:rsidRPr="00ED64B6">
        <w:rPr>
          <w:rFonts w:asciiTheme="majorHAnsi" w:hAnsiTheme="majorHAnsi"/>
          <w:sz w:val="16"/>
          <w:szCs w:val="16"/>
          <w:lang w:val="es-ES"/>
        </w:rPr>
        <w:t>el Comisionado Carlos Bernal Pulido</w:t>
      </w:r>
      <w:r w:rsidRPr="00ED64B6">
        <w:rPr>
          <w:rFonts w:asciiTheme="majorHAnsi" w:hAnsiTheme="majorHAnsi"/>
          <w:sz w:val="16"/>
          <w:szCs w:val="16"/>
          <w:lang w:val="es-ES"/>
        </w:rPr>
        <w:t>, de nacionalidad c</w:t>
      </w:r>
      <w:r w:rsidR="0008406E" w:rsidRPr="00ED64B6">
        <w:rPr>
          <w:rFonts w:asciiTheme="majorHAnsi" w:hAnsiTheme="majorHAnsi"/>
          <w:sz w:val="16"/>
          <w:szCs w:val="16"/>
          <w:lang w:val="es-ES"/>
        </w:rPr>
        <w:t>olombiana</w:t>
      </w:r>
      <w:r w:rsidRPr="00ED64B6">
        <w:rPr>
          <w:rFonts w:asciiTheme="majorHAnsi" w:hAnsiTheme="majorHAnsi"/>
          <w:sz w:val="16"/>
          <w:szCs w:val="16"/>
          <w:lang w:val="es-ES"/>
        </w:rPr>
        <w:t>, no participó en el debate ni en la decisión del presente asunto.</w:t>
      </w:r>
    </w:p>
  </w:footnote>
  <w:footnote w:id="4">
    <w:p w14:paraId="2A1C1C87" w14:textId="77777777" w:rsidR="003E3933" w:rsidRPr="00ED64B6" w:rsidRDefault="003E3933" w:rsidP="003E3933">
      <w:pPr>
        <w:pStyle w:val="FootnoteText"/>
        <w:ind w:firstLine="720"/>
        <w:jc w:val="both"/>
        <w:rPr>
          <w:rFonts w:asciiTheme="majorHAnsi" w:hAnsiTheme="majorHAnsi"/>
          <w:sz w:val="16"/>
          <w:szCs w:val="16"/>
          <w:lang w:val="es-PA"/>
        </w:rPr>
      </w:pPr>
      <w:r w:rsidRPr="00ED64B6">
        <w:rPr>
          <w:rStyle w:val="FootnoteReference"/>
          <w:rFonts w:asciiTheme="majorHAnsi" w:hAnsiTheme="majorHAnsi"/>
          <w:sz w:val="16"/>
          <w:szCs w:val="16"/>
        </w:rPr>
        <w:footnoteRef/>
      </w:r>
      <w:r w:rsidRPr="00ED64B6">
        <w:rPr>
          <w:rFonts w:asciiTheme="majorHAnsi" w:hAnsiTheme="majorHAnsi"/>
          <w:sz w:val="16"/>
          <w:szCs w:val="16"/>
          <w:lang w:val="es-PA"/>
        </w:rPr>
        <w:t xml:space="preserve"> En adelante “la Convención Americana”</w:t>
      </w:r>
    </w:p>
  </w:footnote>
  <w:footnote w:id="5">
    <w:p w14:paraId="08CD6656" w14:textId="77777777" w:rsidR="00511EBB" w:rsidRPr="00ED64B6" w:rsidRDefault="00511EBB" w:rsidP="0067536A">
      <w:pPr>
        <w:pStyle w:val="FootnoteText"/>
        <w:ind w:firstLine="720"/>
        <w:jc w:val="both"/>
        <w:rPr>
          <w:rFonts w:asciiTheme="majorHAnsi" w:hAnsiTheme="majorHAnsi"/>
          <w:color w:val="auto"/>
          <w:sz w:val="16"/>
          <w:szCs w:val="16"/>
          <w:lang w:val="es-ES"/>
        </w:rPr>
      </w:pPr>
      <w:r w:rsidRPr="00ED64B6">
        <w:rPr>
          <w:rStyle w:val="FootnoteReference"/>
          <w:rFonts w:asciiTheme="majorHAnsi" w:hAnsiTheme="majorHAnsi"/>
          <w:color w:val="auto"/>
          <w:sz w:val="16"/>
          <w:szCs w:val="16"/>
        </w:rPr>
        <w:footnoteRef/>
      </w:r>
      <w:r w:rsidRPr="00ED64B6">
        <w:rPr>
          <w:rFonts w:asciiTheme="majorHAnsi" w:hAnsiTheme="majorHAnsi"/>
          <w:color w:val="auto"/>
          <w:sz w:val="16"/>
          <w:szCs w:val="16"/>
          <w:lang w:val="es-ES"/>
        </w:rPr>
        <w:t xml:space="preserve"> Las observaciones de cada parte fueron debidamente trasladadas a la parte contraria.</w:t>
      </w:r>
    </w:p>
  </w:footnote>
  <w:footnote w:id="6">
    <w:p w14:paraId="6C6FBEF8" w14:textId="16F6D6F3" w:rsidR="003E3933" w:rsidRPr="00ED64B6" w:rsidRDefault="003E3933" w:rsidP="003E3933">
      <w:pPr>
        <w:pStyle w:val="FootnoteText"/>
        <w:ind w:firstLine="720"/>
        <w:jc w:val="both"/>
        <w:rPr>
          <w:rFonts w:asciiTheme="majorHAnsi" w:hAnsiTheme="majorHAnsi"/>
          <w:sz w:val="16"/>
          <w:szCs w:val="16"/>
          <w:lang w:val="es-PA"/>
        </w:rPr>
      </w:pPr>
      <w:r w:rsidRPr="00ED64B6">
        <w:rPr>
          <w:rStyle w:val="FootnoteReference"/>
          <w:rFonts w:asciiTheme="majorHAnsi" w:hAnsiTheme="majorHAnsi"/>
          <w:sz w:val="16"/>
          <w:szCs w:val="16"/>
        </w:rPr>
        <w:footnoteRef/>
      </w:r>
      <w:r w:rsidRPr="00ED64B6">
        <w:rPr>
          <w:rFonts w:asciiTheme="majorHAnsi" w:hAnsiTheme="majorHAnsi"/>
          <w:sz w:val="16"/>
          <w:szCs w:val="16"/>
          <w:lang w:val="es-PA"/>
        </w:rPr>
        <w:t xml:space="preserve"> La Comisión toma nota que el Estado solicita el archivo de la petición indicando que la parte peticionaria incurrió en inactividad procesal entre el 8 de julio de 2019 y el 23 de julio de 2021. Al respecto, la Comisión recuerda que conforme al artículo 42.2 de su reglamento el archivo de una petición requiere que la Comisión haya solicitado información a la parte peticionaria y notificado a esta de la posibilidad de una decisión de archivo, y que esa parte no responda dentro del plazo establecido para la presentación de dicha información; circunstancia que no se configura en el presente caso. En adición, la Comisión observa que el 16 de septiembre de 2019 la parte peticionaria realizó una solicitud de información sobre el </w:t>
      </w:r>
      <w:r w:rsidR="00D23CEE" w:rsidRPr="00ED64B6">
        <w:rPr>
          <w:rFonts w:asciiTheme="majorHAnsi" w:hAnsiTheme="majorHAnsi"/>
          <w:sz w:val="16"/>
          <w:szCs w:val="16"/>
          <w:lang w:val="es-PA"/>
        </w:rPr>
        <w:t>estatus</w:t>
      </w:r>
      <w:r w:rsidRPr="00ED64B6">
        <w:rPr>
          <w:rFonts w:asciiTheme="majorHAnsi" w:hAnsiTheme="majorHAnsi"/>
          <w:sz w:val="16"/>
          <w:szCs w:val="16"/>
          <w:lang w:val="es-PA"/>
        </w:rPr>
        <w:t xml:space="preserve"> de su petición, comunicación que no requería traslado por carecer de contenido sustantivo</w:t>
      </w:r>
      <w:r w:rsidR="00CD127E" w:rsidRPr="00ED64B6">
        <w:rPr>
          <w:rFonts w:asciiTheme="majorHAnsi" w:hAnsiTheme="majorHAnsi"/>
          <w:sz w:val="16"/>
          <w:szCs w:val="16"/>
          <w:lang w:val="es-PA"/>
        </w:rPr>
        <w:t>, pero que igualmente evidencia su interés en continuar con el trámite de la petición</w:t>
      </w:r>
      <w:r w:rsidRPr="00ED64B6">
        <w:rPr>
          <w:rFonts w:asciiTheme="majorHAnsi" w:hAnsiTheme="majorHAnsi"/>
          <w:sz w:val="16"/>
          <w:szCs w:val="16"/>
          <w:lang w:val="es-PA"/>
        </w:rPr>
        <w:t>.</w:t>
      </w:r>
    </w:p>
  </w:footnote>
  <w:footnote w:id="7">
    <w:p w14:paraId="20F70C58" w14:textId="77777777" w:rsidR="004F0227" w:rsidRPr="00ED64B6" w:rsidRDefault="004F0227" w:rsidP="004F0227">
      <w:pPr>
        <w:ind w:firstLine="720"/>
        <w:contextualSpacing/>
        <w:jc w:val="both"/>
        <w:rPr>
          <w:rFonts w:asciiTheme="majorHAnsi" w:hAnsiTheme="majorHAnsi" w:cs="Calibri"/>
          <w:sz w:val="16"/>
          <w:szCs w:val="16"/>
          <w:lang w:val="es-ES_tradnl"/>
        </w:rPr>
      </w:pPr>
      <w:r w:rsidRPr="00ED64B6">
        <w:rPr>
          <w:rStyle w:val="FootnoteReference"/>
          <w:rFonts w:asciiTheme="majorHAnsi" w:hAnsiTheme="majorHAnsi" w:cs="Calibri"/>
          <w:sz w:val="16"/>
          <w:szCs w:val="16"/>
        </w:rPr>
        <w:footnoteRef/>
      </w:r>
      <w:r w:rsidRPr="00ED64B6">
        <w:rPr>
          <w:rFonts w:asciiTheme="majorHAnsi" w:hAnsiTheme="majorHAnsi" w:cs="Calibri"/>
          <w:sz w:val="16"/>
          <w:szCs w:val="16"/>
          <w:lang w:val="es-ES"/>
        </w:rPr>
        <w:t xml:space="preserve">  </w:t>
      </w:r>
      <w:r w:rsidRPr="00ED64B6">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8">
    <w:p w14:paraId="1FE0034F" w14:textId="77777777" w:rsidR="00B57483" w:rsidRPr="00ED64B6" w:rsidRDefault="00B57483" w:rsidP="00E07036">
      <w:pPr>
        <w:pStyle w:val="FootnoteText"/>
        <w:ind w:firstLine="720"/>
        <w:jc w:val="both"/>
        <w:rPr>
          <w:rFonts w:asciiTheme="majorHAnsi" w:hAnsiTheme="majorHAnsi"/>
          <w:sz w:val="16"/>
          <w:szCs w:val="16"/>
          <w:lang w:val="es-ES"/>
        </w:rPr>
      </w:pPr>
      <w:r w:rsidRPr="00ED64B6">
        <w:rPr>
          <w:rStyle w:val="FootnoteReference"/>
          <w:rFonts w:asciiTheme="majorHAnsi" w:hAnsiTheme="majorHAnsi"/>
          <w:sz w:val="16"/>
          <w:szCs w:val="16"/>
        </w:rPr>
        <w:footnoteRef/>
      </w:r>
      <w:r w:rsidRPr="00ED64B6">
        <w:rPr>
          <w:rFonts w:asciiTheme="majorHAnsi" w:hAnsiTheme="majorHAnsi"/>
          <w:sz w:val="16"/>
          <w:szCs w:val="16"/>
          <w:lang w:val="es-ES"/>
        </w:rPr>
        <w:t xml:space="preserve"> CIDH, Informe No. 143/18, Petición 940-08. Admisibilidad. Luis Américo Ayala Gonzales. Perú. 4 de diciembre de 2018, párr. 12.</w:t>
      </w:r>
    </w:p>
  </w:footnote>
  <w:footnote w:id="9">
    <w:p w14:paraId="4B306085" w14:textId="77777777" w:rsidR="00E60667" w:rsidRPr="00ED64B6" w:rsidRDefault="00E60667" w:rsidP="00E60667">
      <w:pPr>
        <w:pStyle w:val="FootnoteText"/>
        <w:ind w:firstLine="720"/>
        <w:jc w:val="both"/>
        <w:rPr>
          <w:rFonts w:asciiTheme="majorHAnsi" w:hAnsiTheme="majorHAnsi"/>
          <w:sz w:val="16"/>
          <w:szCs w:val="16"/>
          <w:lang w:val="pt-BR"/>
        </w:rPr>
      </w:pPr>
      <w:r w:rsidRPr="00ED64B6">
        <w:rPr>
          <w:rStyle w:val="FootnoteReference"/>
          <w:rFonts w:asciiTheme="majorHAnsi" w:hAnsiTheme="majorHAnsi"/>
          <w:sz w:val="16"/>
          <w:szCs w:val="16"/>
        </w:rPr>
        <w:footnoteRef/>
      </w:r>
      <w:r w:rsidRPr="00ED64B6">
        <w:rPr>
          <w:rFonts w:asciiTheme="majorHAnsi" w:hAnsiTheme="majorHAnsi"/>
          <w:sz w:val="16"/>
          <w:szCs w:val="16"/>
          <w:lang w:val="es-PA"/>
        </w:rPr>
        <w:t xml:space="preserve"> </w:t>
      </w:r>
      <w:r w:rsidRPr="00ED64B6">
        <w:rPr>
          <w:rFonts w:asciiTheme="majorHAnsi" w:hAnsiTheme="majorHAnsi"/>
          <w:color w:val="auto"/>
          <w:sz w:val="16"/>
          <w:szCs w:val="16"/>
          <w:lang w:val="es-PA"/>
        </w:rPr>
        <w:t xml:space="preserve">Corte IDH, </w:t>
      </w:r>
      <w:r w:rsidRPr="00ED64B6">
        <w:rPr>
          <w:rFonts w:asciiTheme="majorHAnsi" w:hAnsiTheme="majorHAnsi" w:cs="Open Sans"/>
          <w:color w:val="auto"/>
          <w:sz w:val="16"/>
          <w:szCs w:val="16"/>
          <w:shd w:val="clear" w:color="auto" w:fill="FFFFFF"/>
          <w:lang w:val="es-PA"/>
        </w:rPr>
        <w:t xml:space="preserve">Corte IDH. Caso Villamizar Durán y otros Vs. Colombia. Excepción Preliminar, Fondo, Reparaciones y Costas. </w:t>
      </w:r>
      <w:r w:rsidRPr="00EC1FD7">
        <w:rPr>
          <w:rFonts w:asciiTheme="majorHAnsi" w:hAnsiTheme="majorHAnsi" w:cs="Open Sans"/>
          <w:color w:val="auto"/>
          <w:sz w:val="16"/>
          <w:szCs w:val="16"/>
          <w:shd w:val="clear" w:color="auto" w:fill="FFFFFF"/>
          <w:lang w:val="es-US"/>
        </w:rPr>
        <w:t xml:space="preserve">Sentencia de 20 de noviembre de 2018. </w:t>
      </w:r>
      <w:r w:rsidRPr="00ED64B6">
        <w:rPr>
          <w:rFonts w:asciiTheme="majorHAnsi" w:hAnsiTheme="majorHAnsi" w:cs="Open Sans"/>
          <w:color w:val="auto"/>
          <w:sz w:val="16"/>
          <w:szCs w:val="16"/>
          <w:shd w:val="clear" w:color="auto" w:fill="FFFFFF"/>
          <w:lang w:val="pt-BR"/>
        </w:rPr>
        <w:t>Serie C No. 364, párr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14495F"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14495F"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7DE772B"/>
    <w:multiLevelType w:val="hybridMultilevel"/>
    <w:tmpl w:val="FE2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10913321">
    <w:abstractNumId w:val="4"/>
  </w:num>
  <w:num w:numId="2" w16cid:durableId="1639410052">
    <w:abstractNumId w:val="5"/>
  </w:num>
  <w:num w:numId="3" w16cid:durableId="55782885">
    <w:abstractNumId w:val="51"/>
  </w:num>
  <w:num w:numId="4" w16cid:durableId="249244939">
    <w:abstractNumId w:val="20"/>
  </w:num>
  <w:num w:numId="5" w16cid:durableId="1712849424">
    <w:abstractNumId w:val="44"/>
  </w:num>
  <w:num w:numId="6" w16cid:durableId="1469938952">
    <w:abstractNumId w:val="25"/>
  </w:num>
  <w:num w:numId="7" w16cid:durableId="39214258">
    <w:abstractNumId w:val="6"/>
  </w:num>
  <w:num w:numId="8" w16cid:durableId="225536912">
    <w:abstractNumId w:val="16"/>
  </w:num>
  <w:num w:numId="9" w16cid:durableId="1038314679">
    <w:abstractNumId w:val="35"/>
  </w:num>
  <w:num w:numId="10" w16cid:durableId="547301310">
    <w:abstractNumId w:val="39"/>
  </w:num>
  <w:num w:numId="11" w16cid:durableId="1751998034">
    <w:abstractNumId w:val="1"/>
  </w:num>
  <w:num w:numId="12" w16cid:durableId="2041469735">
    <w:abstractNumId w:val="34"/>
  </w:num>
  <w:num w:numId="13" w16cid:durableId="697242257">
    <w:abstractNumId w:val="41"/>
  </w:num>
  <w:num w:numId="14" w16cid:durableId="231239912">
    <w:abstractNumId w:val="2"/>
  </w:num>
  <w:num w:numId="15" w16cid:durableId="395327316">
    <w:abstractNumId w:val="3"/>
  </w:num>
  <w:num w:numId="16" w16cid:durableId="707992962">
    <w:abstractNumId w:val="7"/>
  </w:num>
  <w:num w:numId="17" w16cid:durableId="1342585484">
    <w:abstractNumId w:val="8"/>
  </w:num>
  <w:num w:numId="18" w16cid:durableId="195197168">
    <w:abstractNumId w:val="9"/>
  </w:num>
  <w:num w:numId="19" w16cid:durableId="1222641086">
    <w:abstractNumId w:val="10"/>
  </w:num>
  <w:num w:numId="20" w16cid:durableId="742221405">
    <w:abstractNumId w:val="11"/>
  </w:num>
  <w:num w:numId="21" w16cid:durableId="14233002">
    <w:abstractNumId w:val="12"/>
  </w:num>
  <w:num w:numId="22" w16cid:durableId="1454398280">
    <w:abstractNumId w:val="13"/>
  </w:num>
  <w:num w:numId="23" w16cid:durableId="267276170">
    <w:abstractNumId w:val="14"/>
  </w:num>
  <w:num w:numId="24" w16cid:durableId="167603635">
    <w:abstractNumId w:val="15"/>
  </w:num>
  <w:num w:numId="25" w16cid:durableId="471408636">
    <w:abstractNumId w:val="17"/>
  </w:num>
  <w:num w:numId="26" w16cid:durableId="2002080618">
    <w:abstractNumId w:val="18"/>
  </w:num>
  <w:num w:numId="27" w16cid:durableId="1314094789">
    <w:abstractNumId w:val="21"/>
  </w:num>
  <w:num w:numId="28" w16cid:durableId="1107043725">
    <w:abstractNumId w:val="22"/>
  </w:num>
  <w:num w:numId="29" w16cid:durableId="1503161867">
    <w:abstractNumId w:val="23"/>
  </w:num>
  <w:num w:numId="30" w16cid:durableId="1254164959">
    <w:abstractNumId w:val="24"/>
  </w:num>
  <w:num w:numId="31" w16cid:durableId="1317688627">
    <w:abstractNumId w:val="26"/>
  </w:num>
  <w:num w:numId="32" w16cid:durableId="144592230">
    <w:abstractNumId w:val="27"/>
  </w:num>
  <w:num w:numId="33" w16cid:durableId="143666888">
    <w:abstractNumId w:val="28"/>
  </w:num>
  <w:num w:numId="34" w16cid:durableId="1822035251">
    <w:abstractNumId w:val="29"/>
  </w:num>
  <w:num w:numId="35" w16cid:durableId="1389301461">
    <w:abstractNumId w:val="30"/>
  </w:num>
  <w:num w:numId="36" w16cid:durableId="841547994">
    <w:abstractNumId w:val="31"/>
  </w:num>
  <w:num w:numId="37" w16cid:durableId="1532182281">
    <w:abstractNumId w:val="32"/>
  </w:num>
  <w:num w:numId="38" w16cid:durableId="1228036039">
    <w:abstractNumId w:val="33"/>
  </w:num>
  <w:num w:numId="39" w16cid:durableId="1412504931">
    <w:abstractNumId w:val="36"/>
  </w:num>
  <w:num w:numId="40" w16cid:durableId="216549157">
    <w:abstractNumId w:val="37"/>
  </w:num>
  <w:num w:numId="41" w16cid:durableId="880440455">
    <w:abstractNumId w:val="43"/>
  </w:num>
  <w:num w:numId="42" w16cid:durableId="1327325558">
    <w:abstractNumId w:val="46"/>
  </w:num>
  <w:num w:numId="43" w16cid:durableId="1802193133">
    <w:abstractNumId w:val="47"/>
  </w:num>
  <w:num w:numId="44" w16cid:durableId="55513837">
    <w:abstractNumId w:val="49"/>
  </w:num>
  <w:num w:numId="45" w16cid:durableId="1263149937">
    <w:abstractNumId w:val="50"/>
  </w:num>
  <w:num w:numId="46" w16cid:durableId="456994599">
    <w:abstractNumId w:val="52"/>
  </w:num>
  <w:num w:numId="47" w16cid:durableId="1997874151">
    <w:abstractNumId w:val="53"/>
  </w:num>
  <w:num w:numId="48" w16cid:durableId="266813250">
    <w:abstractNumId w:val="54"/>
  </w:num>
  <w:num w:numId="49" w16cid:durableId="1675763131">
    <w:abstractNumId w:val="55"/>
  </w:num>
  <w:num w:numId="50" w16cid:durableId="13263415">
    <w:abstractNumId w:val="56"/>
  </w:num>
  <w:num w:numId="51" w16cid:durableId="2008164201">
    <w:abstractNumId w:val="19"/>
  </w:num>
  <w:num w:numId="52" w16cid:durableId="520752003">
    <w:abstractNumId w:val="38"/>
  </w:num>
  <w:num w:numId="53" w16cid:durableId="1955822057">
    <w:abstractNumId w:val="48"/>
  </w:num>
  <w:num w:numId="54" w16cid:durableId="1424688388">
    <w:abstractNumId w:val="42"/>
  </w:num>
  <w:num w:numId="55" w16cid:durableId="555897845">
    <w:abstractNumId w:val="40"/>
  </w:num>
  <w:num w:numId="56" w16cid:durableId="325329917">
    <w:abstractNumId w:val="0"/>
  </w:num>
  <w:num w:numId="57" w16cid:durableId="653947542">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415A"/>
    <w:rsid w:val="00005076"/>
    <w:rsid w:val="00006E1F"/>
    <w:rsid w:val="000070D7"/>
    <w:rsid w:val="00010E22"/>
    <w:rsid w:val="000110C1"/>
    <w:rsid w:val="000112E0"/>
    <w:rsid w:val="000123DD"/>
    <w:rsid w:val="00014313"/>
    <w:rsid w:val="000155F2"/>
    <w:rsid w:val="00016ED1"/>
    <w:rsid w:val="0001788C"/>
    <w:rsid w:val="00020A06"/>
    <w:rsid w:val="00024488"/>
    <w:rsid w:val="00026736"/>
    <w:rsid w:val="00027415"/>
    <w:rsid w:val="000337EF"/>
    <w:rsid w:val="00040C3A"/>
    <w:rsid w:val="000419AD"/>
    <w:rsid w:val="000433C9"/>
    <w:rsid w:val="00045A01"/>
    <w:rsid w:val="000524F9"/>
    <w:rsid w:val="00054639"/>
    <w:rsid w:val="000610B8"/>
    <w:rsid w:val="000638F4"/>
    <w:rsid w:val="000649BA"/>
    <w:rsid w:val="00064B57"/>
    <w:rsid w:val="000673D0"/>
    <w:rsid w:val="000716C5"/>
    <w:rsid w:val="00071B7D"/>
    <w:rsid w:val="00072EE4"/>
    <w:rsid w:val="00075E23"/>
    <w:rsid w:val="00083CC4"/>
    <w:rsid w:val="0008406E"/>
    <w:rsid w:val="0008586B"/>
    <w:rsid w:val="000874E2"/>
    <w:rsid w:val="000878E6"/>
    <w:rsid w:val="00087C87"/>
    <w:rsid w:val="00091C07"/>
    <w:rsid w:val="0009344A"/>
    <w:rsid w:val="000A3866"/>
    <w:rsid w:val="000A392E"/>
    <w:rsid w:val="000A4746"/>
    <w:rsid w:val="000A504F"/>
    <w:rsid w:val="000A52FC"/>
    <w:rsid w:val="000A575F"/>
    <w:rsid w:val="000B4AE9"/>
    <w:rsid w:val="000B6028"/>
    <w:rsid w:val="000B6F0D"/>
    <w:rsid w:val="000D05CB"/>
    <w:rsid w:val="000D10DB"/>
    <w:rsid w:val="000D128C"/>
    <w:rsid w:val="000D1FE6"/>
    <w:rsid w:val="000D3651"/>
    <w:rsid w:val="000D5C38"/>
    <w:rsid w:val="000D715A"/>
    <w:rsid w:val="000E1D86"/>
    <w:rsid w:val="000E2985"/>
    <w:rsid w:val="000E35B6"/>
    <w:rsid w:val="000E5EB5"/>
    <w:rsid w:val="000E6E18"/>
    <w:rsid w:val="000F02EC"/>
    <w:rsid w:val="000F2B0F"/>
    <w:rsid w:val="000F35A9"/>
    <w:rsid w:val="000F35ED"/>
    <w:rsid w:val="00104B2C"/>
    <w:rsid w:val="00107131"/>
    <w:rsid w:val="0010736F"/>
    <w:rsid w:val="00113595"/>
    <w:rsid w:val="00113F73"/>
    <w:rsid w:val="0011450B"/>
    <w:rsid w:val="001164C7"/>
    <w:rsid w:val="00121CC2"/>
    <w:rsid w:val="001238C4"/>
    <w:rsid w:val="00123A57"/>
    <w:rsid w:val="00124DBD"/>
    <w:rsid w:val="001261EB"/>
    <w:rsid w:val="00126299"/>
    <w:rsid w:val="00126642"/>
    <w:rsid w:val="00131425"/>
    <w:rsid w:val="0013183A"/>
    <w:rsid w:val="00133EE5"/>
    <w:rsid w:val="00136EC3"/>
    <w:rsid w:val="0014495F"/>
    <w:rsid w:val="001553CD"/>
    <w:rsid w:val="00157C85"/>
    <w:rsid w:val="001609D1"/>
    <w:rsid w:val="00163890"/>
    <w:rsid w:val="00164064"/>
    <w:rsid w:val="00167A34"/>
    <w:rsid w:val="00174378"/>
    <w:rsid w:val="00174681"/>
    <w:rsid w:val="00175057"/>
    <w:rsid w:val="001816C8"/>
    <w:rsid w:val="00182B29"/>
    <w:rsid w:val="00183B75"/>
    <w:rsid w:val="001903E5"/>
    <w:rsid w:val="0019400D"/>
    <w:rsid w:val="0019686A"/>
    <w:rsid w:val="001A22A2"/>
    <w:rsid w:val="001A40E9"/>
    <w:rsid w:val="001A4B74"/>
    <w:rsid w:val="001A6323"/>
    <w:rsid w:val="001A6C2D"/>
    <w:rsid w:val="001A7870"/>
    <w:rsid w:val="001B10AA"/>
    <w:rsid w:val="001B1BBB"/>
    <w:rsid w:val="001B3A00"/>
    <w:rsid w:val="001B57D0"/>
    <w:rsid w:val="001B6333"/>
    <w:rsid w:val="001C1B41"/>
    <w:rsid w:val="001C4242"/>
    <w:rsid w:val="001C5A65"/>
    <w:rsid w:val="001C7C23"/>
    <w:rsid w:val="001D138A"/>
    <w:rsid w:val="001D259A"/>
    <w:rsid w:val="001D3954"/>
    <w:rsid w:val="001D65EF"/>
    <w:rsid w:val="001E2632"/>
    <w:rsid w:val="001E2BC7"/>
    <w:rsid w:val="001E2FDE"/>
    <w:rsid w:val="001E49E7"/>
    <w:rsid w:val="001E6E96"/>
    <w:rsid w:val="001E7959"/>
    <w:rsid w:val="001E7D36"/>
    <w:rsid w:val="001F2470"/>
    <w:rsid w:val="001F25BA"/>
    <w:rsid w:val="001F7201"/>
    <w:rsid w:val="00200592"/>
    <w:rsid w:val="00205B16"/>
    <w:rsid w:val="002076EF"/>
    <w:rsid w:val="0021124E"/>
    <w:rsid w:val="0021279D"/>
    <w:rsid w:val="00213297"/>
    <w:rsid w:val="00215A57"/>
    <w:rsid w:val="00216A1D"/>
    <w:rsid w:val="0022072D"/>
    <w:rsid w:val="00223A29"/>
    <w:rsid w:val="002250A3"/>
    <w:rsid w:val="00230FD4"/>
    <w:rsid w:val="00233517"/>
    <w:rsid w:val="00235217"/>
    <w:rsid w:val="002354F2"/>
    <w:rsid w:val="0024366D"/>
    <w:rsid w:val="0024546E"/>
    <w:rsid w:val="00246D1F"/>
    <w:rsid w:val="00247403"/>
    <w:rsid w:val="00247542"/>
    <w:rsid w:val="00251109"/>
    <w:rsid w:val="00254DC9"/>
    <w:rsid w:val="0025568F"/>
    <w:rsid w:val="002563F6"/>
    <w:rsid w:val="0026100C"/>
    <w:rsid w:val="00261988"/>
    <w:rsid w:val="00262BAD"/>
    <w:rsid w:val="00263F6F"/>
    <w:rsid w:val="00266530"/>
    <w:rsid w:val="00266B61"/>
    <w:rsid w:val="0026712A"/>
    <w:rsid w:val="002704DB"/>
    <w:rsid w:val="002712A4"/>
    <w:rsid w:val="00271629"/>
    <w:rsid w:val="0027412B"/>
    <w:rsid w:val="002836F3"/>
    <w:rsid w:val="00284308"/>
    <w:rsid w:val="00294E3C"/>
    <w:rsid w:val="00296E4E"/>
    <w:rsid w:val="00297F38"/>
    <w:rsid w:val="002A0AAE"/>
    <w:rsid w:val="002A5820"/>
    <w:rsid w:val="002A6627"/>
    <w:rsid w:val="002B0B90"/>
    <w:rsid w:val="002B3ECA"/>
    <w:rsid w:val="002B6C04"/>
    <w:rsid w:val="002C2A4C"/>
    <w:rsid w:val="002C3B2B"/>
    <w:rsid w:val="002C4F0D"/>
    <w:rsid w:val="002C6A45"/>
    <w:rsid w:val="002D1AB4"/>
    <w:rsid w:val="002D2B26"/>
    <w:rsid w:val="002D7EA2"/>
    <w:rsid w:val="002E1119"/>
    <w:rsid w:val="002E187C"/>
    <w:rsid w:val="002E29E1"/>
    <w:rsid w:val="002E4781"/>
    <w:rsid w:val="002F0DE0"/>
    <w:rsid w:val="002F3179"/>
    <w:rsid w:val="002F635A"/>
    <w:rsid w:val="0030073B"/>
    <w:rsid w:val="00302733"/>
    <w:rsid w:val="0030535D"/>
    <w:rsid w:val="00314078"/>
    <w:rsid w:val="003142DE"/>
    <w:rsid w:val="0031535D"/>
    <w:rsid w:val="00316D14"/>
    <w:rsid w:val="003217EE"/>
    <w:rsid w:val="003239B8"/>
    <w:rsid w:val="0033169F"/>
    <w:rsid w:val="00334C30"/>
    <w:rsid w:val="00335CCC"/>
    <w:rsid w:val="00335F9F"/>
    <w:rsid w:val="00341D0B"/>
    <w:rsid w:val="00344977"/>
    <w:rsid w:val="00345599"/>
    <w:rsid w:val="00345ED5"/>
    <w:rsid w:val="00346C95"/>
    <w:rsid w:val="003534CB"/>
    <w:rsid w:val="00354763"/>
    <w:rsid w:val="00356185"/>
    <w:rsid w:val="00360343"/>
    <w:rsid w:val="00360380"/>
    <w:rsid w:val="00362A1D"/>
    <w:rsid w:val="00363D33"/>
    <w:rsid w:val="00366053"/>
    <w:rsid w:val="00366505"/>
    <w:rsid w:val="0037058D"/>
    <w:rsid w:val="0037353B"/>
    <w:rsid w:val="0037484E"/>
    <w:rsid w:val="00374F43"/>
    <w:rsid w:val="0037519E"/>
    <w:rsid w:val="00375317"/>
    <w:rsid w:val="00375DAE"/>
    <w:rsid w:val="003772DC"/>
    <w:rsid w:val="00377E2B"/>
    <w:rsid w:val="00381659"/>
    <w:rsid w:val="0038223E"/>
    <w:rsid w:val="0038524B"/>
    <w:rsid w:val="00386CF0"/>
    <w:rsid w:val="00390590"/>
    <w:rsid w:val="00394009"/>
    <w:rsid w:val="00397D63"/>
    <w:rsid w:val="003A3939"/>
    <w:rsid w:val="003A3E87"/>
    <w:rsid w:val="003A4ADA"/>
    <w:rsid w:val="003A4C16"/>
    <w:rsid w:val="003A60E2"/>
    <w:rsid w:val="003A7A00"/>
    <w:rsid w:val="003B08BB"/>
    <w:rsid w:val="003B0EE3"/>
    <w:rsid w:val="003B58A3"/>
    <w:rsid w:val="003B70FB"/>
    <w:rsid w:val="003C27DE"/>
    <w:rsid w:val="003C42DB"/>
    <w:rsid w:val="003C676B"/>
    <w:rsid w:val="003C78FC"/>
    <w:rsid w:val="003D1505"/>
    <w:rsid w:val="003D2F39"/>
    <w:rsid w:val="003D3BC2"/>
    <w:rsid w:val="003E04BE"/>
    <w:rsid w:val="003E3933"/>
    <w:rsid w:val="003E6CA1"/>
    <w:rsid w:val="003F2D0B"/>
    <w:rsid w:val="003F6936"/>
    <w:rsid w:val="0040206F"/>
    <w:rsid w:val="00402393"/>
    <w:rsid w:val="00405201"/>
    <w:rsid w:val="004065A8"/>
    <w:rsid w:val="00406675"/>
    <w:rsid w:val="00411591"/>
    <w:rsid w:val="00411E44"/>
    <w:rsid w:val="004165C2"/>
    <w:rsid w:val="00424192"/>
    <w:rsid w:val="0042475A"/>
    <w:rsid w:val="004255C7"/>
    <w:rsid w:val="004273CC"/>
    <w:rsid w:val="00427495"/>
    <w:rsid w:val="00430BE6"/>
    <w:rsid w:val="00432178"/>
    <w:rsid w:val="004347D7"/>
    <w:rsid w:val="00435660"/>
    <w:rsid w:val="00440191"/>
    <w:rsid w:val="00441ECB"/>
    <w:rsid w:val="00445193"/>
    <w:rsid w:val="00447725"/>
    <w:rsid w:val="00447C27"/>
    <w:rsid w:val="00450ED4"/>
    <w:rsid w:val="00452DAC"/>
    <w:rsid w:val="00454F0A"/>
    <w:rsid w:val="00456D10"/>
    <w:rsid w:val="00456FBB"/>
    <w:rsid w:val="00461C4F"/>
    <w:rsid w:val="00462C1B"/>
    <w:rsid w:val="00467B7E"/>
    <w:rsid w:val="00473BB4"/>
    <w:rsid w:val="00473C9D"/>
    <w:rsid w:val="00477592"/>
    <w:rsid w:val="0048136A"/>
    <w:rsid w:val="0048440B"/>
    <w:rsid w:val="004844A7"/>
    <w:rsid w:val="00484848"/>
    <w:rsid w:val="00486BCE"/>
    <w:rsid w:val="00486F1C"/>
    <w:rsid w:val="00491AF5"/>
    <w:rsid w:val="0049356F"/>
    <w:rsid w:val="0049419D"/>
    <w:rsid w:val="004943E4"/>
    <w:rsid w:val="00494CCE"/>
    <w:rsid w:val="00495852"/>
    <w:rsid w:val="004A0C0A"/>
    <w:rsid w:val="004A0FD8"/>
    <w:rsid w:val="004A3F79"/>
    <w:rsid w:val="004A4B9C"/>
    <w:rsid w:val="004A6A54"/>
    <w:rsid w:val="004A6B04"/>
    <w:rsid w:val="004B5810"/>
    <w:rsid w:val="004C0E8D"/>
    <w:rsid w:val="004C1EDB"/>
    <w:rsid w:val="004C20D2"/>
    <w:rsid w:val="004C2312"/>
    <w:rsid w:val="004C4B62"/>
    <w:rsid w:val="004C54C9"/>
    <w:rsid w:val="004D12DE"/>
    <w:rsid w:val="004D4ABA"/>
    <w:rsid w:val="004D5DB4"/>
    <w:rsid w:val="004D6025"/>
    <w:rsid w:val="004D6472"/>
    <w:rsid w:val="004D70F9"/>
    <w:rsid w:val="004D7DF2"/>
    <w:rsid w:val="004E2649"/>
    <w:rsid w:val="004E71CD"/>
    <w:rsid w:val="004E7E9F"/>
    <w:rsid w:val="004F0227"/>
    <w:rsid w:val="004F4AEC"/>
    <w:rsid w:val="004F626F"/>
    <w:rsid w:val="00501399"/>
    <w:rsid w:val="0050633D"/>
    <w:rsid w:val="00506BC1"/>
    <w:rsid w:val="005076DA"/>
    <w:rsid w:val="00507BC4"/>
    <w:rsid w:val="00511602"/>
    <w:rsid w:val="00511EBB"/>
    <w:rsid w:val="00512398"/>
    <w:rsid w:val="005128E4"/>
    <w:rsid w:val="005133DB"/>
    <w:rsid w:val="00514504"/>
    <w:rsid w:val="00520906"/>
    <w:rsid w:val="00520E16"/>
    <w:rsid w:val="00522158"/>
    <w:rsid w:val="005224F5"/>
    <w:rsid w:val="005246D3"/>
    <w:rsid w:val="005253C4"/>
    <w:rsid w:val="00525560"/>
    <w:rsid w:val="00530901"/>
    <w:rsid w:val="00530A97"/>
    <w:rsid w:val="0053201A"/>
    <w:rsid w:val="00533A62"/>
    <w:rsid w:val="0053487B"/>
    <w:rsid w:val="00536AF8"/>
    <w:rsid w:val="00542D39"/>
    <w:rsid w:val="00544C49"/>
    <w:rsid w:val="00546D4B"/>
    <w:rsid w:val="00550045"/>
    <w:rsid w:val="005516A1"/>
    <w:rsid w:val="0055189F"/>
    <w:rsid w:val="005559EF"/>
    <w:rsid w:val="00556917"/>
    <w:rsid w:val="005609ED"/>
    <w:rsid w:val="00563557"/>
    <w:rsid w:val="00570094"/>
    <w:rsid w:val="0057402A"/>
    <w:rsid w:val="005749F1"/>
    <w:rsid w:val="005771D0"/>
    <w:rsid w:val="005806AD"/>
    <w:rsid w:val="0058363F"/>
    <w:rsid w:val="00585264"/>
    <w:rsid w:val="00585A16"/>
    <w:rsid w:val="005862DF"/>
    <w:rsid w:val="0058794B"/>
    <w:rsid w:val="0059191A"/>
    <w:rsid w:val="005921FF"/>
    <w:rsid w:val="005A24ED"/>
    <w:rsid w:val="005A34D0"/>
    <w:rsid w:val="005A393E"/>
    <w:rsid w:val="005A5D45"/>
    <w:rsid w:val="005A6D0E"/>
    <w:rsid w:val="005A6E00"/>
    <w:rsid w:val="005B3326"/>
    <w:rsid w:val="005B52B0"/>
    <w:rsid w:val="005B6806"/>
    <w:rsid w:val="005C4225"/>
    <w:rsid w:val="005D13C5"/>
    <w:rsid w:val="005D443C"/>
    <w:rsid w:val="005D6FF2"/>
    <w:rsid w:val="005E3E07"/>
    <w:rsid w:val="005E529A"/>
    <w:rsid w:val="005E539C"/>
    <w:rsid w:val="005E5F78"/>
    <w:rsid w:val="005F0DAD"/>
    <w:rsid w:val="005F0F33"/>
    <w:rsid w:val="005F1E6E"/>
    <w:rsid w:val="00600555"/>
    <w:rsid w:val="00600DEB"/>
    <w:rsid w:val="00601040"/>
    <w:rsid w:val="00604435"/>
    <w:rsid w:val="00604BA1"/>
    <w:rsid w:val="00605860"/>
    <w:rsid w:val="00607424"/>
    <w:rsid w:val="00611856"/>
    <w:rsid w:val="00623843"/>
    <w:rsid w:val="00623CF0"/>
    <w:rsid w:val="00625420"/>
    <w:rsid w:val="00627C9F"/>
    <w:rsid w:val="006309E1"/>
    <w:rsid w:val="006311E9"/>
    <w:rsid w:val="006321E8"/>
    <w:rsid w:val="00632354"/>
    <w:rsid w:val="006333F3"/>
    <w:rsid w:val="00635421"/>
    <w:rsid w:val="00636308"/>
    <w:rsid w:val="00642810"/>
    <w:rsid w:val="00642C9E"/>
    <w:rsid w:val="006433B8"/>
    <w:rsid w:val="00643535"/>
    <w:rsid w:val="00645CC9"/>
    <w:rsid w:val="00652333"/>
    <w:rsid w:val="00656219"/>
    <w:rsid w:val="00657842"/>
    <w:rsid w:val="00665B75"/>
    <w:rsid w:val="00666BA3"/>
    <w:rsid w:val="00666C5B"/>
    <w:rsid w:val="00671176"/>
    <w:rsid w:val="0067536A"/>
    <w:rsid w:val="00675B2C"/>
    <w:rsid w:val="0068009E"/>
    <w:rsid w:val="00682C7F"/>
    <w:rsid w:val="006856C8"/>
    <w:rsid w:val="00686191"/>
    <w:rsid w:val="00691772"/>
    <w:rsid w:val="00691776"/>
    <w:rsid w:val="00692219"/>
    <w:rsid w:val="00692FA0"/>
    <w:rsid w:val="0069536F"/>
    <w:rsid w:val="00695EEB"/>
    <w:rsid w:val="006A17D2"/>
    <w:rsid w:val="006A53B4"/>
    <w:rsid w:val="006A73E6"/>
    <w:rsid w:val="006B2D5C"/>
    <w:rsid w:val="006B79EA"/>
    <w:rsid w:val="006B7CB5"/>
    <w:rsid w:val="006C32B9"/>
    <w:rsid w:val="006C3525"/>
    <w:rsid w:val="006C4EB1"/>
    <w:rsid w:val="006D14F3"/>
    <w:rsid w:val="006D46DB"/>
    <w:rsid w:val="006E0166"/>
    <w:rsid w:val="006E2FFB"/>
    <w:rsid w:val="006E3271"/>
    <w:rsid w:val="006E3931"/>
    <w:rsid w:val="006E7B34"/>
    <w:rsid w:val="006E7DFE"/>
    <w:rsid w:val="006F3A59"/>
    <w:rsid w:val="006F6D8B"/>
    <w:rsid w:val="006F72FA"/>
    <w:rsid w:val="007046CA"/>
    <w:rsid w:val="0070697F"/>
    <w:rsid w:val="00710283"/>
    <w:rsid w:val="0072199C"/>
    <w:rsid w:val="00722C9F"/>
    <w:rsid w:val="007253B8"/>
    <w:rsid w:val="007279E4"/>
    <w:rsid w:val="0073741F"/>
    <w:rsid w:val="00737B5B"/>
    <w:rsid w:val="00741DEE"/>
    <w:rsid w:val="00742BC5"/>
    <w:rsid w:val="00743AFE"/>
    <w:rsid w:val="00745B46"/>
    <w:rsid w:val="00746790"/>
    <w:rsid w:val="007510A8"/>
    <w:rsid w:val="00754260"/>
    <w:rsid w:val="00754F3E"/>
    <w:rsid w:val="00756339"/>
    <w:rsid w:val="00763D26"/>
    <w:rsid w:val="0076408F"/>
    <w:rsid w:val="00765F6C"/>
    <w:rsid w:val="0076643F"/>
    <w:rsid w:val="007701BF"/>
    <w:rsid w:val="007749E9"/>
    <w:rsid w:val="00776740"/>
    <w:rsid w:val="007776B9"/>
    <w:rsid w:val="00777F63"/>
    <w:rsid w:val="007802E5"/>
    <w:rsid w:val="007812DA"/>
    <w:rsid w:val="00782D83"/>
    <w:rsid w:val="0078377F"/>
    <w:rsid w:val="00783AE9"/>
    <w:rsid w:val="007847C7"/>
    <w:rsid w:val="007848CF"/>
    <w:rsid w:val="00785D5C"/>
    <w:rsid w:val="0079129C"/>
    <w:rsid w:val="00793F54"/>
    <w:rsid w:val="00794F2C"/>
    <w:rsid w:val="007A446D"/>
    <w:rsid w:val="007A550A"/>
    <w:rsid w:val="007A5817"/>
    <w:rsid w:val="007B009C"/>
    <w:rsid w:val="007B05C4"/>
    <w:rsid w:val="007B3FE1"/>
    <w:rsid w:val="007B60E9"/>
    <w:rsid w:val="007B6CC3"/>
    <w:rsid w:val="007B71E2"/>
    <w:rsid w:val="007B767B"/>
    <w:rsid w:val="007B76D3"/>
    <w:rsid w:val="007C3334"/>
    <w:rsid w:val="007C4159"/>
    <w:rsid w:val="007D2B98"/>
    <w:rsid w:val="007D328D"/>
    <w:rsid w:val="007D4B9D"/>
    <w:rsid w:val="007E0E79"/>
    <w:rsid w:val="007E1D45"/>
    <w:rsid w:val="007E21BC"/>
    <w:rsid w:val="007E563F"/>
    <w:rsid w:val="007E75F4"/>
    <w:rsid w:val="007E7C82"/>
    <w:rsid w:val="007F0A67"/>
    <w:rsid w:val="007F2AA1"/>
    <w:rsid w:val="007F372A"/>
    <w:rsid w:val="007F3777"/>
    <w:rsid w:val="007F588D"/>
    <w:rsid w:val="007F58A4"/>
    <w:rsid w:val="007F7531"/>
    <w:rsid w:val="00803423"/>
    <w:rsid w:val="00803A03"/>
    <w:rsid w:val="00803AE2"/>
    <w:rsid w:val="00803C12"/>
    <w:rsid w:val="00803DC6"/>
    <w:rsid w:val="00803F1C"/>
    <w:rsid w:val="00804DC5"/>
    <w:rsid w:val="0080600E"/>
    <w:rsid w:val="00811520"/>
    <w:rsid w:val="00814024"/>
    <w:rsid w:val="00814688"/>
    <w:rsid w:val="0081486B"/>
    <w:rsid w:val="008169F9"/>
    <w:rsid w:val="00817612"/>
    <w:rsid w:val="0082179A"/>
    <w:rsid w:val="00821D2A"/>
    <w:rsid w:val="00824278"/>
    <w:rsid w:val="008260C5"/>
    <w:rsid w:val="00831D07"/>
    <w:rsid w:val="008338A4"/>
    <w:rsid w:val="00834D49"/>
    <w:rsid w:val="00837C45"/>
    <w:rsid w:val="00837E7F"/>
    <w:rsid w:val="00840B5C"/>
    <w:rsid w:val="00841873"/>
    <w:rsid w:val="00844730"/>
    <w:rsid w:val="00844BAF"/>
    <w:rsid w:val="008457C2"/>
    <w:rsid w:val="00846046"/>
    <w:rsid w:val="008461D0"/>
    <w:rsid w:val="00855121"/>
    <w:rsid w:val="00855C3F"/>
    <w:rsid w:val="00857A82"/>
    <w:rsid w:val="00865230"/>
    <w:rsid w:val="0086692D"/>
    <w:rsid w:val="00866A35"/>
    <w:rsid w:val="00870856"/>
    <w:rsid w:val="00873836"/>
    <w:rsid w:val="00874540"/>
    <w:rsid w:val="00874720"/>
    <w:rsid w:val="008749D8"/>
    <w:rsid w:val="00883F95"/>
    <w:rsid w:val="00885737"/>
    <w:rsid w:val="00885993"/>
    <w:rsid w:val="00890650"/>
    <w:rsid w:val="00891CDD"/>
    <w:rsid w:val="0089492A"/>
    <w:rsid w:val="00896D7E"/>
    <w:rsid w:val="008970FF"/>
    <w:rsid w:val="008979A6"/>
    <w:rsid w:val="00897E12"/>
    <w:rsid w:val="00897E19"/>
    <w:rsid w:val="008A0AB8"/>
    <w:rsid w:val="008A0CEB"/>
    <w:rsid w:val="008A1DFA"/>
    <w:rsid w:val="008A364A"/>
    <w:rsid w:val="008A7E0F"/>
    <w:rsid w:val="008B12F5"/>
    <w:rsid w:val="008B134E"/>
    <w:rsid w:val="008B619C"/>
    <w:rsid w:val="008C1678"/>
    <w:rsid w:val="008C2BBC"/>
    <w:rsid w:val="008C3727"/>
    <w:rsid w:val="008C423D"/>
    <w:rsid w:val="008C5E2D"/>
    <w:rsid w:val="008C6336"/>
    <w:rsid w:val="008D0F19"/>
    <w:rsid w:val="008D114A"/>
    <w:rsid w:val="008D23BF"/>
    <w:rsid w:val="008D61BA"/>
    <w:rsid w:val="008D768D"/>
    <w:rsid w:val="008E1315"/>
    <w:rsid w:val="008E2347"/>
    <w:rsid w:val="008E3759"/>
    <w:rsid w:val="008E3BFE"/>
    <w:rsid w:val="008E49DC"/>
    <w:rsid w:val="008E4F1C"/>
    <w:rsid w:val="008E53D4"/>
    <w:rsid w:val="008E580E"/>
    <w:rsid w:val="008E6564"/>
    <w:rsid w:val="008F1912"/>
    <w:rsid w:val="008F1971"/>
    <w:rsid w:val="008F1974"/>
    <w:rsid w:val="008F6D29"/>
    <w:rsid w:val="00901323"/>
    <w:rsid w:val="00902235"/>
    <w:rsid w:val="0090270B"/>
    <w:rsid w:val="00904013"/>
    <w:rsid w:val="009041DC"/>
    <w:rsid w:val="00904827"/>
    <w:rsid w:val="00904C8E"/>
    <w:rsid w:val="00912BF9"/>
    <w:rsid w:val="0091491E"/>
    <w:rsid w:val="0091519E"/>
    <w:rsid w:val="00917B5A"/>
    <w:rsid w:val="00920A58"/>
    <w:rsid w:val="00920A8C"/>
    <w:rsid w:val="00920FE3"/>
    <w:rsid w:val="00922E6C"/>
    <w:rsid w:val="00926E4A"/>
    <w:rsid w:val="00931417"/>
    <w:rsid w:val="009328B2"/>
    <w:rsid w:val="00932DF2"/>
    <w:rsid w:val="009335CB"/>
    <w:rsid w:val="00934A2C"/>
    <w:rsid w:val="00935362"/>
    <w:rsid w:val="00935C44"/>
    <w:rsid w:val="00940285"/>
    <w:rsid w:val="00943C5E"/>
    <w:rsid w:val="00944C59"/>
    <w:rsid w:val="0094529B"/>
    <w:rsid w:val="009462C8"/>
    <w:rsid w:val="00946AF9"/>
    <w:rsid w:val="00960B12"/>
    <w:rsid w:val="00961EE8"/>
    <w:rsid w:val="00964ABA"/>
    <w:rsid w:val="009666E2"/>
    <w:rsid w:val="0096697B"/>
    <w:rsid w:val="0096706E"/>
    <w:rsid w:val="00970C55"/>
    <w:rsid w:val="009725F4"/>
    <w:rsid w:val="009731CA"/>
    <w:rsid w:val="00973FAC"/>
    <w:rsid w:val="00974491"/>
    <w:rsid w:val="0097531B"/>
    <w:rsid w:val="00975B18"/>
    <w:rsid w:val="00975C4E"/>
    <w:rsid w:val="00976FB8"/>
    <w:rsid w:val="00981386"/>
    <w:rsid w:val="00981FBA"/>
    <w:rsid w:val="00982053"/>
    <w:rsid w:val="00982AA3"/>
    <w:rsid w:val="00985F88"/>
    <w:rsid w:val="00986BB4"/>
    <w:rsid w:val="00987411"/>
    <w:rsid w:val="00990498"/>
    <w:rsid w:val="009905B2"/>
    <w:rsid w:val="00997149"/>
    <w:rsid w:val="00997BC5"/>
    <w:rsid w:val="009A045F"/>
    <w:rsid w:val="009A4F41"/>
    <w:rsid w:val="009A5FF0"/>
    <w:rsid w:val="009A73BC"/>
    <w:rsid w:val="009B2AC0"/>
    <w:rsid w:val="009B2F4A"/>
    <w:rsid w:val="009B381B"/>
    <w:rsid w:val="009B42B5"/>
    <w:rsid w:val="009C527B"/>
    <w:rsid w:val="009C6CB7"/>
    <w:rsid w:val="009C6D33"/>
    <w:rsid w:val="009D0EB7"/>
    <w:rsid w:val="009D1750"/>
    <w:rsid w:val="009D1753"/>
    <w:rsid w:val="009D1F23"/>
    <w:rsid w:val="009D2727"/>
    <w:rsid w:val="009D737D"/>
    <w:rsid w:val="009D7611"/>
    <w:rsid w:val="009E0B61"/>
    <w:rsid w:val="009E1356"/>
    <w:rsid w:val="009E3387"/>
    <w:rsid w:val="009E37A1"/>
    <w:rsid w:val="009E41D6"/>
    <w:rsid w:val="009E4A4D"/>
    <w:rsid w:val="009E4EC3"/>
    <w:rsid w:val="009E53DE"/>
    <w:rsid w:val="009F2874"/>
    <w:rsid w:val="009F314C"/>
    <w:rsid w:val="009F6B48"/>
    <w:rsid w:val="009F7778"/>
    <w:rsid w:val="009F7819"/>
    <w:rsid w:val="00A02AF2"/>
    <w:rsid w:val="00A11212"/>
    <w:rsid w:val="00A115CE"/>
    <w:rsid w:val="00A11E44"/>
    <w:rsid w:val="00A12B84"/>
    <w:rsid w:val="00A13081"/>
    <w:rsid w:val="00A131C0"/>
    <w:rsid w:val="00A20002"/>
    <w:rsid w:val="00A26CCA"/>
    <w:rsid w:val="00A2714A"/>
    <w:rsid w:val="00A30100"/>
    <w:rsid w:val="00A322E4"/>
    <w:rsid w:val="00A328B3"/>
    <w:rsid w:val="00A33348"/>
    <w:rsid w:val="00A3454F"/>
    <w:rsid w:val="00A36DB3"/>
    <w:rsid w:val="00A37B52"/>
    <w:rsid w:val="00A4461E"/>
    <w:rsid w:val="00A469A6"/>
    <w:rsid w:val="00A50FCF"/>
    <w:rsid w:val="00A528D1"/>
    <w:rsid w:val="00A60826"/>
    <w:rsid w:val="00A610CD"/>
    <w:rsid w:val="00A633AB"/>
    <w:rsid w:val="00A65011"/>
    <w:rsid w:val="00A67639"/>
    <w:rsid w:val="00A67F53"/>
    <w:rsid w:val="00A70531"/>
    <w:rsid w:val="00A74B43"/>
    <w:rsid w:val="00A758AA"/>
    <w:rsid w:val="00A77712"/>
    <w:rsid w:val="00A800A2"/>
    <w:rsid w:val="00A80B0C"/>
    <w:rsid w:val="00A84432"/>
    <w:rsid w:val="00A84A4F"/>
    <w:rsid w:val="00A850E6"/>
    <w:rsid w:val="00A853C6"/>
    <w:rsid w:val="00A861CD"/>
    <w:rsid w:val="00A865AF"/>
    <w:rsid w:val="00A91AA6"/>
    <w:rsid w:val="00A93C5B"/>
    <w:rsid w:val="00AA09A2"/>
    <w:rsid w:val="00AA11BD"/>
    <w:rsid w:val="00AA47F9"/>
    <w:rsid w:val="00AA7996"/>
    <w:rsid w:val="00AB2DCE"/>
    <w:rsid w:val="00AB4A90"/>
    <w:rsid w:val="00AC19CB"/>
    <w:rsid w:val="00AC244D"/>
    <w:rsid w:val="00AC75CA"/>
    <w:rsid w:val="00AD096B"/>
    <w:rsid w:val="00AD1574"/>
    <w:rsid w:val="00AD489F"/>
    <w:rsid w:val="00AD56B1"/>
    <w:rsid w:val="00AD5C3C"/>
    <w:rsid w:val="00AE0953"/>
    <w:rsid w:val="00AE5488"/>
    <w:rsid w:val="00AE6489"/>
    <w:rsid w:val="00AE6F91"/>
    <w:rsid w:val="00AF3602"/>
    <w:rsid w:val="00AF43C2"/>
    <w:rsid w:val="00AF5571"/>
    <w:rsid w:val="00AF5D74"/>
    <w:rsid w:val="00B00B8E"/>
    <w:rsid w:val="00B03DFA"/>
    <w:rsid w:val="00B03F4E"/>
    <w:rsid w:val="00B07341"/>
    <w:rsid w:val="00B1098C"/>
    <w:rsid w:val="00B149FF"/>
    <w:rsid w:val="00B231C8"/>
    <w:rsid w:val="00B261A9"/>
    <w:rsid w:val="00B2649E"/>
    <w:rsid w:val="00B2652A"/>
    <w:rsid w:val="00B26F20"/>
    <w:rsid w:val="00B30539"/>
    <w:rsid w:val="00B3144D"/>
    <w:rsid w:val="00B314DB"/>
    <w:rsid w:val="00B318C1"/>
    <w:rsid w:val="00B33154"/>
    <w:rsid w:val="00B357BF"/>
    <w:rsid w:val="00B361F2"/>
    <w:rsid w:val="00B3718B"/>
    <w:rsid w:val="00B3745F"/>
    <w:rsid w:val="00B41349"/>
    <w:rsid w:val="00B45E23"/>
    <w:rsid w:val="00B46185"/>
    <w:rsid w:val="00B4632A"/>
    <w:rsid w:val="00B46622"/>
    <w:rsid w:val="00B530F1"/>
    <w:rsid w:val="00B56C46"/>
    <w:rsid w:val="00B57483"/>
    <w:rsid w:val="00B60E1F"/>
    <w:rsid w:val="00B634F5"/>
    <w:rsid w:val="00B6353D"/>
    <w:rsid w:val="00B64ED9"/>
    <w:rsid w:val="00B650D3"/>
    <w:rsid w:val="00B72A9A"/>
    <w:rsid w:val="00B767C7"/>
    <w:rsid w:val="00B8176F"/>
    <w:rsid w:val="00B81E29"/>
    <w:rsid w:val="00B83336"/>
    <w:rsid w:val="00B86627"/>
    <w:rsid w:val="00B87058"/>
    <w:rsid w:val="00B97E7C"/>
    <w:rsid w:val="00BA0CBA"/>
    <w:rsid w:val="00BA276C"/>
    <w:rsid w:val="00BA2D77"/>
    <w:rsid w:val="00BA5484"/>
    <w:rsid w:val="00BB265C"/>
    <w:rsid w:val="00BB306F"/>
    <w:rsid w:val="00BB4786"/>
    <w:rsid w:val="00BB79D4"/>
    <w:rsid w:val="00BC0802"/>
    <w:rsid w:val="00BC139E"/>
    <w:rsid w:val="00BC2D75"/>
    <w:rsid w:val="00BD1020"/>
    <w:rsid w:val="00BD4B89"/>
    <w:rsid w:val="00BD5922"/>
    <w:rsid w:val="00BD5FD2"/>
    <w:rsid w:val="00BD78E0"/>
    <w:rsid w:val="00BE646F"/>
    <w:rsid w:val="00BE7972"/>
    <w:rsid w:val="00BF02CB"/>
    <w:rsid w:val="00BF1898"/>
    <w:rsid w:val="00BF3609"/>
    <w:rsid w:val="00BF6FD8"/>
    <w:rsid w:val="00BF703C"/>
    <w:rsid w:val="00C014D9"/>
    <w:rsid w:val="00C02F73"/>
    <w:rsid w:val="00C03680"/>
    <w:rsid w:val="00C054DF"/>
    <w:rsid w:val="00C05AC2"/>
    <w:rsid w:val="00C116DC"/>
    <w:rsid w:val="00C14BD4"/>
    <w:rsid w:val="00C171A0"/>
    <w:rsid w:val="00C17865"/>
    <w:rsid w:val="00C202F0"/>
    <w:rsid w:val="00C21762"/>
    <w:rsid w:val="00C21FEF"/>
    <w:rsid w:val="00C23BA4"/>
    <w:rsid w:val="00C24543"/>
    <w:rsid w:val="00C25153"/>
    <w:rsid w:val="00C256A2"/>
    <w:rsid w:val="00C25ADB"/>
    <w:rsid w:val="00C2623F"/>
    <w:rsid w:val="00C32764"/>
    <w:rsid w:val="00C355C6"/>
    <w:rsid w:val="00C36917"/>
    <w:rsid w:val="00C4079A"/>
    <w:rsid w:val="00C4357D"/>
    <w:rsid w:val="00C454DD"/>
    <w:rsid w:val="00C46D46"/>
    <w:rsid w:val="00C51515"/>
    <w:rsid w:val="00C53390"/>
    <w:rsid w:val="00C549EF"/>
    <w:rsid w:val="00C5660B"/>
    <w:rsid w:val="00C60A30"/>
    <w:rsid w:val="00C6279E"/>
    <w:rsid w:val="00C63055"/>
    <w:rsid w:val="00C66B72"/>
    <w:rsid w:val="00C70198"/>
    <w:rsid w:val="00C71B81"/>
    <w:rsid w:val="00C72A01"/>
    <w:rsid w:val="00C7320F"/>
    <w:rsid w:val="00C7464E"/>
    <w:rsid w:val="00C74737"/>
    <w:rsid w:val="00C8540B"/>
    <w:rsid w:val="00C86F5D"/>
    <w:rsid w:val="00C87AC4"/>
    <w:rsid w:val="00C9107B"/>
    <w:rsid w:val="00C910EC"/>
    <w:rsid w:val="00C9491D"/>
    <w:rsid w:val="00C9567A"/>
    <w:rsid w:val="00C97B1B"/>
    <w:rsid w:val="00C97C6E"/>
    <w:rsid w:val="00CA499E"/>
    <w:rsid w:val="00CA5AA3"/>
    <w:rsid w:val="00CB212D"/>
    <w:rsid w:val="00CB2660"/>
    <w:rsid w:val="00CC1376"/>
    <w:rsid w:val="00CC48ED"/>
    <w:rsid w:val="00CC4961"/>
    <w:rsid w:val="00CC5E90"/>
    <w:rsid w:val="00CC7BA0"/>
    <w:rsid w:val="00CD0293"/>
    <w:rsid w:val="00CD046C"/>
    <w:rsid w:val="00CD127E"/>
    <w:rsid w:val="00CD3CC9"/>
    <w:rsid w:val="00CD3F6F"/>
    <w:rsid w:val="00CD702A"/>
    <w:rsid w:val="00CE076C"/>
    <w:rsid w:val="00CE112B"/>
    <w:rsid w:val="00CE2834"/>
    <w:rsid w:val="00CE5199"/>
    <w:rsid w:val="00CE5D0E"/>
    <w:rsid w:val="00CE6152"/>
    <w:rsid w:val="00CE66D5"/>
    <w:rsid w:val="00CE73C2"/>
    <w:rsid w:val="00CF41C4"/>
    <w:rsid w:val="00CF5B51"/>
    <w:rsid w:val="00CF637A"/>
    <w:rsid w:val="00CF7E33"/>
    <w:rsid w:val="00D010BE"/>
    <w:rsid w:val="00D059DE"/>
    <w:rsid w:val="00D05ABD"/>
    <w:rsid w:val="00D06F66"/>
    <w:rsid w:val="00D074A4"/>
    <w:rsid w:val="00D120F6"/>
    <w:rsid w:val="00D126F3"/>
    <w:rsid w:val="00D13FCE"/>
    <w:rsid w:val="00D1541A"/>
    <w:rsid w:val="00D20E05"/>
    <w:rsid w:val="00D2102D"/>
    <w:rsid w:val="00D2256C"/>
    <w:rsid w:val="00D23CEE"/>
    <w:rsid w:val="00D25849"/>
    <w:rsid w:val="00D304E7"/>
    <w:rsid w:val="00D306D1"/>
    <w:rsid w:val="00D30800"/>
    <w:rsid w:val="00D32F71"/>
    <w:rsid w:val="00D33CE1"/>
    <w:rsid w:val="00D34786"/>
    <w:rsid w:val="00D37BFC"/>
    <w:rsid w:val="00D4014E"/>
    <w:rsid w:val="00D40161"/>
    <w:rsid w:val="00D412EE"/>
    <w:rsid w:val="00D426B1"/>
    <w:rsid w:val="00D47A8E"/>
    <w:rsid w:val="00D5028B"/>
    <w:rsid w:val="00D51A44"/>
    <w:rsid w:val="00D52D14"/>
    <w:rsid w:val="00D535A0"/>
    <w:rsid w:val="00D55153"/>
    <w:rsid w:val="00D55FBB"/>
    <w:rsid w:val="00D60E6A"/>
    <w:rsid w:val="00D63874"/>
    <w:rsid w:val="00D70731"/>
    <w:rsid w:val="00D712D3"/>
    <w:rsid w:val="00D71422"/>
    <w:rsid w:val="00D72DC6"/>
    <w:rsid w:val="00D7558D"/>
    <w:rsid w:val="00D81D92"/>
    <w:rsid w:val="00D848AC"/>
    <w:rsid w:val="00D86818"/>
    <w:rsid w:val="00D876F9"/>
    <w:rsid w:val="00D91B0B"/>
    <w:rsid w:val="00D93608"/>
    <w:rsid w:val="00D95005"/>
    <w:rsid w:val="00D96054"/>
    <w:rsid w:val="00D97D59"/>
    <w:rsid w:val="00DA0801"/>
    <w:rsid w:val="00DA13A2"/>
    <w:rsid w:val="00DA23D4"/>
    <w:rsid w:val="00DA2628"/>
    <w:rsid w:val="00DA7B5F"/>
    <w:rsid w:val="00DA7C36"/>
    <w:rsid w:val="00DB15D2"/>
    <w:rsid w:val="00DB24EE"/>
    <w:rsid w:val="00DB6DBB"/>
    <w:rsid w:val="00DC0AFE"/>
    <w:rsid w:val="00DC11E7"/>
    <w:rsid w:val="00DC24E3"/>
    <w:rsid w:val="00DC531E"/>
    <w:rsid w:val="00DC6177"/>
    <w:rsid w:val="00DC7023"/>
    <w:rsid w:val="00DC769A"/>
    <w:rsid w:val="00DC7D31"/>
    <w:rsid w:val="00DD3D86"/>
    <w:rsid w:val="00DD4AD2"/>
    <w:rsid w:val="00DD56D6"/>
    <w:rsid w:val="00DD7C73"/>
    <w:rsid w:val="00DD7E89"/>
    <w:rsid w:val="00DE0342"/>
    <w:rsid w:val="00DE339C"/>
    <w:rsid w:val="00DF1360"/>
    <w:rsid w:val="00DF16D8"/>
    <w:rsid w:val="00DF1A3D"/>
    <w:rsid w:val="00DF1EC4"/>
    <w:rsid w:val="00DF3C24"/>
    <w:rsid w:val="00DF58C8"/>
    <w:rsid w:val="00E016A2"/>
    <w:rsid w:val="00E0340B"/>
    <w:rsid w:val="00E0460E"/>
    <w:rsid w:val="00E046B6"/>
    <w:rsid w:val="00E04A90"/>
    <w:rsid w:val="00E04D16"/>
    <w:rsid w:val="00E0551F"/>
    <w:rsid w:val="00E07036"/>
    <w:rsid w:val="00E158A7"/>
    <w:rsid w:val="00E15A90"/>
    <w:rsid w:val="00E219C7"/>
    <w:rsid w:val="00E23E15"/>
    <w:rsid w:val="00E32889"/>
    <w:rsid w:val="00E4118C"/>
    <w:rsid w:val="00E4136D"/>
    <w:rsid w:val="00E4309F"/>
    <w:rsid w:val="00E43157"/>
    <w:rsid w:val="00E436E1"/>
    <w:rsid w:val="00E449A2"/>
    <w:rsid w:val="00E461CE"/>
    <w:rsid w:val="00E47C20"/>
    <w:rsid w:val="00E52C5B"/>
    <w:rsid w:val="00E56F4F"/>
    <w:rsid w:val="00E573E4"/>
    <w:rsid w:val="00E57658"/>
    <w:rsid w:val="00E60667"/>
    <w:rsid w:val="00E614FE"/>
    <w:rsid w:val="00E62314"/>
    <w:rsid w:val="00E638D2"/>
    <w:rsid w:val="00E644B2"/>
    <w:rsid w:val="00E6559B"/>
    <w:rsid w:val="00E66D51"/>
    <w:rsid w:val="00E67981"/>
    <w:rsid w:val="00E70953"/>
    <w:rsid w:val="00E71C69"/>
    <w:rsid w:val="00E720CA"/>
    <w:rsid w:val="00E8028E"/>
    <w:rsid w:val="00E820B5"/>
    <w:rsid w:val="00E82C25"/>
    <w:rsid w:val="00E84876"/>
    <w:rsid w:val="00E84EB5"/>
    <w:rsid w:val="00E85662"/>
    <w:rsid w:val="00E8789F"/>
    <w:rsid w:val="00E87A0F"/>
    <w:rsid w:val="00E91AB7"/>
    <w:rsid w:val="00E94EA0"/>
    <w:rsid w:val="00E95557"/>
    <w:rsid w:val="00E97B71"/>
    <w:rsid w:val="00EA375E"/>
    <w:rsid w:val="00EA3D34"/>
    <w:rsid w:val="00EA4756"/>
    <w:rsid w:val="00EA4DC0"/>
    <w:rsid w:val="00EA76DE"/>
    <w:rsid w:val="00EB2FE4"/>
    <w:rsid w:val="00EB39D6"/>
    <w:rsid w:val="00EB454D"/>
    <w:rsid w:val="00EB5703"/>
    <w:rsid w:val="00EC1FD7"/>
    <w:rsid w:val="00EC48FB"/>
    <w:rsid w:val="00ED4955"/>
    <w:rsid w:val="00ED549D"/>
    <w:rsid w:val="00ED64B6"/>
    <w:rsid w:val="00ED76BE"/>
    <w:rsid w:val="00EE00E9"/>
    <w:rsid w:val="00EE092F"/>
    <w:rsid w:val="00EE12CB"/>
    <w:rsid w:val="00EE247F"/>
    <w:rsid w:val="00EE57EB"/>
    <w:rsid w:val="00EF04D5"/>
    <w:rsid w:val="00EF1AAA"/>
    <w:rsid w:val="00EF1BA6"/>
    <w:rsid w:val="00EF1C61"/>
    <w:rsid w:val="00EF1E3A"/>
    <w:rsid w:val="00EF4031"/>
    <w:rsid w:val="00EF4225"/>
    <w:rsid w:val="00EF4A26"/>
    <w:rsid w:val="00EF619B"/>
    <w:rsid w:val="00F00B55"/>
    <w:rsid w:val="00F02AD1"/>
    <w:rsid w:val="00F050B2"/>
    <w:rsid w:val="00F115A5"/>
    <w:rsid w:val="00F136BB"/>
    <w:rsid w:val="00F25040"/>
    <w:rsid w:val="00F253CC"/>
    <w:rsid w:val="00F261EE"/>
    <w:rsid w:val="00F272D0"/>
    <w:rsid w:val="00F305A0"/>
    <w:rsid w:val="00F308F1"/>
    <w:rsid w:val="00F3260F"/>
    <w:rsid w:val="00F37106"/>
    <w:rsid w:val="00F43D1D"/>
    <w:rsid w:val="00F44E02"/>
    <w:rsid w:val="00F44E25"/>
    <w:rsid w:val="00F519CF"/>
    <w:rsid w:val="00F56BA5"/>
    <w:rsid w:val="00F57827"/>
    <w:rsid w:val="00F60374"/>
    <w:rsid w:val="00F60E22"/>
    <w:rsid w:val="00F65013"/>
    <w:rsid w:val="00F65FC7"/>
    <w:rsid w:val="00F722EC"/>
    <w:rsid w:val="00F7288F"/>
    <w:rsid w:val="00F76E84"/>
    <w:rsid w:val="00F80E49"/>
    <w:rsid w:val="00F81395"/>
    <w:rsid w:val="00F81BB8"/>
    <w:rsid w:val="00F85E9D"/>
    <w:rsid w:val="00F87019"/>
    <w:rsid w:val="00F87AA1"/>
    <w:rsid w:val="00F90C64"/>
    <w:rsid w:val="00F917D1"/>
    <w:rsid w:val="00F94965"/>
    <w:rsid w:val="00F9653B"/>
    <w:rsid w:val="00FA0C29"/>
    <w:rsid w:val="00FA1A39"/>
    <w:rsid w:val="00FA3F1C"/>
    <w:rsid w:val="00FB3B28"/>
    <w:rsid w:val="00FB62CF"/>
    <w:rsid w:val="00FB6C81"/>
    <w:rsid w:val="00FC0324"/>
    <w:rsid w:val="00FC03B8"/>
    <w:rsid w:val="00FC2DC4"/>
    <w:rsid w:val="00FC45E0"/>
    <w:rsid w:val="00FD3C3B"/>
    <w:rsid w:val="00FD3F01"/>
    <w:rsid w:val="00FD4A52"/>
    <w:rsid w:val="00FD5A9B"/>
    <w:rsid w:val="00FD6535"/>
    <w:rsid w:val="00FD7F47"/>
    <w:rsid w:val="00FE07DD"/>
    <w:rsid w:val="00FE0802"/>
    <w:rsid w:val="00FE1F28"/>
    <w:rsid w:val="00FE24DA"/>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character" w:styleId="UnresolvedMention">
    <w:name w:val="Unresolved Mention"/>
    <w:basedOn w:val="DefaultParagraphFont"/>
    <w:uiPriority w:val="99"/>
    <w:semiHidden/>
    <w:unhideWhenUsed/>
    <w:rsid w:val="00E5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35CB6"/>
    <w:rsid w:val="000C0FCB"/>
    <w:rsid w:val="00120FA3"/>
    <w:rsid w:val="00151E1F"/>
    <w:rsid w:val="00161CD8"/>
    <w:rsid w:val="001F7FF3"/>
    <w:rsid w:val="00200821"/>
    <w:rsid w:val="00202DD4"/>
    <w:rsid w:val="0025245B"/>
    <w:rsid w:val="002C52A7"/>
    <w:rsid w:val="002E6B20"/>
    <w:rsid w:val="00374D45"/>
    <w:rsid w:val="00394049"/>
    <w:rsid w:val="003B0699"/>
    <w:rsid w:val="003B217A"/>
    <w:rsid w:val="004679A0"/>
    <w:rsid w:val="004B5BBB"/>
    <w:rsid w:val="004F2DF8"/>
    <w:rsid w:val="00555DD5"/>
    <w:rsid w:val="005909CC"/>
    <w:rsid w:val="00666399"/>
    <w:rsid w:val="006737AC"/>
    <w:rsid w:val="0069641B"/>
    <w:rsid w:val="006F24A1"/>
    <w:rsid w:val="007B051A"/>
    <w:rsid w:val="00833FB5"/>
    <w:rsid w:val="00857B5B"/>
    <w:rsid w:val="0087361D"/>
    <w:rsid w:val="00892B55"/>
    <w:rsid w:val="008A77EA"/>
    <w:rsid w:val="009A261B"/>
    <w:rsid w:val="00AA2E17"/>
    <w:rsid w:val="00AC15A4"/>
    <w:rsid w:val="00B0336C"/>
    <w:rsid w:val="00B105F3"/>
    <w:rsid w:val="00B17E31"/>
    <w:rsid w:val="00BB0B14"/>
    <w:rsid w:val="00BE185B"/>
    <w:rsid w:val="00BF58B8"/>
    <w:rsid w:val="00C35B5F"/>
    <w:rsid w:val="00CB329F"/>
    <w:rsid w:val="00D17D96"/>
    <w:rsid w:val="00D241E9"/>
    <w:rsid w:val="00D7750D"/>
    <w:rsid w:val="00DB6954"/>
    <w:rsid w:val="00E21CD1"/>
    <w:rsid w:val="00E46DF6"/>
    <w:rsid w:val="00EE77EC"/>
    <w:rsid w:val="00F00D2F"/>
    <w:rsid w:val="00F128DF"/>
    <w:rsid w:val="00F3640A"/>
    <w:rsid w:val="00FF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2615</Words>
  <Characters>14906</Characters>
  <Application>Microsoft Office Word</Application>
  <DocSecurity>0</DocSecurity>
  <Lines>124</Lines>
  <Paragraphs>34</Paragraphs>
  <ScaleCrop>false</ScaleCrop>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2022-10-14T13:52:00Z</dcterms:created>
  <dcterms:modified xsi:type="dcterms:W3CDTF">2022-10-14T13:52:00Z</dcterms:modified>
</cp:coreProperties>
</file>