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0F216C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12AEEB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C71BE">
                              <w:rPr>
                                <w:rFonts w:asciiTheme="majorHAnsi" w:hAnsiTheme="majorHAnsi" w:cs="Arial"/>
                                <w:b/>
                                <w:bCs/>
                                <w:color w:val="0D0D0D" w:themeColor="text1" w:themeTint="F2"/>
                                <w:sz w:val="36"/>
                                <w:szCs w:val="22"/>
                                <w:lang w:val="es-ES_tradnl"/>
                              </w:rPr>
                              <w:t xml:space="preserve"> 186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1CE38A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C62DE">
                              <w:rPr>
                                <w:rFonts w:asciiTheme="majorHAnsi" w:hAnsiTheme="majorHAnsi" w:cs="Arial"/>
                                <w:b/>
                                <w:color w:val="0D0D0D" w:themeColor="text1" w:themeTint="F2"/>
                                <w:sz w:val="36"/>
                                <w:szCs w:val="22"/>
                                <w:lang w:val="es-ES_tradnl"/>
                              </w:rPr>
                              <w:t>1673</w:t>
                            </w:r>
                            <w:r w:rsidR="00246D1F" w:rsidRPr="004E2649">
                              <w:rPr>
                                <w:rFonts w:asciiTheme="majorHAnsi" w:hAnsiTheme="majorHAnsi" w:cs="Arial"/>
                                <w:b/>
                                <w:color w:val="0D0D0D" w:themeColor="text1" w:themeTint="F2"/>
                                <w:sz w:val="36"/>
                                <w:szCs w:val="22"/>
                                <w:lang w:val="es-ES_tradnl"/>
                              </w:rPr>
                              <w:t>-</w:t>
                            </w:r>
                            <w:r w:rsidR="004C62DE">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0407F7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55CB008" w:rsidR="005B52B0" w:rsidRPr="0010736F" w:rsidRDefault="004C62D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QUIMPER HERRERA</w:t>
                            </w:r>
                          </w:p>
                          <w:bookmarkEnd w:id="1"/>
                          <w:p w14:paraId="35068D0D" w14:textId="2BD3B1B3"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4C62DE">
                              <w:rPr>
                                <w:rFonts w:asciiTheme="majorHAnsi" w:hAnsiTheme="majorHAnsi" w:cs="Arial"/>
                                <w:color w:val="0D0D0D" w:themeColor="text1" w:themeTint="F2"/>
                                <w:szCs w:val="22"/>
                                <w:lang w:val="es-ES_tradnl"/>
                              </w:rPr>
                              <w:t>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12AEEB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C71BE">
                        <w:rPr>
                          <w:rFonts w:asciiTheme="majorHAnsi" w:hAnsiTheme="majorHAnsi" w:cs="Arial"/>
                          <w:b/>
                          <w:bCs/>
                          <w:color w:val="0D0D0D" w:themeColor="text1" w:themeTint="F2"/>
                          <w:sz w:val="36"/>
                          <w:szCs w:val="22"/>
                          <w:lang w:val="es-ES_tradnl"/>
                        </w:rPr>
                        <w:t xml:space="preserve"> 186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1CE38A6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C62DE">
                        <w:rPr>
                          <w:rFonts w:asciiTheme="majorHAnsi" w:hAnsiTheme="majorHAnsi" w:cs="Arial"/>
                          <w:b/>
                          <w:color w:val="0D0D0D" w:themeColor="text1" w:themeTint="F2"/>
                          <w:sz w:val="36"/>
                          <w:szCs w:val="22"/>
                          <w:lang w:val="es-ES_tradnl"/>
                        </w:rPr>
                        <w:t>1673</w:t>
                      </w:r>
                      <w:r w:rsidR="00246D1F" w:rsidRPr="004E2649">
                        <w:rPr>
                          <w:rFonts w:asciiTheme="majorHAnsi" w:hAnsiTheme="majorHAnsi" w:cs="Arial"/>
                          <w:b/>
                          <w:color w:val="0D0D0D" w:themeColor="text1" w:themeTint="F2"/>
                          <w:sz w:val="36"/>
                          <w:szCs w:val="22"/>
                          <w:lang w:val="es-ES_tradnl"/>
                        </w:rPr>
                        <w:t>-</w:t>
                      </w:r>
                      <w:r w:rsidR="004C62DE">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60407F7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55CB008" w:rsidR="005B52B0" w:rsidRPr="0010736F" w:rsidRDefault="004C62D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ALBERTO QUIMPER HERRERA</w:t>
                      </w:r>
                    </w:p>
                    <w:bookmarkEnd w:id="1"/>
                    <w:p w14:paraId="35068D0D" w14:textId="2BD3B1B3"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4C62DE">
                        <w:rPr>
                          <w:rFonts w:asciiTheme="majorHAnsi" w:hAnsiTheme="majorHAnsi" w:cs="Arial"/>
                          <w:color w:val="0D0D0D" w:themeColor="text1" w:themeTint="F2"/>
                          <w:szCs w:val="22"/>
                          <w:lang w:val="es-ES_tradnl"/>
                        </w:rPr>
                        <w:t>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E4AD474" w:rsidR="00627C9F" w:rsidRPr="006E4890" w:rsidRDefault="00834D49" w:rsidP="007A5817">
                            <w:pPr>
                              <w:spacing w:line="276" w:lineRule="auto"/>
                              <w:jc w:val="right"/>
                              <w:rPr>
                                <w:rFonts w:asciiTheme="minorHAnsi" w:hAnsiTheme="minorHAnsi"/>
                                <w:color w:val="FFFFFF" w:themeColor="background1"/>
                                <w:sz w:val="22"/>
                                <w:lang w:val="es-419"/>
                              </w:rPr>
                            </w:pPr>
                            <w:r w:rsidRPr="006E4890">
                              <w:rPr>
                                <w:rFonts w:asciiTheme="minorHAnsi" w:hAnsiTheme="minorHAnsi"/>
                                <w:color w:val="FFFFFF" w:themeColor="background1"/>
                                <w:sz w:val="22"/>
                                <w:lang w:val="es-419"/>
                              </w:rPr>
                              <w:t>OEA/Ser.L/V/II.</w:t>
                            </w:r>
                          </w:p>
                          <w:p w14:paraId="6A41611B" w14:textId="331E48A8" w:rsidR="00627C9F" w:rsidRPr="006E4890" w:rsidRDefault="008C71BE" w:rsidP="007A5817">
                            <w:pPr>
                              <w:spacing w:line="276" w:lineRule="auto"/>
                              <w:jc w:val="right"/>
                              <w:rPr>
                                <w:rFonts w:asciiTheme="minorHAnsi" w:hAnsiTheme="minorHAnsi"/>
                                <w:color w:val="FFFFFF" w:themeColor="background1"/>
                                <w:sz w:val="22"/>
                                <w:lang w:val="es-419"/>
                              </w:rPr>
                            </w:pPr>
                            <w:r w:rsidRPr="006E4890">
                              <w:rPr>
                                <w:rFonts w:asciiTheme="minorHAnsi" w:hAnsiTheme="minorHAnsi"/>
                                <w:color w:val="FFFFFF" w:themeColor="background1"/>
                                <w:sz w:val="22"/>
                                <w:lang w:val="es-419"/>
                              </w:rPr>
                              <w:t>Doc. 196</w:t>
                            </w:r>
                          </w:p>
                          <w:p w14:paraId="69373ED2" w14:textId="678E1861" w:rsidR="00627C9F" w:rsidRPr="00C25ADB" w:rsidRDefault="006E489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w:t>
                            </w:r>
                            <w:r w:rsidR="008C71BE">
                              <w:rPr>
                                <w:rFonts w:asciiTheme="minorHAnsi" w:hAnsiTheme="minorHAnsi"/>
                                <w:color w:val="FFFFFF" w:themeColor="background1"/>
                                <w:sz w:val="22"/>
                                <w:lang w:val="es-PA"/>
                              </w:rPr>
                              <w:t xml:space="preserve">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E4AD474" w:rsidR="00627C9F" w:rsidRPr="006E4890" w:rsidRDefault="00834D49" w:rsidP="007A5817">
                      <w:pPr>
                        <w:spacing w:line="276" w:lineRule="auto"/>
                        <w:jc w:val="right"/>
                        <w:rPr>
                          <w:rFonts w:asciiTheme="minorHAnsi" w:hAnsiTheme="minorHAnsi"/>
                          <w:color w:val="FFFFFF" w:themeColor="background1"/>
                          <w:sz w:val="22"/>
                          <w:lang w:val="es-419"/>
                        </w:rPr>
                      </w:pPr>
                      <w:r w:rsidRPr="006E4890">
                        <w:rPr>
                          <w:rFonts w:asciiTheme="minorHAnsi" w:hAnsiTheme="minorHAnsi"/>
                          <w:color w:val="FFFFFF" w:themeColor="background1"/>
                          <w:sz w:val="22"/>
                          <w:lang w:val="es-419"/>
                        </w:rPr>
                        <w:t>OEA/Ser.L/V/II.</w:t>
                      </w:r>
                    </w:p>
                    <w:p w14:paraId="6A41611B" w14:textId="331E48A8" w:rsidR="00627C9F" w:rsidRPr="006E4890" w:rsidRDefault="008C71BE" w:rsidP="007A5817">
                      <w:pPr>
                        <w:spacing w:line="276" w:lineRule="auto"/>
                        <w:jc w:val="right"/>
                        <w:rPr>
                          <w:rFonts w:asciiTheme="minorHAnsi" w:hAnsiTheme="minorHAnsi"/>
                          <w:color w:val="FFFFFF" w:themeColor="background1"/>
                          <w:sz w:val="22"/>
                          <w:lang w:val="es-419"/>
                        </w:rPr>
                      </w:pPr>
                      <w:r w:rsidRPr="006E4890">
                        <w:rPr>
                          <w:rFonts w:asciiTheme="minorHAnsi" w:hAnsiTheme="minorHAnsi"/>
                          <w:color w:val="FFFFFF" w:themeColor="background1"/>
                          <w:sz w:val="22"/>
                          <w:lang w:val="es-419"/>
                        </w:rPr>
                        <w:t>Doc. 196</w:t>
                      </w:r>
                    </w:p>
                    <w:p w14:paraId="69373ED2" w14:textId="678E1861" w:rsidR="00627C9F" w:rsidRPr="00C25ADB" w:rsidRDefault="006E489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w:t>
                      </w:r>
                      <w:r w:rsidR="008C71BE">
                        <w:rPr>
                          <w:rFonts w:asciiTheme="minorHAnsi" w:hAnsiTheme="minorHAnsi"/>
                          <w:color w:val="FFFFFF" w:themeColor="background1"/>
                          <w:sz w:val="22"/>
                          <w:lang w:val="es-PA"/>
                        </w:rPr>
                        <w:t xml:space="preserve">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782C00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C71BE">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8C71BE">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C66FA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782C00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C71BE">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8C71BE">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C66FA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54C7D8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C71BE" w:rsidRPr="008C71BE">
                              <w:rPr>
                                <w:rFonts w:asciiTheme="majorHAnsi" w:hAnsiTheme="majorHAnsi"/>
                                <w:color w:val="595959" w:themeColor="text1" w:themeTint="A6"/>
                                <w:sz w:val="18"/>
                                <w:szCs w:val="18"/>
                                <w:lang w:val="pt-BR"/>
                              </w:rPr>
                              <w:t>186</w:t>
                            </w:r>
                            <w:r w:rsidR="007B05C4" w:rsidRPr="008C71BE">
                              <w:rPr>
                                <w:rFonts w:asciiTheme="majorHAnsi" w:hAnsiTheme="majorHAnsi"/>
                                <w:color w:val="595959" w:themeColor="text1" w:themeTint="A6"/>
                                <w:sz w:val="18"/>
                                <w:szCs w:val="18"/>
                                <w:lang w:val="pt-BR"/>
                              </w:rPr>
                              <w:t>/</w:t>
                            </w:r>
                            <w:r w:rsidR="008C71BE" w:rsidRPr="008C71BE">
                              <w:rPr>
                                <w:rFonts w:asciiTheme="majorHAnsi" w:hAnsiTheme="majorHAnsi"/>
                                <w:color w:val="595959" w:themeColor="text1" w:themeTint="A6"/>
                                <w:sz w:val="18"/>
                                <w:szCs w:val="18"/>
                                <w:lang w:val="pt-BR"/>
                              </w:rPr>
                              <w:t>20</w:t>
                            </w:r>
                            <w:r w:rsidRPr="008C71B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D6AB3">
                              <w:rPr>
                                <w:rFonts w:asciiTheme="majorHAnsi" w:hAnsiTheme="majorHAnsi"/>
                                <w:color w:val="595959" w:themeColor="text1" w:themeTint="A6"/>
                                <w:sz w:val="18"/>
                                <w:szCs w:val="18"/>
                                <w:lang w:val="es-ES"/>
                              </w:rPr>
                              <w:t>1673</w:t>
                            </w:r>
                            <w:r w:rsidR="000433C9">
                              <w:rPr>
                                <w:rFonts w:asciiTheme="majorHAnsi" w:hAnsiTheme="majorHAnsi"/>
                                <w:color w:val="595959" w:themeColor="text1" w:themeTint="A6"/>
                                <w:sz w:val="18"/>
                                <w:szCs w:val="18"/>
                                <w:lang w:val="es-ES"/>
                              </w:rPr>
                              <w:t>-</w:t>
                            </w:r>
                            <w:r w:rsidR="000D6AB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0D6AB3">
                              <w:rPr>
                                <w:rFonts w:asciiTheme="majorHAnsi" w:hAnsiTheme="majorHAnsi"/>
                                <w:color w:val="595959" w:themeColor="text1" w:themeTint="A6"/>
                                <w:sz w:val="18"/>
                                <w:szCs w:val="18"/>
                                <w:lang w:val="es-ES_tradnl"/>
                              </w:rPr>
                              <w:t xml:space="preserve">Alberto </w:t>
                            </w:r>
                            <w:proofErr w:type="spellStart"/>
                            <w:r w:rsidR="000D6AB3">
                              <w:rPr>
                                <w:rFonts w:asciiTheme="majorHAnsi" w:hAnsiTheme="majorHAnsi"/>
                                <w:color w:val="595959" w:themeColor="text1" w:themeTint="A6"/>
                                <w:sz w:val="18"/>
                                <w:szCs w:val="18"/>
                                <w:lang w:val="es-ES_tradnl"/>
                              </w:rPr>
                              <w:t>Quimper</w:t>
                            </w:r>
                            <w:proofErr w:type="spellEnd"/>
                            <w:r w:rsidR="000D6AB3">
                              <w:rPr>
                                <w:rFonts w:asciiTheme="majorHAnsi" w:hAnsiTheme="majorHAnsi"/>
                                <w:color w:val="595959" w:themeColor="text1" w:themeTint="A6"/>
                                <w:sz w:val="18"/>
                                <w:szCs w:val="18"/>
                                <w:lang w:val="es-ES_tradnl"/>
                              </w:rPr>
                              <w:t xml:space="preserve"> Herrera</w:t>
                            </w:r>
                            <w:r w:rsidRPr="00890650">
                              <w:rPr>
                                <w:rFonts w:asciiTheme="majorHAnsi" w:hAnsiTheme="majorHAnsi"/>
                                <w:color w:val="595959" w:themeColor="text1" w:themeTint="A6"/>
                                <w:sz w:val="18"/>
                                <w:szCs w:val="18"/>
                                <w:lang w:val="es-ES_tradnl"/>
                              </w:rPr>
                              <w:t xml:space="preserve">. </w:t>
                            </w:r>
                            <w:r w:rsidR="000D6AB3">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E4890">
                              <w:rPr>
                                <w:rFonts w:asciiTheme="majorHAnsi" w:hAnsiTheme="majorHAnsi"/>
                                <w:color w:val="595959" w:themeColor="text1" w:themeTint="A6"/>
                                <w:sz w:val="18"/>
                                <w:szCs w:val="18"/>
                                <w:lang w:val="es-ES"/>
                              </w:rPr>
                              <w:t>6</w:t>
                            </w:r>
                            <w:r w:rsidR="008C71BE">
                              <w:rPr>
                                <w:rFonts w:asciiTheme="majorHAnsi" w:hAnsiTheme="majorHAnsi"/>
                                <w:color w:val="595959" w:themeColor="text1" w:themeTint="A6"/>
                                <w:sz w:val="18"/>
                                <w:szCs w:val="18"/>
                                <w:lang w:val="es-ES"/>
                              </w:rPr>
                              <w:t xml:space="preserve"> de julio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54C7D8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C71BE" w:rsidRPr="008C71BE">
                        <w:rPr>
                          <w:rFonts w:asciiTheme="majorHAnsi" w:hAnsiTheme="majorHAnsi"/>
                          <w:color w:val="595959" w:themeColor="text1" w:themeTint="A6"/>
                          <w:sz w:val="18"/>
                          <w:szCs w:val="18"/>
                          <w:lang w:val="pt-BR"/>
                        </w:rPr>
                        <w:t>186</w:t>
                      </w:r>
                      <w:r w:rsidR="007B05C4" w:rsidRPr="008C71BE">
                        <w:rPr>
                          <w:rFonts w:asciiTheme="majorHAnsi" w:hAnsiTheme="majorHAnsi"/>
                          <w:color w:val="595959" w:themeColor="text1" w:themeTint="A6"/>
                          <w:sz w:val="18"/>
                          <w:szCs w:val="18"/>
                          <w:lang w:val="pt-BR"/>
                        </w:rPr>
                        <w:t>/</w:t>
                      </w:r>
                      <w:r w:rsidR="008C71BE" w:rsidRPr="008C71BE">
                        <w:rPr>
                          <w:rFonts w:asciiTheme="majorHAnsi" w:hAnsiTheme="majorHAnsi"/>
                          <w:color w:val="595959" w:themeColor="text1" w:themeTint="A6"/>
                          <w:sz w:val="18"/>
                          <w:szCs w:val="18"/>
                          <w:lang w:val="pt-BR"/>
                        </w:rPr>
                        <w:t>20</w:t>
                      </w:r>
                      <w:r w:rsidRPr="008C71BE">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D6AB3">
                        <w:rPr>
                          <w:rFonts w:asciiTheme="majorHAnsi" w:hAnsiTheme="majorHAnsi"/>
                          <w:color w:val="595959" w:themeColor="text1" w:themeTint="A6"/>
                          <w:sz w:val="18"/>
                          <w:szCs w:val="18"/>
                          <w:lang w:val="es-ES"/>
                        </w:rPr>
                        <w:t>1673</w:t>
                      </w:r>
                      <w:r w:rsidR="000433C9">
                        <w:rPr>
                          <w:rFonts w:asciiTheme="majorHAnsi" w:hAnsiTheme="majorHAnsi"/>
                          <w:color w:val="595959" w:themeColor="text1" w:themeTint="A6"/>
                          <w:sz w:val="18"/>
                          <w:szCs w:val="18"/>
                          <w:lang w:val="es-ES"/>
                        </w:rPr>
                        <w:t>-</w:t>
                      </w:r>
                      <w:r w:rsidR="000D6AB3">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0D6AB3">
                        <w:rPr>
                          <w:rFonts w:asciiTheme="majorHAnsi" w:hAnsiTheme="majorHAnsi"/>
                          <w:color w:val="595959" w:themeColor="text1" w:themeTint="A6"/>
                          <w:sz w:val="18"/>
                          <w:szCs w:val="18"/>
                          <w:lang w:val="es-ES_tradnl"/>
                        </w:rPr>
                        <w:t xml:space="preserve">Alberto </w:t>
                      </w:r>
                      <w:proofErr w:type="spellStart"/>
                      <w:r w:rsidR="000D6AB3">
                        <w:rPr>
                          <w:rFonts w:asciiTheme="majorHAnsi" w:hAnsiTheme="majorHAnsi"/>
                          <w:color w:val="595959" w:themeColor="text1" w:themeTint="A6"/>
                          <w:sz w:val="18"/>
                          <w:szCs w:val="18"/>
                          <w:lang w:val="es-ES_tradnl"/>
                        </w:rPr>
                        <w:t>Quimper</w:t>
                      </w:r>
                      <w:proofErr w:type="spellEnd"/>
                      <w:r w:rsidR="000D6AB3">
                        <w:rPr>
                          <w:rFonts w:asciiTheme="majorHAnsi" w:hAnsiTheme="majorHAnsi"/>
                          <w:color w:val="595959" w:themeColor="text1" w:themeTint="A6"/>
                          <w:sz w:val="18"/>
                          <w:szCs w:val="18"/>
                          <w:lang w:val="es-ES_tradnl"/>
                        </w:rPr>
                        <w:t xml:space="preserve"> Herrera</w:t>
                      </w:r>
                      <w:r w:rsidRPr="00890650">
                        <w:rPr>
                          <w:rFonts w:asciiTheme="majorHAnsi" w:hAnsiTheme="majorHAnsi"/>
                          <w:color w:val="595959" w:themeColor="text1" w:themeTint="A6"/>
                          <w:sz w:val="18"/>
                          <w:szCs w:val="18"/>
                          <w:lang w:val="es-ES_tradnl"/>
                        </w:rPr>
                        <w:t xml:space="preserve">. </w:t>
                      </w:r>
                      <w:r w:rsidR="000D6AB3">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6E4890">
                        <w:rPr>
                          <w:rFonts w:asciiTheme="majorHAnsi" w:hAnsiTheme="majorHAnsi"/>
                          <w:color w:val="595959" w:themeColor="text1" w:themeTint="A6"/>
                          <w:sz w:val="18"/>
                          <w:szCs w:val="18"/>
                          <w:lang w:val="es-ES"/>
                        </w:rPr>
                        <w:t>6</w:t>
                      </w:r>
                      <w:r w:rsidR="008C71BE">
                        <w:rPr>
                          <w:rFonts w:asciiTheme="majorHAnsi" w:hAnsiTheme="majorHAnsi"/>
                          <w:color w:val="595959" w:themeColor="text1" w:themeTint="A6"/>
                          <w:sz w:val="18"/>
                          <w:szCs w:val="18"/>
                          <w:lang w:val="es-ES"/>
                        </w:rPr>
                        <w:t xml:space="preserve"> de julio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D28B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4AB3CA32" w:rsidR="003239B8" w:rsidRPr="005F1AF5" w:rsidRDefault="005F1AF5" w:rsidP="005F1AF5">
            <w:pPr>
              <w:rPr>
                <w:rFonts w:ascii="Cambria" w:hAnsi="Cambria"/>
                <w:sz w:val="20"/>
                <w:szCs w:val="20"/>
                <w:lang w:val="es-ES"/>
              </w:rPr>
            </w:pPr>
            <w:r w:rsidRPr="005F1AF5">
              <w:rPr>
                <w:rFonts w:ascii="Cambria" w:hAnsi="Cambria"/>
                <w:sz w:val="20"/>
                <w:szCs w:val="20"/>
                <w:lang w:val="es-ES"/>
              </w:rPr>
              <w:t xml:space="preserve">Domingo García Belaúnde, Licurgo Pinto Ruiz y Carmen Luisa Castro de </w:t>
            </w:r>
            <w:proofErr w:type="spellStart"/>
            <w:r w:rsidRPr="005F1AF5">
              <w:rPr>
                <w:rFonts w:ascii="Cambria" w:hAnsi="Cambria"/>
                <w:sz w:val="20"/>
                <w:szCs w:val="20"/>
                <w:lang w:val="es-ES"/>
              </w:rPr>
              <w:t>Quimper</w:t>
            </w:r>
            <w:proofErr w:type="spellEnd"/>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D7520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6E60B98D" w:rsidR="003239B8" w:rsidRPr="000D05CB" w:rsidRDefault="005F1AF5" w:rsidP="008D2290">
            <w:pPr>
              <w:jc w:val="both"/>
              <w:rPr>
                <w:rFonts w:ascii="Cambria" w:hAnsi="Cambria"/>
                <w:bCs/>
                <w:sz w:val="20"/>
                <w:szCs w:val="20"/>
                <w:lang w:val="es-ES"/>
              </w:rPr>
            </w:pPr>
            <w:r>
              <w:rPr>
                <w:rFonts w:ascii="Cambria" w:hAnsi="Cambria"/>
                <w:bCs/>
                <w:sz w:val="20"/>
                <w:szCs w:val="20"/>
                <w:lang w:val="es-ES"/>
              </w:rPr>
              <w:t xml:space="preserve">Alberto </w:t>
            </w:r>
            <w:proofErr w:type="spellStart"/>
            <w:r>
              <w:rPr>
                <w:rFonts w:ascii="Cambria" w:hAnsi="Cambria"/>
                <w:bCs/>
                <w:sz w:val="20"/>
                <w:szCs w:val="20"/>
                <w:lang w:val="es-ES"/>
              </w:rPr>
              <w:t>Quimper</w:t>
            </w:r>
            <w:proofErr w:type="spellEnd"/>
            <w:r>
              <w:rPr>
                <w:rFonts w:ascii="Cambria" w:hAnsi="Cambria"/>
                <w:bCs/>
                <w:sz w:val="20"/>
                <w:szCs w:val="20"/>
                <w:lang w:val="es-ES"/>
              </w:rPr>
              <w:t xml:space="preserve"> Herrera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42647043" w:rsidR="003239B8" w:rsidRPr="000D05CB" w:rsidRDefault="004C62DE" w:rsidP="008D2290">
            <w:pPr>
              <w:jc w:val="both"/>
              <w:rPr>
                <w:rFonts w:ascii="Cambria" w:hAnsi="Cambria"/>
                <w:bCs/>
                <w:sz w:val="20"/>
                <w:szCs w:val="20"/>
              </w:rPr>
            </w:pPr>
            <w:proofErr w:type="spellStart"/>
            <w:r>
              <w:rPr>
                <w:rFonts w:ascii="Cambria" w:hAnsi="Cambria"/>
                <w:bCs/>
                <w:sz w:val="20"/>
                <w:szCs w:val="20"/>
              </w:rPr>
              <w:t>Perú</w:t>
            </w:r>
            <w:proofErr w:type="spellEnd"/>
            <w:r w:rsidRPr="000D05CB">
              <w:rPr>
                <w:rStyle w:val="FootnoteReference"/>
                <w:rFonts w:ascii="Cambria" w:hAnsi="Cambria"/>
                <w:bCs/>
                <w:sz w:val="20"/>
                <w:szCs w:val="20"/>
              </w:rPr>
              <w:footnoteReference w:id="2"/>
            </w:r>
          </w:p>
        </w:tc>
      </w:tr>
      <w:tr w:rsidR="00223A29" w:rsidRPr="007D28B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497E582D" w:rsidR="00223A29" w:rsidRPr="000D6AB3" w:rsidRDefault="000D6AB3" w:rsidP="008D2290">
            <w:pPr>
              <w:jc w:val="both"/>
              <w:rPr>
                <w:rFonts w:ascii="Cambria" w:hAnsi="Cambria"/>
                <w:bCs/>
                <w:sz w:val="20"/>
                <w:szCs w:val="20"/>
                <w:lang w:val="es-ES"/>
              </w:rPr>
            </w:pPr>
            <w:r>
              <w:rPr>
                <w:rFonts w:ascii="Cambria" w:hAnsi="Cambria"/>
                <w:bCs/>
                <w:sz w:val="20"/>
                <w:szCs w:val="20"/>
                <w:lang w:val="es-ES"/>
              </w:rPr>
              <w:t>Artículos 7 (libertad personal)</w:t>
            </w:r>
            <w:r w:rsidR="00746B69">
              <w:rPr>
                <w:rFonts w:ascii="Cambria" w:hAnsi="Cambria"/>
                <w:bCs/>
                <w:sz w:val="20"/>
                <w:szCs w:val="20"/>
                <w:lang w:val="es-ES"/>
              </w:rPr>
              <w:t xml:space="preserve">, 8 (garantías judiciales), </w:t>
            </w:r>
            <w:r>
              <w:rPr>
                <w:rFonts w:ascii="Cambria" w:hAnsi="Cambria"/>
                <w:bCs/>
                <w:sz w:val="20"/>
                <w:szCs w:val="20"/>
                <w:lang w:val="es-ES"/>
              </w:rPr>
              <w:t>11 (protección de la honra y la dignidad)</w:t>
            </w:r>
            <w:r w:rsidR="00746B69">
              <w:rPr>
                <w:rFonts w:ascii="Cambria" w:hAnsi="Cambria"/>
                <w:bCs/>
                <w:sz w:val="20"/>
                <w:szCs w:val="20"/>
                <w:lang w:val="es-ES"/>
              </w:rPr>
              <w:t xml:space="preserve"> y 25 (protección judicial)</w:t>
            </w:r>
            <w:r>
              <w:rPr>
                <w:rFonts w:ascii="Cambria" w:hAnsi="Cambria"/>
                <w:bCs/>
                <w:sz w:val="20"/>
                <w:szCs w:val="20"/>
                <w:lang w:val="es-ES"/>
              </w:rPr>
              <w:t xml:space="preserve"> de la Convención Americana sobre Derechos Humanos</w:t>
            </w:r>
            <w:r>
              <w:rPr>
                <w:rStyle w:val="FootnoteReference"/>
                <w:rFonts w:ascii="Cambria" w:hAnsi="Cambria"/>
                <w:bCs/>
                <w:sz w:val="20"/>
                <w:szCs w:val="20"/>
                <w:lang w:val="es-ES"/>
              </w:rPr>
              <w:footnoteReference w:id="3"/>
            </w:r>
            <w:r>
              <w:rPr>
                <w:rFonts w:ascii="Cambria" w:hAnsi="Cambria"/>
                <w:bCs/>
                <w:sz w:val="20"/>
                <w:szCs w:val="20"/>
                <w:lang w:val="es-ES"/>
              </w:rPr>
              <w:t xml:space="preserve"> </w:t>
            </w:r>
            <w:r w:rsidRPr="000D6AB3">
              <w:rPr>
                <w:rFonts w:ascii="Cambria" w:hAnsi="Cambria"/>
                <w:bCs/>
                <w:sz w:val="20"/>
                <w:szCs w:val="20"/>
                <w:lang w:val="es-ES"/>
              </w:rPr>
              <w:t xml:space="preserve">y otros tratados </w:t>
            </w:r>
            <w:r>
              <w:rPr>
                <w:rFonts w:ascii="Cambria" w:hAnsi="Cambria"/>
                <w:bCs/>
                <w:sz w:val="20"/>
                <w:szCs w:val="20"/>
                <w:lang w:val="es-ES"/>
              </w:rPr>
              <w:t>internacionales</w:t>
            </w:r>
            <w:r>
              <w:rPr>
                <w:rStyle w:val="FootnoteReference"/>
                <w:rFonts w:ascii="Cambria" w:hAnsi="Cambria"/>
                <w:bCs/>
                <w:sz w:val="20"/>
                <w:szCs w:val="20"/>
                <w:lang w:val="es-ES"/>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B652EE4" w:rsidR="004C2312" w:rsidRPr="003239B8" w:rsidRDefault="000D6AB3" w:rsidP="002625EA">
            <w:pPr>
              <w:jc w:val="both"/>
              <w:rPr>
                <w:rFonts w:ascii="Cambria" w:hAnsi="Cambria"/>
                <w:bCs/>
                <w:sz w:val="20"/>
                <w:szCs w:val="20"/>
                <w:lang w:val="es-ES"/>
              </w:rPr>
            </w:pPr>
            <w:r>
              <w:rPr>
                <w:rFonts w:ascii="Cambria" w:hAnsi="Cambria"/>
                <w:bCs/>
                <w:sz w:val="20"/>
                <w:szCs w:val="20"/>
                <w:lang w:val="es-ES"/>
              </w:rPr>
              <w:t>23 de noviembre de 2010</w:t>
            </w:r>
          </w:p>
        </w:tc>
      </w:tr>
      <w:tr w:rsidR="00131425" w:rsidRPr="007D28B3" w14:paraId="337129E8" w14:textId="77777777" w:rsidTr="00C9699F">
        <w:trPr>
          <w:trHeight w:val="1011"/>
        </w:trPr>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3A58C8C7" w:rsidR="00131425" w:rsidRPr="003239B8" w:rsidRDefault="00222B05" w:rsidP="002625EA">
            <w:pPr>
              <w:jc w:val="both"/>
              <w:rPr>
                <w:rFonts w:ascii="Cambria" w:hAnsi="Cambria"/>
                <w:bCs/>
                <w:sz w:val="20"/>
                <w:szCs w:val="20"/>
                <w:lang w:val="es-ES"/>
              </w:rPr>
            </w:pPr>
            <w:r>
              <w:rPr>
                <w:rFonts w:ascii="Cambria" w:hAnsi="Cambria"/>
                <w:bCs/>
                <w:sz w:val="20"/>
                <w:szCs w:val="20"/>
                <w:lang w:val="es-ES"/>
              </w:rPr>
              <w:t>20 de enero de 2011, 21 de febrero de 2011, 7 de marzo de 2011, 14 de julio de 2011, 20 de abril de 2011, 19 de julio de 2011, 20 de julio de 2011, 3 de agosto de 2011, 13 de octubre de 2011 y 18 de octubre de 2011</w:t>
            </w:r>
          </w:p>
        </w:tc>
      </w:tr>
      <w:tr w:rsidR="004C2312" w:rsidRPr="004C62DE" w14:paraId="1BDCD5C6" w14:textId="77777777" w:rsidTr="00C9699F">
        <w:trPr>
          <w:trHeight w:val="255"/>
        </w:trPr>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297B963B" w:rsidR="004C2312" w:rsidRPr="003239B8" w:rsidRDefault="00222B05" w:rsidP="008D2290">
            <w:pPr>
              <w:jc w:val="both"/>
              <w:rPr>
                <w:rFonts w:ascii="Cambria" w:hAnsi="Cambria"/>
                <w:bCs/>
                <w:sz w:val="20"/>
                <w:szCs w:val="20"/>
                <w:lang w:val="es-ES"/>
              </w:rPr>
            </w:pPr>
            <w:r>
              <w:rPr>
                <w:rFonts w:ascii="Cambria" w:hAnsi="Cambria"/>
                <w:bCs/>
                <w:sz w:val="20"/>
                <w:szCs w:val="20"/>
                <w:lang w:val="es-ES"/>
              </w:rPr>
              <w:t>10 de diciembre de 2015</w:t>
            </w:r>
          </w:p>
        </w:tc>
      </w:tr>
      <w:tr w:rsidR="004C2312" w:rsidRPr="004A6A54" w14:paraId="6147A8D5" w14:textId="77777777" w:rsidTr="00C9699F">
        <w:trPr>
          <w:trHeight w:val="255"/>
        </w:trPr>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6C4D223F" w:rsidR="004C2312" w:rsidRPr="003239B8" w:rsidRDefault="00222B05" w:rsidP="008D2290">
            <w:pPr>
              <w:jc w:val="both"/>
              <w:rPr>
                <w:rFonts w:ascii="Cambria" w:hAnsi="Cambria"/>
                <w:bCs/>
                <w:sz w:val="20"/>
                <w:szCs w:val="20"/>
                <w:lang w:val="es-ES"/>
              </w:rPr>
            </w:pPr>
            <w:r>
              <w:rPr>
                <w:rFonts w:ascii="Cambria" w:hAnsi="Cambria"/>
                <w:bCs/>
                <w:sz w:val="20"/>
                <w:szCs w:val="20"/>
                <w:lang w:val="es-ES"/>
              </w:rPr>
              <w:t>14 de marzo de 2016</w:t>
            </w:r>
          </w:p>
        </w:tc>
      </w:tr>
      <w:tr w:rsidR="004C2312" w:rsidRPr="004C62DE"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11E72043" w:rsidR="004C2312" w:rsidRPr="003239B8" w:rsidRDefault="00636607" w:rsidP="008D2290">
            <w:pPr>
              <w:jc w:val="both"/>
              <w:rPr>
                <w:rFonts w:ascii="Cambria" w:hAnsi="Cambria"/>
                <w:bCs/>
                <w:sz w:val="20"/>
                <w:szCs w:val="20"/>
                <w:lang w:val="es-ES"/>
              </w:rPr>
            </w:pPr>
            <w:r>
              <w:rPr>
                <w:rFonts w:ascii="Cambria" w:hAnsi="Cambria"/>
                <w:bCs/>
                <w:sz w:val="20"/>
                <w:szCs w:val="20"/>
                <w:lang w:val="es-ES"/>
              </w:rPr>
              <w:t>19 de febrero de 2019</w:t>
            </w:r>
          </w:p>
        </w:tc>
      </w:tr>
      <w:tr w:rsidR="00A10259" w:rsidRPr="007B76D3" w14:paraId="3EA97484" w14:textId="77777777" w:rsidTr="00C9699F">
        <w:trPr>
          <w:trHeight w:val="336"/>
        </w:trPr>
        <w:tc>
          <w:tcPr>
            <w:tcW w:w="3600" w:type="dxa"/>
            <w:tcBorders>
              <w:top w:val="single" w:sz="6" w:space="0" w:color="auto"/>
              <w:bottom w:val="single" w:sz="6" w:space="0" w:color="auto"/>
            </w:tcBorders>
            <w:shd w:val="clear" w:color="auto" w:fill="386294"/>
            <w:vAlign w:val="center"/>
          </w:tcPr>
          <w:p w14:paraId="59B8AE50" w14:textId="214EE1DB" w:rsidR="00A10259" w:rsidRDefault="00A10259" w:rsidP="00DD4AD2">
            <w:pPr>
              <w:jc w:val="center"/>
              <w:rPr>
                <w:rFonts w:ascii="Cambria" w:hAnsi="Cambria"/>
                <w:b/>
                <w:bCs/>
                <w:color w:val="FFFFFF" w:themeColor="background1"/>
                <w:sz w:val="20"/>
                <w:szCs w:val="20"/>
                <w:lang w:val="es-ES"/>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1D0407BC" w14:textId="5C368616" w:rsidR="00A10259" w:rsidRDefault="000B539B" w:rsidP="002625EA">
            <w:pPr>
              <w:jc w:val="both"/>
              <w:rPr>
                <w:rFonts w:ascii="Cambria" w:hAnsi="Cambria"/>
                <w:bCs/>
                <w:sz w:val="20"/>
                <w:szCs w:val="20"/>
                <w:lang w:val="es-ES"/>
              </w:rPr>
            </w:pPr>
            <w:r>
              <w:rPr>
                <w:rFonts w:ascii="Cambria" w:hAnsi="Cambria"/>
                <w:bCs/>
                <w:sz w:val="20"/>
                <w:szCs w:val="20"/>
                <w:lang w:val="es-ES"/>
              </w:rPr>
              <w:t>12 de junio de 2020</w:t>
            </w:r>
          </w:p>
        </w:tc>
      </w:tr>
      <w:tr w:rsidR="001E49E7" w:rsidRPr="007B76D3" w14:paraId="0F502B44" w14:textId="77777777" w:rsidTr="00C9699F">
        <w:trPr>
          <w:trHeight w:val="336"/>
        </w:trPr>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7A7D4BA0" w:rsidR="001E49E7" w:rsidRPr="003239B8" w:rsidRDefault="0071560B" w:rsidP="002625EA">
            <w:pPr>
              <w:jc w:val="both"/>
              <w:rPr>
                <w:rFonts w:ascii="Cambria" w:hAnsi="Cambria"/>
                <w:bCs/>
                <w:sz w:val="20"/>
                <w:szCs w:val="20"/>
                <w:lang w:val="es-ES"/>
              </w:rPr>
            </w:pPr>
            <w:r>
              <w:rPr>
                <w:rFonts w:ascii="Cambria" w:hAnsi="Cambria"/>
                <w:bCs/>
                <w:sz w:val="20"/>
                <w:szCs w:val="20"/>
                <w:lang w:val="es-ES"/>
              </w:rPr>
              <w:t>16 de noviembre de 2018</w:t>
            </w:r>
          </w:p>
        </w:tc>
      </w:tr>
      <w:tr w:rsidR="001E49E7" w:rsidRPr="004C62DE"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44390AB5" w:rsidR="001E49E7" w:rsidRPr="003239B8" w:rsidRDefault="00F21F38" w:rsidP="002625EA">
            <w:pPr>
              <w:jc w:val="both"/>
              <w:rPr>
                <w:rFonts w:ascii="Cambria" w:hAnsi="Cambria"/>
                <w:bCs/>
                <w:sz w:val="20"/>
                <w:szCs w:val="20"/>
                <w:lang w:val="es-ES"/>
              </w:rPr>
            </w:pPr>
            <w:r>
              <w:rPr>
                <w:rFonts w:ascii="Cambria" w:hAnsi="Cambria"/>
                <w:bCs/>
                <w:sz w:val="20"/>
                <w:szCs w:val="20"/>
                <w:lang w:val="es-ES"/>
              </w:rPr>
              <w:t>19 de febrero de 2019</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1469D6BF" w:rsidR="003239B8" w:rsidRPr="00B3745F" w:rsidRDefault="004C62D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28D9735E" w:rsidR="003239B8" w:rsidRPr="00B3745F" w:rsidRDefault="004C62D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4AF01F05" w:rsidR="003239B8" w:rsidRPr="00B3745F" w:rsidRDefault="004C62DE"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7D28B3"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33D5D815" w:rsidR="003239B8" w:rsidRPr="00B3745F" w:rsidRDefault="004C62DE" w:rsidP="008D2290">
            <w:pPr>
              <w:jc w:val="both"/>
              <w:rPr>
                <w:rFonts w:ascii="Cambria" w:hAnsi="Cambria"/>
                <w:bCs/>
                <w:sz w:val="20"/>
                <w:szCs w:val="20"/>
                <w:lang w:val="es-ES"/>
              </w:rPr>
            </w:pPr>
            <w:r>
              <w:rPr>
                <w:rFonts w:ascii="Cambria" w:hAnsi="Cambria"/>
                <w:bCs/>
                <w:sz w:val="20"/>
                <w:szCs w:val="20"/>
                <w:lang w:val="es-ES"/>
              </w:rPr>
              <w:t xml:space="preserve">Sí, </w:t>
            </w:r>
            <w:r w:rsidRPr="00F13576">
              <w:rPr>
                <w:rFonts w:ascii="Cambria" w:hAnsi="Cambria"/>
                <w:bCs/>
                <w:sz w:val="20"/>
                <w:szCs w:val="20"/>
                <w:lang w:val="es-ES"/>
              </w:rPr>
              <w:t xml:space="preserve">Convención Americana (depósito del instrumento de ratificación realizado el </w:t>
            </w:r>
            <w:r>
              <w:rPr>
                <w:rFonts w:ascii="Cambria" w:hAnsi="Cambria"/>
                <w:bCs/>
                <w:sz w:val="20"/>
                <w:szCs w:val="20"/>
                <w:lang w:val="es-ES"/>
              </w:rPr>
              <w:t>28</w:t>
            </w:r>
            <w:r w:rsidRPr="00F13576">
              <w:rPr>
                <w:rFonts w:ascii="Cambria" w:hAnsi="Cambria"/>
                <w:bCs/>
                <w:sz w:val="20"/>
                <w:szCs w:val="20"/>
                <w:lang w:val="es-ES"/>
              </w:rPr>
              <w:t xml:space="preserve"> de julio de 197</w:t>
            </w:r>
            <w:r>
              <w:rPr>
                <w:rFonts w:ascii="Cambria" w:hAnsi="Cambria"/>
                <w:bCs/>
                <w:sz w:val="20"/>
                <w:szCs w:val="20"/>
                <w:lang w:val="es-ES"/>
              </w:rPr>
              <w:t>8</w:t>
            </w:r>
            <w:r w:rsidRPr="00F13576">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4C62DE"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3D92D171" w:rsidR="00EE00E9" w:rsidRPr="000D6AB3" w:rsidRDefault="004C62DE" w:rsidP="008D2290">
            <w:pPr>
              <w:jc w:val="both"/>
              <w:rPr>
                <w:rFonts w:ascii="Cambria" w:hAnsi="Cambria"/>
                <w:bCs/>
                <w:sz w:val="20"/>
                <w:szCs w:val="20"/>
                <w:lang w:val="es-ES"/>
              </w:rPr>
            </w:pPr>
            <w:r w:rsidRPr="000D6AB3">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1DDB9C5F" w:rsidR="003239B8" w:rsidRPr="000D6AB3" w:rsidRDefault="000D6AB3" w:rsidP="008D2290">
            <w:pPr>
              <w:jc w:val="both"/>
              <w:rPr>
                <w:rFonts w:ascii="Cambria" w:hAnsi="Cambria"/>
                <w:bCs/>
                <w:sz w:val="20"/>
                <w:szCs w:val="20"/>
                <w:lang w:val="es-ES"/>
              </w:rPr>
            </w:pPr>
            <w:r w:rsidRPr="000D6AB3">
              <w:rPr>
                <w:rFonts w:ascii="Cambria" w:hAnsi="Cambria"/>
                <w:bCs/>
                <w:sz w:val="20"/>
                <w:szCs w:val="20"/>
                <w:lang w:val="es-ES"/>
              </w:rPr>
              <w:t>Ninguno</w:t>
            </w:r>
          </w:p>
        </w:tc>
      </w:tr>
      <w:tr w:rsidR="003239B8" w:rsidRPr="007D28B3"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32FD7FCE" w:rsidR="003239B8" w:rsidRPr="000D6AB3" w:rsidRDefault="000D6AB3" w:rsidP="008D2290">
            <w:pPr>
              <w:rPr>
                <w:rFonts w:ascii="Cambria" w:hAnsi="Cambria"/>
                <w:bCs/>
                <w:sz w:val="20"/>
                <w:szCs w:val="20"/>
                <w:lang w:val="es-ES"/>
              </w:rPr>
            </w:pPr>
            <w:r>
              <w:rPr>
                <w:rFonts w:ascii="Cambria" w:hAnsi="Cambria"/>
                <w:bCs/>
                <w:sz w:val="20"/>
                <w:szCs w:val="20"/>
                <w:lang w:val="es-ES"/>
              </w:rPr>
              <w:t>No</w:t>
            </w:r>
            <w:r w:rsidRPr="005A6184">
              <w:rPr>
                <w:rFonts w:ascii="Cambria" w:hAnsi="Cambria"/>
                <w:bCs/>
                <w:sz w:val="20"/>
                <w:szCs w:val="20"/>
                <w:lang w:val="es-ES"/>
              </w:rPr>
              <w:t>, en los términos de la sección VI</w:t>
            </w:r>
          </w:p>
        </w:tc>
      </w:tr>
      <w:tr w:rsidR="003239B8"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7F9F6ABF" w:rsidR="003239B8" w:rsidRPr="000D6AB3" w:rsidRDefault="000D6AB3" w:rsidP="008D2290">
            <w:pPr>
              <w:rPr>
                <w:rFonts w:ascii="Cambria" w:hAnsi="Cambria"/>
                <w:bCs/>
                <w:sz w:val="20"/>
                <w:szCs w:val="20"/>
                <w:lang w:val="es-ES"/>
              </w:rPr>
            </w:pPr>
            <w:r w:rsidRPr="000D6AB3">
              <w:rPr>
                <w:rFonts w:ascii="Cambria" w:hAnsi="Cambria"/>
                <w:bCs/>
                <w:sz w:val="20"/>
                <w:szCs w:val="20"/>
                <w:lang w:val="es-ES"/>
              </w:rPr>
              <w:t>No</w:t>
            </w:r>
          </w:p>
        </w:tc>
      </w:tr>
    </w:tbl>
    <w:p w14:paraId="18E6423B" w14:textId="6F142ED5" w:rsidR="003239B8" w:rsidRPr="00C35949" w:rsidRDefault="00223A29" w:rsidP="003239B8">
      <w:pPr>
        <w:spacing w:before="240" w:after="240"/>
        <w:ind w:firstLine="720"/>
        <w:jc w:val="both"/>
        <w:rPr>
          <w:rFonts w:asciiTheme="majorHAnsi" w:hAnsiTheme="majorHAnsi"/>
          <w:b/>
          <w:sz w:val="20"/>
          <w:szCs w:val="20"/>
          <w:lang w:val="es-ES_tradnl"/>
        </w:rPr>
      </w:pPr>
      <w:r w:rsidRPr="00C35949">
        <w:rPr>
          <w:rFonts w:asciiTheme="majorHAnsi" w:hAnsiTheme="majorHAnsi"/>
          <w:b/>
          <w:sz w:val="20"/>
          <w:szCs w:val="20"/>
          <w:lang w:val="es-ES_tradnl"/>
        </w:rPr>
        <w:lastRenderedPageBreak/>
        <w:t xml:space="preserve">V. </w:t>
      </w:r>
      <w:r w:rsidRPr="00C35949">
        <w:rPr>
          <w:rFonts w:asciiTheme="majorHAnsi" w:hAnsiTheme="majorHAnsi"/>
          <w:b/>
          <w:sz w:val="20"/>
          <w:szCs w:val="20"/>
          <w:lang w:val="es-ES_tradnl"/>
        </w:rPr>
        <w:tab/>
      </w:r>
      <w:r w:rsidR="003239B8" w:rsidRPr="00C35949">
        <w:rPr>
          <w:rFonts w:asciiTheme="majorHAnsi" w:hAnsiTheme="majorHAnsi"/>
          <w:b/>
          <w:sz w:val="20"/>
          <w:szCs w:val="20"/>
          <w:lang w:val="es-ES_tradnl"/>
        </w:rPr>
        <w:t xml:space="preserve">HECHOS ALEGADOS </w:t>
      </w:r>
    </w:p>
    <w:p w14:paraId="12E24020" w14:textId="3FD20879" w:rsidR="006647A8" w:rsidRPr="00C35949" w:rsidRDefault="006647A8" w:rsidP="006647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5949">
        <w:rPr>
          <w:rFonts w:ascii="Cambria" w:hAnsi="Cambria"/>
          <w:sz w:val="20"/>
          <w:szCs w:val="20"/>
          <w:lang w:val="es-ES_tradnl"/>
        </w:rPr>
        <w:t xml:space="preserve">La parte peticionaria denuncia que al señor Alberto </w:t>
      </w:r>
      <w:proofErr w:type="spellStart"/>
      <w:r w:rsidRPr="00C35949">
        <w:rPr>
          <w:rFonts w:ascii="Cambria" w:hAnsi="Cambria"/>
          <w:sz w:val="20"/>
          <w:szCs w:val="20"/>
          <w:lang w:val="es-ES_tradnl"/>
        </w:rPr>
        <w:t>Quimper</w:t>
      </w:r>
      <w:proofErr w:type="spellEnd"/>
      <w:r w:rsidRPr="00C35949">
        <w:rPr>
          <w:rFonts w:ascii="Cambria" w:hAnsi="Cambria"/>
          <w:sz w:val="20"/>
          <w:szCs w:val="20"/>
          <w:lang w:val="es-ES_tradnl"/>
        </w:rPr>
        <w:t xml:space="preserve"> Herrera </w:t>
      </w:r>
      <w:r w:rsidR="00AD66EE" w:rsidRPr="00C35949">
        <w:rPr>
          <w:rFonts w:ascii="Cambria" w:hAnsi="Cambria"/>
          <w:sz w:val="20"/>
          <w:szCs w:val="20"/>
          <w:lang w:val="es-ES_tradnl"/>
        </w:rPr>
        <w:t xml:space="preserve">(en adelante </w:t>
      </w:r>
      <w:r w:rsidR="00A727D2">
        <w:rPr>
          <w:rFonts w:ascii="Cambria" w:hAnsi="Cambria"/>
          <w:sz w:val="20"/>
          <w:szCs w:val="20"/>
          <w:lang w:val="es-ES_tradnl"/>
        </w:rPr>
        <w:t>“la presunta víctima” o</w:t>
      </w:r>
      <w:r w:rsidR="00AD66EE" w:rsidRPr="00C35949">
        <w:rPr>
          <w:rFonts w:ascii="Cambria" w:hAnsi="Cambria"/>
          <w:sz w:val="20"/>
          <w:szCs w:val="20"/>
          <w:lang w:val="es-ES_tradnl"/>
        </w:rPr>
        <w:t xml:space="preserve"> “</w:t>
      </w:r>
      <w:r w:rsidRPr="00C35949">
        <w:rPr>
          <w:rFonts w:ascii="Cambria" w:hAnsi="Cambria"/>
          <w:sz w:val="20"/>
          <w:szCs w:val="20"/>
          <w:lang w:val="es-ES_tradnl"/>
        </w:rPr>
        <w:t xml:space="preserve">el señor </w:t>
      </w:r>
      <w:proofErr w:type="spellStart"/>
      <w:r w:rsidRPr="00C35949">
        <w:rPr>
          <w:rFonts w:ascii="Cambria" w:hAnsi="Cambria"/>
          <w:sz w:val="20"/>
          <w:szCs w:val="20"/>
          <w:lang w:val="es-ES_tradnl"/>
        </w:rPr>
        <w:t>Quimper</w:t>
      </w:r>
      <w:proofErr w:type="spellEnd"/>
      <w:r w:rsidRPr="00C35949">
        <w:rPr>
          <w:rFonts w:ascii="Cambria" w:hAnsi="Cambria"/>
          <w:sz w:val="20"/>
          <w:szCs w:val="20"/>
          <w:lang w:val="es-ES_tradnl"/>
        </w:rPr>
        <w:t xml:space="preserve"> Herrera</w:t>
      </w:r>
      <w:r w:rsidR="00AD66EE" w:rsidRPr="00C35949">
        <w:rPr>
          <w:rFonts w:ascii="Cambria" w:hAnsi="Cambria"/>
          <w:sz w:val="20"/>
          <w:szCs w:val="20"/>
          <w:lang w:val="es-ES_tradnl"/>
        </w:rPr>
        <w:t>”</w:t>
      </w:r>
      <w:r w:rsidRPr="00C35949">
        <w:rPr>
          <w:rFonts w:ascii="Cambria" w:hAnsi="Cambria"/>
          <w:sz w:val="20"/>
          <w:szCs w:val="20"/>
          <w:lang w:val="es-ES_tradnl"/>
        </w:rPr>
        <w:t xml:space="preserve">) se le inició un proceso penal </w:t>
      </w:r>
      <w:r w:rsidR="00873F25" w:rsidRPr="00C35949">
        <w:rPr>
          <w:rFonts w:ascii="Cambria" w:hAnsi="Cambria"/>
          <w:sz w:val="20"/>
          <w:szCs w:val="20"/>
          <w:lang w:val="es-ES_tradnl"/>
        </w:rPr>
        <w:t>por medio</w:t>
      </w:r>
      <w:r w:rsidRPr="00C35949">
        <w:rPr>
          <w:rFonts w:ascii="Cambria" w:hAnsi="Cambria"/>
          <w:sz w:val="20"/>
          <w:szCs w:val="20"/>
          <w:lang w:val="es-ES_tradnl"/>
        </w:rPr>
        <w:t xml:space="preserve"> de pruebas recab</w:t>
      </w:r>
      <w:r w:rsidR="00B610A6">
        <w:rPr>
          <w:rFonts w:ascii="Cambria" w:hAnsi="Cambria"/>
          <w:sz w:val="20"/>
          <w:szCs w:val="20"/>
          <w:lang w:val="es-ES_tradnl"/>
        </w:rPr>
        <w:t>ad</w:t>
      </w:r>
      <w:r w:rsidRPr="00C35949">
        <w:rPr>
          <w:rFonts w:ascii="Cambria" w:hAnsi="Cambria"/>
          <w:sz w:val="20"/>
          <w:szCs w:val="20"/>
          <w:lang w:val="es-ES_tradnl"/>
        </w:rPr>
        <w:t xml:space="preserve">as ilícitamente, </w:t>
      </w:r>
      <w:r w:rsidR="00AD66EE" w:rsidRPr="00C35949">
        <w:rPr>
          <w:rFonts w:ascii="Cambria" w:hAnsi="Cambria"/>
          <w:sz w:val="20"/>
          <w:szCs w:val="20"/>
          <w:lang w:val="es-ES_tradnl"/>
        </w:rPr>
        <w:t>logrando</w:t>
      </w:r>
      <w:r w:rsidRPr="00C35949">
        <w:rPr>
          <w:rFonts w:ascii="Cambria" w:hAnsi="Cambria"/>
          <w:sz w:val="20"/>
          <w:szCs w:val="20"/>
          <w:lang w:val="es-ES_tradnl"/>
        </w:rPr>
        <w:t xml:space="preserve"> que </w:t>
      </w:r>
      <w:r w:rsidR="00873F25" w:rsidRPr="00C35949">
        <w:rPr>
          <w:rFonts w:ascii="Cambria" w:hAnsi="Cambria"/>
          <w:sz w:val="20"/>
          <w:szCs w:val="20"/>
          <w:lang w:val="es-ES_tradnl"/>
        </w:rPr>
        <w:t xml:space="preserve">se </w:t>
      </w:r>
      <w:r w:rsidR="00F7220E" w:rsidRPr="00C35949">
        <w:rPr>
          <w:rFonts w:ascii="Cambria" w:hAnsi="Cambria"/>
          <w:sz w:val="20"/>
          <w:szCs w:val="20"/>
          <w:lang w:val="es-ES_tradnl"/>
        </w:rPr>
        <w:t xml:space="preserve">le destituya de su cargo público y se </w:t>
      </w:r>
      <w:r w:rsidRPr="00C35949">
        <w:rPr>
          <w:rFonts w:ascii="Cambria" w:hAnsi="Cambria"/>
          <w:sz w:val="20"/>
          <w:szCs w:val="20"/>
          <w:lang w:val="es-ES_tradnl"/>
        </w:rPr>
        <w:t>le imp</w:t>
      </w:r>
      <w:r w:rsidR="00873F25" w:rsidRPr="00C35949">
        <w:rPr>
          <w:rFonts w:ascii="Cambria" w:hAnsi="Cambria"/>
          <w:sz w:val="20"/>
          <w:szCs w:val="20"/>
          <w:lang w:val="es-ES_tradnl"/>
        </w:rPr>
        <w:t xml:space="preserve">onga una medida cautelar de arresto domiciliario. </w:t>
      </w:r>
    </w:p>
    <w:p w14:paraId="58421B55" w14:textId="44B29DFB" w:rsidR="00E77C75" w:rsidRPr="00C35949" w:rsidRDefault="00A608F9" w:rsidP="006533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5949">
        <w:rPr>
          <w:rFonts w:ascii="Cambria" w:hAnsi="Cambria"/>
          <w:sz w:val="20"/>
          <w:szCs w:val="20"/>
          <w:lang w:val="es-ES_tradnl"/>
        </w:rPr>
        <w:t xml:space="preserve">Los peticionarios narran el señor </w:t>
      </w:r>
      <w:proofErr w:type="spellStart"/>
      <w:r w:rsidRPr="00C35949">
        <w:rPr>
          <w:rFonts w:ascii="Cambria" w:hAnsi="Cambria"/>
          <w:sz w:val="20"/>
          <w:szCs w:val="20"/>
          <w:lang w:val="es-ES_tradnl"/>
        </w:rPr>
        <w:t>Quimper</w:t>
      </w:r>
      <w:proofErr w:type="spellEnd"/>
      <w:r w:rsidRPr="00C35949">
        <w:rPr>
          <w:rFonts w:ascii="Cambria" w:hAnsi="Cambria"/>
          <w:sz w:val="20"/>
          <w:szCs w:val="20"/>
          <w:lang w:val="es-ES_tradnl"/>
        </w:rPr>
        <w:t xml:space="preserve"> Herrera fue nombrado director de la empresa estatal “</w:t>
      </w:r>
      <w:proofErr w:type="spellStart"/>
      <w:r w:rsidRPr="00C35949">
        <w:rPr>
          <w:rFonts w:ascii="Cambria" w:hAnsi="Cambria"/>
          <w:sz w:val="20"/>
          <w:szCs w:val="20"/>
          <w:lang w:val="es-ES_tradnl"/>
        </w:rPr>
        <w:t>PeruPetro</w:t>
      </w:r>
      <w:proofErr w:type="spellEnd"/>
      <w:r w:rsidRPr="00C35949">
        <w:rPr>
          <w:rFonts w:ascii="Cambria" w:hAnsi="Cambria"/>
          <w:sz w:val="20"/>
          <w:szCs w:val="20"/>
          <w:lang w:val="es-ES_tradnl"/>
        </w:rPr>
        <w:t xml:space="preserve"> S.A” e</w:t>
      </w:r>
      <w:r w:rsidR="00873F25" w:rsidRPr="00C35949">
        <w:rPr>
          <w:rFonts w:ascii="Cambria" w:hAnsi="Cambria"/>
          <w:sz w:val="20"/>
          <w:szCs w:val="20"/>
          <w:lang w:val="es-ES_tradnl"/>
        </w:rPr>
        <w:t>l 8 de septiembre de 2006</w:t>
      </w:r>
      <w:r w:rsidRPr="00C35949">
        <w:rPr>
          <w:rFonts w:ascii="Cambria" w:hAnsi="Cambria"/>
          <w:sz w:val="20"/>
          <w:szCs w:val="20"/>
          <w:lang w:val="es-ES_tradnl"/>
        </w:rPr>
        <w:t xml:space="preserve">. Y que </w:t>
      </w:r>
      <w:r w:rsidR="00873F25" w:rsidRPr="00C35949">
        <w:rPr>
          <w:rFonts w:ascii="Cambria" w:hAnsi="Cambria"/>
          <w:sz w:val="20"/>
          <w:szCs w:val="20"/>
          <w:lang w:val="es-ES_tradnl"/>
        </w:rPr>
        <w:t xml:space="preserve">el </w:t>
      </w:r>
      <w:r w:rsidR="00F7220E" w:rsidRPr="00C35949">
        <w:rPr>
          <w:rFonts w:ascii="Cambria" w:hAnsi="Cambria"/>
          <w:sz w:val="20"/>
          <w:szCs w:val="20"/>
          <w:lang w:val="es-ES_tradnl"/>
        </w:rPr>
        <w:t xml:space="preserve">5 de octubre de </w:t>
      </w:r>
      <w:r w:rsidRPr="00C35949">
        <w:rPr>
          <w:rFonts w:ascii="Cambria" w:hAnsi="Cambria"/>
          <w:sz w:val="20"/>
          <w:szCs w:val="20"/>
          <w:lang w:val="es-ES_tradnl"/>
        </w:rPr>
        <w:t>2008 el programa de televisión “Cuarto Poder”</w:t>
      </w:r>
      <w:r w:rsidR="00F7220E" w:rsidRPr="00C35949">
        <w:rPr>
          <w:rFonts w:ascii="Cambria" w:hAnsi="Cambria"/>
          <w:sz w:val="20"/>
          <w:szCs w:val="20"/>
          <w:lang w:val="es-ES_tradnl"/>
        </w:rPr>
        <w:t xml:space="preserve"> difundió </w:t>
      </w:r>
      <w:r w:rsidR="006533F6" w:rsidRPr="00C35949">
        <w:rPr>
          <w:rFonts w:ascii="Cambria" w:hAnsi="Cambria"/>
          <w:sz w:val="20"/>
          <w:szCs w:val="20"/>
          <w:lang w:val="es-ES_tradnl"/>
        </w:rPr>
        <w:t xml:space="preserve">a nivel nacional </w:t>
      </w:r>
      <w:r w:rsidR="00F7220E" w:rsidRPr="00C35949">
        <w:rPr>
          <w:rFonts w:ascii="Cambria" w:hAnsi="Cambria"/>
          <w:sz w:val="20"/>
          <w:szCs w:val="20"/>
          <w:lang w:val="es-ES_tradnl"/>
        </w:rPr>
        <w:t>cuatro audios obtenidos por terceros a través de mecanismos de interceptación telefónica clandestina, en los que se escucharía la voz de la presunta víctima</w:t>
      </w:r>
      <w:r w:rsidR="004B0C23" w:rsidRPr="00C35949">
        <w:rPr>
          <w:rFonts w:ascii="Cambria" w:hAnsi="Cambria"/>
          <w:sz w:val="20"/>
          <w:szCs w:val="20"/>
          <w:lang w:val="es-ES_tradnl"/>
        </w:rPr>
        <w:t xml:space="preserve"> realizando </w:t>
      </w:r>
      <w:r w:rsidR="00C35949" w:rsidRPr="00C35949">
        <w:rPr>
          <w:rFonts w:ascii="Cambria" w:hAnsi="Cambria"/>
          <w:sz w:val="20"/>
          <w:szCs w:val="20"/>
          <w:lang w:val="es-ES_tradnl"/>
        </w:rPr>
        <w:t>negociaciones</w:t>
      </w:r>
      <w:r w:rsidR="004B0C23" w:rsidRPr="00C35949">
        <w:rPr>
          <w:rFonts w:ascii="Cambria" w:hAnsi="Cambria"/>
          <w:sz w:val="20"/>
          <w:szCs w:val="20"/>
          <w:lang w:val="es-ES_tradnl"/>
        </w:rPr>
        <w:t xml:space="preserve"> indebidas para favorecer a ciertas</w:t>
      </w:r>
      <w:r w:rsidR="006533F6" w:rsidRPr="00C35949">
        <w:rPr>
          <w:rFonts w:ascii="Cambria" w:hAnsi="Cambria"/>
          <w:sz w:val="20"/>
          <w:szCs w:val="20"/>
          <w:lang w:val="es-ES_tradnl"/>
        </w:rPr>
        <w:t xml:space="preserve"> personas</w:t>
      </w:r>
      <w:r w:rsidR="00E77C75" w:rsidRPr="00C35949">
        <w:rPr>
          <w:rFonts w:ascii="Cambria" w:hAnsi="Cambria"/>
          <w:sz w:val="20"/>
          <w:szCs w:val="20"/>
          <w:lang w:val="es-ES_tradnl"/>
        </w:rPr>
        <w:t>. Producto de ello,</w:t>
      </w:r>
      <w:r w:rsidR="006533F6" w:rsidRPr="00C35949">
        <w:rPr>
          <w:rFonts w:ascii="Cambria" w:hAnsi="Cambria"/>
          <w:sz w:val="20"/>
          <w:szCs w:val="20"/>
          <w:lang w:val="es-ES_tradnl"/>
        </w:rPr>
        <w:t xml:space="preserve"> el 5 de octubre de 2008 el señor </w:t>
      </w:r>
      <w:proofErr w:type="spellStart"/>
      <w:r w:rsidR="006533F6" w:rsidRPr="00C35949">
        <w:rPr>
          <w:rFonts w:ascii="Cambria" w:hAnsi="Cambria"/>
          <w:sz w:val="20"/>
          <w:szCs w:val="20"/>
          <w:lang w:val="es-ES_tradnl"/>
        </w:rPr>
        <w:t>Quimper</w:t>
      </w:r>
      <w:proofErr w:type="spellEnd"/>
      <w:r w:rsidR="006533F6" w:rsidRPr="00C35949">
        <w:rPr>
          <w:rFonts w:ascii="Cambria" w:hAnsi="Cambria"/>
          <w:sz w:val="20"/>
          <w:szCs w:val="20"/>
          <w:lang w:val="es-ES_tradnl"/>
        </w:rPr>
        <w:t xml:space="preserve"> Herrera fue destituido de su cargo como director de la citada compañía</w:t>
      </w:r>
      <w:r w:rsidR="00B439DB" w:rsidRPr="00C35949">
        <w:rPr>
          <w:rFonts w:ascii="Cambria" w:hAnsi="Cambria"/>
          <w:sz w:val="20"/>
          <w:szCs w:val="20"/>
          <w:lang w:val="es-ES_tradnl"/>
        </w:rPr>
        <w:t>,</w:t>
      </w:r>
      <w:r w:rsidR="006533F6" w:rsidRPr="00C35949">
        <w:rPr>
          <w:rFonts w:ascii="Cambria" w:hAnsi="Cambria"/>
          <w:sz w:val="20"/>
          <w:szCs w:val="20"/>
          <w:lang w:val="es-ES_tradnl"/>
        </w:rPr>
        <w:t xml:space="preserve"> y</w:t>
      </w:r>
      <w:r w:rsidR="00E77C75" w:rsidRPr="00C35949">
        <w:rPr>
          <w:rFonts w:ascii="Cambria" w:hAnsi="Cambria"/>
          <w:sz w:val="20"/>
          <w:szCs w:val="20"/>
          <w:lang w:val="es-ES_tradnl"/>
        </w:rPr>
        <w:t xml:space="preserve"> el 21 de octubre de 2008 el </w:t>
      </w:r>
      <w:r w:rsidR="004B0C23" w:rsidRPr="00C35949">
        <w:rPr>
          <w:rFonts w:ascii="Cambria" w:hAnsi="Cambria"/>
          <w:sz w:val="20"/>
          <w:szCs w:val="20"/>
          <w:lang w:val="es-ES_tradnl"/>
        </w:rPr>
        <w:t>Juez del Tercer Juzgado Penal Especial de la Corte Superior de Justi</w:t>
      </w:r>
      <w:r w:rsidR="00B439DB" w:rsidRPr="00C35949">
        <w:rPr>
          <w:rFonts w:ascii="Cambria" w:hAnsi="Cambria"/>
          <w:sz w:val="20"/>
          <w:szCs w:val="20"/>
          <w:lang w:val="es-ES_tradnl"/>
        </w:rPr>
        <w:t>cia de Lima, a solicitud de la f</w:t>
      </w:r>
      <w:r w:rsidR="004B0C23" w:rsidRPr="00C35949">
        <w:rPr>
          <w:rFonts w:ascii="Cambria" w:hAnsi="Cambria"/>
          <w:sz w:val="20"/>
          <w:szCs w:val="20"/>
          <w:lang w:val="es-ES_tradnl"/>
        </w:rPr>
        <w:t>iscalía,</w:t>
      </w:r>
      <w:r w:rsidR="00E77C75" w:rsidRPr="00C35949">
        <w:rPr>
          <w:rFonts w:ascii="Cambria" w:hAnsi="Cambria"/>
          <w:sz w:val="20"/>
          <w:szCs w:val="20"/>
          <w:lang w:val="es-ES_tradnl"/>
        </w:rPr>
        <w:t xml:space="preserve"> </w:t>
      </w:r>
      <w:r w:rsidR="006533F6" w:rsidRPr="00C35949">
        <w:rPr>
          <w:rFonts w:ascii="Cambria" w:hAnsi="Cambria"/>
          <w:sz w:val="20"/>
          <w:szCs w:val="20"/>
          <w:lang w:val="es-ES_tradnl"/>
        </w:rPr>
        <w:t xml:space="preserve">dispuso una medida de </w:t>
      </w:r>
      <w:r w:rsidR="00C35949" w:rsidRPr="00C35949">
        <w:rPr>
          <w:rFonts w:ascii="Cambria" w:hAnsi="Cambria"/>
          <w:sz w:val="20"/>
          <w:szCs w:val="20"/>
          <w:lang w:val="es-ES_tradnl"/>
        </w:rPr>
        <w:t>arresto</w:t>
      </w:r>
      <w:r w:rsidR="006533F6" w:rsidRPr="00C35949">
        <w:rPr>
          <w:rFonts w:ascii="Cambria" w:hAnsi="Cambria"/>
          <w:sz w:val="20"/>
          <w:szCs w:val="20"/>
          <w:lang w:val="es-ES_tradnl"/>
        </w:rPr>
        <w:t xml:space="preserve"> domiciliario y abrió instrucción penal en su contra</w:t>
      </w:r>
      <w:r w:rsidR="00E77C75" w:rsidRPr="00C35949">
        <w:rPr>
          <w:rFonts w:ascii="Cambria" w:hAnsi="Cambria"/>
          <w:sz w:val="20"/>
          <w:szCs w:val="20"/>
          <w:lang w:val="es-ES_tradnl"/>
        </w:rPr>
        <w:t xml:space="preserve"> por los delitos de patrocinio ilegal, cohecho pasivo</w:t>
      </w:r>
      <w:r w:rsidR="004B0C23" w:rsidRPr="00C35949">
        <w:rPr>
          <w:rFonts w:ascii="Cambria" w:hAnsi="Cambria"/>
          <w:sz w:val="20"/>
          <w:szCs w:val="20"/>
          <w:lang w:val="es-ES_tradnl"/>
        </w:rPr>
        <w:t xml:space="preserve"> propio y </w:t>
      </w:r>
      <w:r w:rsidR="00C35949" w:rsidRPr="00C35949">
        <w:rPr>
          <w:rFonts w:ascii="Cambria" w:hAnsi="Cambria"/>
          <w:sz w:val="20"/>
          <w:szCs w:val="20"/>
          <w:lang w:val="es-ES_tradnl"/>
        </w:rPr>
        <w:t>negociación</w:t>
      </w:r>
      <w:r w:rsidR="004B0C23" w:rsidRPr="00C35949">
        <w:rPr>
          <w:rFonts w:ascii="Cambria" w:hAnsi="Cambria"/>
          <w:sz w:val="20"/>
          <w:szCs w:val="20"/>
          <w:lang w:val="es-ES_tradnl"/>
        </w:rPr>
        <w:t xml:space="preserve"> incompatible</w:t>
      </w:r>
      <w:r w:rsidR="006533F6" w:rsidRPr="00C35949">
        <w:rPr>
          <w:rFonts w:ascii="Cambria" w:hAnsi="Cambria"/>
          <w:sz w:val="20"/>
          <w:szCs w:val="20"/>
          <w:lang w:val="es-ES_tradnl"/>
        </w:rPr>
        <w:t>.</w:t>
      </w:r>
      <w:r w:rsidR="004B0C23" w:rsidRPr="00C35949">
        <w:rPr>
          <w:rFonts w:ascii="Cambria" w:hAnsi="Cambria"/>
          <w:sz w:val="20"/>
          <w:szCs w:val="20"/>
          <w:lang w:val="es-ES_tradnl"/>
        </w:rPr>
        <w:t xml:space="preserve"> </w:t>
      </w:r>
    </w:p>
    <w:p w14:paraId="54878D86" w14:textId="4D787DBC" w:rsidR="00A11E44" w:rsidRPr="00C35949" w:rsidRDefault="00F21F38" w:rsidP="00E066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C35949">
        <w:rPr>
          <w:sz w:val="20"/>
          <w:szCs w:val="20"/>
          <w:lang w:val="es-ES_tradnl"/>
        </w:rPr>
        <w:t>Indica</w:t>
      </w:r>
      <w:r w:rsidR="00AE75B1" w:rsidRPr="00C35949">
        <w:rPr>
          <w:sz w:val="20"/>
          <w:szCs w:val="20"/>
          <w:lang w:val="es-ES_tradnl"/>
        </w:rPr>
        <w:t>n</w:t>
      </w:r>
      <w:r w:rsidRPr="00C35949">
        <w:rPr>
          <w:sz w:val="20"/>
          <w:szCs w:val="20"/>
          <w:lang w:val="es-ES_tradnl"/>
        </w:rPr>
        <w:t xml:space="preserve"> que el 25 de junio de 2009 la presunta víctima interpuso un recurso de hábeas corpus</w:t>
      </w:r>
      <w:r w:rsidR="004B0C23" w:rsidRPr="00C35949">
        <w:rPr>
          <w:sz w:val="20"/>
          <w:szCs w:val="20"/>
          <w:lang w:val="es-ES_tradnl"/>
        </w:rPr>
        <w:t xml:space="preserve"> contra la citada decisión,</w:t>
      </w:r>
      <w:r w:rsidRPr="00C35949">
        <w:rPr>
          <w:sz w:val="20"/>
          <w:szCs w:val="20"/>
          <w:lang w:val="es-ES_tradnl"/>
        </w:rPr>
        <w:t xml:space="preserve"> </w:t>
      </w:r>
      <w:r w:rsidR="004B0C23" w:rsidRPr="00C35949">
        <w:rPr>
          <w:sz w:val="20"/>
          <w:szCs w:val="20"/>
          <w:lang w:val="es-ES_tradnl"/>
        </w:rPr>
        <w:t>denuncia</w:t>
      </w:r>
      <w:r w:rsidR="0089477B" w:rsidRPr="00C35949">
        <w:rPr>
          <w:sz w:val="20"/>
          <w:szCs w:val="20"/>
          <w:lang w:val="es-ES_tradnl"/>
        </w:rPr>
        <w:t>n</w:t>
      </w:r>
      <w:r w:rsidR="004B0C23" w:rsidRPr="00C35949">
        <w:rPr>
          <w:sz w:val="20"/>
          <w:szCs w:val="20"/>
          <w:lang w:val="es-ES_tradnl"/>
        </w:rPr>
        <w:t>do</w:t>
      </w:r>
      <w:r w:rsidRPr="00C35949">
        <w:rPr>
          <w:sz w:val="20"/>
          <w:szCs w:val="20"/>
          <w:lang w:val="es-ES_tradnl"/>
        </w:rPr>
        <w:t xml:space="preserve"> que </w:t>
      </w:r>
      <w:r w:rsidR="004B0C23" w:rsidRPr="00C35949">
        <w:rPr>
          <w:sz w:val="20"/>
          <w:szCs w:val="20"/>
          <w:lang w:val="es-ES_tradnl"/>
        </w:rPr>
        <w:t>los referid</w:t>
      </w:r>
      <w:r w:rsidR="0089477B" w:rsidRPr="00C35949">
        <w:rPr>
          <w:sz w:val="20"/>
          <w:szCs w:val="20"/>
          <w:lang w:val="es-ES_tradnl"/>
        </w:rPr>
        <w:t>o</w:t>
      </w:r>
      <w:r w:rsidR="004B0C23" w:rsidRPr="00C35949">
        <w:rPr>
          <w:sz w:val="20"/>
          <w:szCs w:val="20"/>
          <w:lang w:val="es-ES_tradnl"/>
        </w:rPr>
        <w:t>s audios</w:t>
      </w:r>
      <w:r w:rsidR="00E066C0" w:rsidRPr="00C35949">
        <w:rPr>
          <w:sz w:val="20"/>
          <w:szCs w:val="20"/>
          <w:lang w:val="es-ES_tradnl"/>
        </w:rPr>
        <w:t xml:space="preserve"> no podían ser utilizados en su contra, pues </w:t>
      </w:r>
      <w:r w:rsidR="007155BB" w:rsidRPr="00C35949">
        <w:rPr>
          <w:sz w:val="20"/>
          <w:szCs w:val="20"/>
          <w:lang w:val="es-ES_tradnl"/>
        </w:rPr>
        <w:t>eran</w:t>
      </w:r>
      <w:r w:rsidR="004B0C23" w:rsidRPr="00C35949">
        <w:rPr>
          <w:sz w:val="20"/>
          <w:szCs w:val="20"/>
          <w:lang w:val="es-ES_tradnl"/>
        </w:rPr>
        <w:t xml:space="preserve"> pruebas alteradas </w:t>
      </w:r>
      <w:r w:rsidR="0089477B" w:rsidRPr="00C35949">
        <w:rPr>
          <w:sz w:val="20"/>
          <w:szCs w:val="20"/>
          <w:lang w:val="es-ES_tradnl"/>
        </w:rPr>
        <w:t>que carecen de verosimilitud</w:t>
      </w:r>
      <w:r w:rsidR="004B0C23" w:rsidRPr="00C35949">
        <w:rPr>
          <w:sz w:val="20"/>
          <w:szCs w:val="20"/>
          <w:lang w:val="es-ES_tradnl"/>
        </w:rPr>
        <w:t xml:space="preserve"> y conseguid</w:t>
      </w:r>
      <w:r w:rsidR="0089477B" w:rsidRPr="00C35949">
        <w:rPr>
          <w:sz w:val="20"/>
          <w:szCs w:val="20"/>
          <w:lang w:val="es-ES_tradnl"/>
        </w:rPr>
        <w:t>a</w:t>
      </w:r>
      <w:r w:rsidR="004B0C23" w:rsidRPr="00C35949">
        <w:rPr>
          <w:sz w:val="20"/>
          <w:szCs w:val="20"/>
          <w:lang w:val="es-ES_tradnl"/>
        </w:rPr>
        <w:t>s de forma il</w:t>
      </w:r>
      <w:r w:rsidR="00E066C0" w:rsidRPr="00C35949">
        <w:rPr>
          <w:sz w:val="20"/>
          <w:szCs w:val="20"/>
          <w:lang w:val="es-ES_tradnl"/>
        </w:rPr>
        <w:t>í</w:t>
      </w:r>
      <w:r w:rsidR="004B0C23" w:rsidRPr="00C35949">
        <w:rPr>
          <w:sz w:val="20"/>
          <w:szCs w:val="20"/>
          <w:lang w:val="es-ES_tradnl"/>
        </w:rPr>
        <w:t xml:space="preserve">cita, en </w:t>
      </w:r>
      <w:r w:rsidR="00E16E7C" w:rsidRPr="00C35949">
        <w:rPr>
          <w:sz w:val="20"/>
          <w:szCs w:val="20"/>
          <w:lang w:val="es-ES_tradnl"/>
        </w:rPr>
        <w:t xml:space="preserve">violación </w:t>
      </w:r>
      <w:r w:rsidR="004B0C23" w:rsidRPr="00C35949">
        <w:rPr>
          <w:sz w:val="20"/>
          <w:szCs w:val="20"/>
          <w:lang w:val="es-ES_tradnl"/>
        </w:rPr>
        <w:t>a su derecho al secreto de las comunicaciones</w:t>
      </w:r>
      <w:r w:rsidR="00E066C0" w:rsidRPr="00C35949">
        <w:rPr>
          <w:sz w:val="20"/>
          <w:szCs w:val="20"/>
          <w:lang w:val="es-ES_tradnl"/>
        </w:rPr>
        <w:t>.</w:t>
      </w:r>
      <w:r w:rsidRPr="00C35949">
        <w:rPr>
          <w:sz w:val="20"/>
          <w:szCs w:val="20"/>
          <w:lang w:val="es-ES_tradnl"/>
        </w:rPr>
        <w:t xml:space="preserve"> </w:t>
      </w:r>
      <w:r w:rsidR="007155BB" w:rsidRPr="00C35949">
        <w:rPr>
          <w:sz w:val="20"/>
          <w:szCs w:val="20"/>
          <w:lang w:val="es-ES_tradnl"/>
        </w:rPr>
        <w:t>Aducen</w:t>
      </w:r>
      <w:r w:rsidRPr="00C35949">
        <w:rPr>
          <w:sz w:val="20"/>
          <w:szCs w:val="20"/>
          <w:lang w:val="es-ES_tradnl"/>
        </w:rPr>
        <w:t xml:space="preserve"> que el 21 de septiembre de 2009 el </w:t>
      </w:r>
      <w:r w:rsidRPr="00C35949">
        <w:rPr>
          <w:rFonts w:eastAsia="Times New Roman"/>
          <w:sz w:val="20"/>
          <w:szCs w:val="20"/>
          <w:bdr w:val="none" w:sz="0" w:space="0" w:color="auto"/>
          <w:lang w:val="es-ES_tradnl"/>
        </w:rPr>
        <w:t>Quincuagésimo</w:t>
      </w:r>
      <w:r w:rsidRPr="00C35949">
        <w:rPr>
          <w:sz w:val="20"/>
          <w:szCs w:val="20"/>
          <w:lang w:val="es-ES_tradnl"/>
        </w:rPr>
        <w:t xml:space="preserve"> Segundo Juzgado Especializado en lo Penal de Lima declaró i</w:t>
      </w:r>
      <w:r w:rsidR="0089477B" w:rsidRPr="00C35949">
        <w:rPr>
          <w:sz w:val="20"/>
          <w:szCs w:val="20"/>
          <w:lang w:val="es-ES_tradnl"/>
        </w:rPr>
        <w:t>nfundada</w:t>
      </w:r>
      <w:r w:rsidRPr="00C35949">
        <w:rPr>
          <w:sz w:val="20"/>
          <w:szCs w:val="20"/>
          <w:lang w:val="es-ES_tradnl"/>
        </w:rPr>
        <w:t xml:space="preserve"> la demanda, al considerar que</w:t>
      </w:r>
      <w:r w:rsidR="0089477B" w:rsidRPr="00C35949">
        <w:rPr>
          <w:sz w:val="20"/>
          <w:szCs w:val="20"/>
          <w:lang w:val="es-ES_tradnl"/>
        </w:rPr>
        <w:t xml:space="preserve"> las actuaciones denunciadas no vulneraron ninguna garantía judicial.</w:t>
      </w:r>
      <w:r w:rsidRPr="00C35949">
        <w:rPr>
          <w:sz w:val="20"/>
          <w:szCs w:val="20"/>
          <w:lang w:val="es-ES_tradnl"/>
        </w:rPr>
        <w:t xml:space="preserve"> El 12 de enero de 2010 la Quinta Sala Especializada en lo Penal para Procesos con Reos Libres de la Corte Superior de Lima, en instancia de revisión, declaró improcedente </w:t>
      </w:r>
      <w:r w:rsidR="00E16E7C" w:rsidRPr="00C35949">
        <w:rPr>
          <w:sz w:val="20"/>
          <w:szCs w:val="20"/>
          <w:lang w:val="es-ES_tradnl"/>
        </w:rPr>
        <w:t>la acción</w:t>
      </w:r>
      <w:r w:rsidRPr="00C35949">
        <w:rPr>
          <w:sz w:val="20"/>
          <w:szCs w:val="20"/>
          <w:lang w:val="es-ES_tradnl"/>
        </w:rPr>
        <w:t>. Ante ello, la defensa de la presunta víctima interpuso recurso de agravio constitucional</w:t>
      </w:r>
      <w:r w:rsidR="007155BB" w:rsidRPr="00C35949">
        <w:rPr>
          <w:sz w:val="20"/>
          <w:szCs w:val="20"/>
          <w:lang w:val="es-ES_tradnl"/>
        </w:rPr>
        <w:t>,</w:t>
      </w:r>
      <w:r w:rsidRPr="00C35949">
        <w:rPr>
          <w:sz w:val="20"/>
          <w:szCs w:val="20"/>
          <w:lang w:val="es-ES_tradnl"/>
        </w:rPr>
        <w:t xml:space="preserve"> y el 27 de octubre de 2010 el Tribunal Constitucional convalidó la improcedencia de la demanda, argumentando que</w:t>
      </w:r>
      <w:r w:rsidR="0089477B" w:rsidRPr="00C35949">
        <w:rPr>
          <w:sz w:val="20"/>
          <w:szCs w:val="20"/>
          <w:lang w:val="es-ES_tradnl"/>
        </w:rPr>
        <w:t xml:space="preserve"> </w:t>
      </w:r>
      <w:r w:rsidR="00E16E7C" w:rsidRPr="00C35949">
        <w:rPr>
          <w:sz w:val="20"/>
          <w:szCs w:val="20"/>
          <w:lang w:val="es-ES_tradnl"/>
        </w:rPr>
        <w:t xml:space="preserve">la misma </w:t>
      </w:r>
      <w:r w:rsidR="006533F6" w:rsidRPr="00C35949">
        <w:rPr>
          <w:sz w:val="20"/>
          <w:szCs w:val="20"/>
          <w:lang w:val="es-ES_tradnl"/>
        </w:rPr>
        <w:t>fue presentada</w:t>
      </w:r>
      <w:r w:rsidR="0089477B" w:rsidRPr="00C35949">
        <w:rPr>
          <w:sz w:val="20"/>
          <w:szCs w:val="20"/>
          <w:lang w:val="es-ES_tradnl"/>
        </w:rPr>
        <w:t xml:space="preserve"> de forma prematura, pues para verificar una posible v</w:t>
      </w:r>
      <w:r w:rsidR="006533F6" w:rsidRPr="00C35949">
        <w:rPr>
          <w:sz w:val="20"/>
          <w:szCs w:val="20"/>
          <w:lang w:val="es-ES_tradnl"/>
        </w:rPr>
        <w:t>ulneración de derechos</w:t>
      </w:r>
      <w:r w:rsidR="0089477B" w:rsidRPr="00C35949">
        <w:rPr>
          <w:sz w:val="20"/>
          <w:szCs w:val="20"/>
          <w:lang w:val="es-ES_tradnl"/>
        </w:rPr>
        <w:t xml:space="preserve"> debido al uso de pruebas prohibidas se requiere analizar el conjunto del proceso penal y no solo el auto de apertura. </w:t>
      </w:r>
    </w:p>
    <w:p w14:paraId="0A06AE09" w14:textId="07A7D7D9" w:rsidR="00C41AAA" w:rsidRPr="00C35949" w:rsidRDefault="006533F6" w:rsidP="006647A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C35949">
        <w:rPr>
          <w:sz w:val="20"/>
          <w:szCs w:val="20"/>
          <w:lang w:val="es-ES_tradnl"/>
        </w:rPr>
        <w:t>La</w:t>
      </w:r>
      <w:r w:rsidR="0089477B" w:rsidRPr="00C35949">
        <w:rPr>
          <w:sz w:val="20"/>
          <w:szCs w:val="20"/>
          <w:lang w:val="es-ES_tradnl"/>
        </w:rPr>
        <w:t xml:space="preserve"> parte peticionaria a</w:t>
      </w:r>
      <w:r w:rsidR="00C41AAA" w:rsidRPr="00C35949">
        <w:rPr>
          <w:sz w:val="20"/>
          <w:szCs w:val="20"/>
          <w:lang w:val="es-ES_tradnl"/>
        </w:rPr>
        <w:t>diciona que, paralelamente</w:t>
      </w:r>
      <w:r w:rsidR="00BA5C0C" w:rsidRPr="00C35949">
        <w:rPr>
          <w:sz w:val="20"/>
          <w:szCs w:val="20"/>
          <w:lang w:val="es-ES_tradnl"/>
        </w:rPr>
        <w:t xml:space="preserve"> al proceso penal</w:t>
      </w:r>
      <w:r w:rsidR="00C41AAA" w:rsidRPr="00C35949">
        <w:rPr>
          <w:sz w:val="20"/>
          <w:szCs w:val="20"/>
          <w:lang w:val="es-ES_tradnl"/>
        </w:rPr>
        <w:t>, la defensa de la presunta víctima interpuso una demanda contenciosa administrativa cuestionando su destitución</w:t>
      </w:r>
      <w:r w:rsidR="00D032E3" w:rsidRPr="00C35949">
        <w:rPr>
          <w:sz w:val="20"/>
          <w:szCs w:val="20"/>
          <w:lang w:val="es-ES_tradnl"/>
        </w:rPr>
        <w:t xml:space="preserve"> como Director de la empresa “</w:t>
      </w:r>
      <w:proofErr w:type="spellStart"/>
      <w:r w:rsidR="00D032E3" w:rsidRPr="00C35949">
        <w:rPr>
          <w:sz w:val="20"/>
          <w:szCs w:val="20"/>
          <w:lang w:val="es-ES_tradnl"/>
        </w:rPr>
        <w:t>PetroPeru</w:t>
      </w:r>
      <w:proofErr w:type="spellEnd"/>
      <w:r w:rsidR="00D032E3" w:rsidRPr="00C35949">
        <w:rPr>
          <w:sz w:val="20"/>
          <w:szCs w:val="20"/>
          <w:lang w:val="es-ES_tradnl"/>
        </w:rPr>
        <w:t xml:space="preserve"> S.A.”</w:t>
      </w:r>
      <w:r w:rsidR="00BA5C0C" w:rsidRPr="00C35949">
        <w:rPr>
          <w:sz w:val="20"/>
          <w:szCs w:val="20"/>
          <w:lang w:val="es-ES_tradnl"/>
        </w:rPr>
        <w:t xml:space="preserve">, </w:t>
      </w:r>
      <w:r w:rsidR="00D032E3" w:rsidRPr="00C35949">
        <w:rPr>
          <w:sz w:val="20"/>
          <w:szCs w:val="20"/>
          <w:lang w:val="es-ES_tradnl"/>
        </w:rPr>
        <w:t>alegando</w:t>
      </w:r>
      <w:r w:rsidR="00BA5C0C" w:rsidRPr="00C35949">
        <w:rPr>
          <w:sz w:val="20"/>
          <w:szCs w:val="20"/>
          <w:lang w:val="es-ES_tradnl"/>
        </w:rPr>
        <w:t xml:space="preserve"> que</w:t>
      </w:r>
      <w:r w:rsidRPr="00C35949">
        <w:rPr>
          <w:sz w:val="20"/>
          <w:szCs w:val="20"/>
          <w:lang w:val="es-ES_tradnl"/>
        </w:rPr>
        <w:t xml:space="preserve"> la resolución que lo desvincula del citado cargo</w:t>
      </w:r>
      <w:r w:rsidR="00BA5C0C" w:rsidRPr="00C35949">
        <w:rPr>
          <w:sz w:val="20"/>
          <w:szCs w:val="20"/>
          <w:lang w:val="es-ES_tradnl"/>
        </w:rPr>
        <w:t xml:space="preserve"> no tuvo una adecuada motivación</w:t>
      </w:r>
      <w:r w:rsidRPr="00C35949">
        <w:rPr>
          <w:sz w:val="20"/>
          <w:szCs w:val="20"/>
          <w:lang w:val="es-ES_tradnl"/>
        </w:rPr>
        <w:t>, pues se basó en los audios obtenidos irregularmente</w:t>
      </w:r>
      <w:r w:rsidR="00C41AAA" w:rsidRPr="00C35949">
        <w:rPr>
          <w:sz w:val="20"/>
          <w:szCs w:val="20"/>
          <w:lang w:val="es-ES_tradnl"/>
        </w:rPr>
        <w:t>. No obstante,</w:t>
      </w:r>
      <w:r w:rsidRPr="00C35949">
        <w:rPr>
          <w:sz w:val="20"/>
          <w:szCs w:val="20"/>
          <w:lang w:val="es-ES_tradnl"/>
        </w:rPr>
        <w:t xml:space="preserve"> </w:t>
      </w:r>
      <w:r w:rsidR="00C41AAA" w:rsidRPr="00C35949">
        <w:rPr>
          <w:sz w:val="20"/>
          <w:szCs w:val="20"/>
          <w:lang w:val="es-ES_tradnl"/>
        </w:rPr>
        <w:t>el 4 de mayo de 2009 el Tercer Juzgado de lo Contencioso Administrativo de la Corte Superior de Lima declaró improcedente la acción, señalando que</w:t>
      </w:r>
      <w:r w:rsidRPr="00C35949">
        <w:rPr>
          <w:sz w:val="20"/>
          <w:szCs w:val="20"/>
          <w:lang w:val="es-ES_tradnl"/>
        </w:rPr>
        <w:t xml:space="preserve"> la resolución impugnada es un acto </w:t>
      </w:r>
      <w:r w:rsidR="00746B69" w:rsidRPr="00C35949">
        <w:rPr>
          <w:sz w:val="20"/>
          <w:szCs w:val="20"/>
          <w:lang w:val="es-ES_tradnl"/>
        </w:rPr>
        <w:t>de gestión del Presidente de la República que no tiene naturaleza de acto administrativo</w:t>
      </w:r>
      <w:r w:rsidR="00C35949">
        <w:rPr>
          <w:sz w:val="20"/>
          <w:szCs w:val="20"/>
          <w:lang w:val="es-ES_tradnl"/>
        </w:rPr>
        <w:t>. El 21 de junio de 2010</w:t>
      </w:r>
      <w:r w:rsidR="00C41AAA" w:rsidRPr="00C35949">
        <w:rPr>
          <w:sz w:val="20"/>
          <w:szCs w:val="20"/>
          <w:lang w:val="es-ES_tradnl"/>
        </w:rPr>
        <w:t xml:space="preserve"> la Tercera Sala Especializada en lo Contencioso-Administrativo de la Corte Superior de Lima, en instancia de revisión, confirmó la improcedencia de la acción. </w:t>
      </w:r>
      <w:r w:rsidR="00D032E3" w:rsidRPr="00C35949">
        <w:rPr>
          <w:sz w:val="20"/>
          <w:szCs w:val="20"/>
          <w:lang w:val="es-ES_tradnl"/>
        </w:rPr>
        <w:t>Frente a estas decisiones adversas</w:t>
      </w:r>
      <w:r w:rsidR="00C41AAA" w:rsidRPr="00C35949">
        <w:rPr>
          <w:sz w:val="20"/>
          <w:szCs w:val="20"/>
          <w:lang w:val="es-ES_tradnl"/>
        </w:rPr>
        <w:t>, el 7 de septiembre de 2010</w:t>
      </w:r>
      <w:r w:rsidR="00871204" w:rsidRPr="00C35949">
        <w:rPr>
          <w:sz w:val="20"/>
          <w:szCs w:val="20"/>
          <w:lang w:val="es-ES_tradnl"/>
        </w:rPr>
        <w:t>,</w:t>
      </w:r>
      <w:r w:rsidR="00C41AAA" w:rsidRPr="00C35949">
        <w:rPr>
          <w:sz w:val="20"/>
          <w:szCs w:val="20"/>
          <w:lang w:val="es-ES_tradnl"/>
        </w:rPr>
        <w:t xml:space="preserve"> </w:t>
      </w:r>
      <w:r w:rsidR="00D032E3" w:rsidRPr="00C35949">
        <w:rPr>
          <w:sz w:val="20"/>
          <w:szCs w:val="20"/>
          <w:lang w:val="es-ES_tradnl"/>
        </w:rPr>
        <w:t xml:space="preserve">el señor </w:t>
      </w:r>
      <w:proofErr w:type="spellStart"/>
      <w:r w:rsidR="00D032E3" w:rsidRPr="00C35949">
        <w:rPr>
          <w:sz w:val="20"/>
          <w:szCs w:val="20"/>
          <w:lang w:val="es-ES_tradnl"/>
        </w:rPr>
        <w:t>Quimper</w:t>
      </w:r>
      <w:proofErr w:type="spellEnd"/>
      <w:r w:rsidR="00D032E3" w:rsidRPr="00C35949">
        <w:rPr>
          <w:sz w:val="20"/>
          <w:szCs w:val="20"/>
          <w:lang w:val="es-ES_tradnl"/>
        </w:rPr>
        <w:t xml:space="preserve"> Herrera </w:t>
      </w:r>
      <w:r w:rsidR="00C41AAA" w:rsidRPr="00C35949">
        <w:rPr>
          <w:sz w:val="20"/>
          <w:szCs w:val="20"/>
          <w:lang w:val="es-ES_tradnl"/>
        </w:rPr>
        <w:t xml:space="preserve">interpuso recurso de casación y el 23 de agosto de 2012 la Sala de Derecho Constitucional y Social Permanente de la Corte Suprema de Justicia </w:t>
      </w:r>
      <w:r w:rsidR="00746B69" w:rsidRPr="00C35949">
        <w:rPr>
          <w:sz w:val="20"/>
          <w:szCs w:val="20"/>
          <w:lang w:val="es-ES_tradnl"/>
        </w:rPr>
        <w:t>declaró</w:t>
      </w:r>
      <w:r w:rsidR="00C41AAA" w:rsidRPr="00C35949">
        <w:rPr>
          <w:sz w:val="20"/>
          <w:szCs w:val="20"/>
          <w:lang w:val="es-ES_tradnl"/>
        </w:rPr>
        <w:t xml:space="preserve"> la improcedencia del recurso, indicando que</w:t>
      </w:r>
      <w:r w:rsidR="00746B69" w:rsidRPr="00C35949">
        <w:rPr>
          <w:sz w:val="20"/>
          <w:szCs w:val="20"/>
          <w:lang w:val="es-ES_tradnl"/>
        </w:rPr>
        <w:t xml:space="preserve"> las sentencias previas no cometieron ninguna infracción normativa. </w:t>
      </w:r>
    </w:p>
    <w:p w14:paraId="42F5AB21" w14:textId="6D13D73B" w:rsidR="003A6ECC" w:rsidRPr="00C35949" w:rsidRDefault="009C036B" w:rsidP="003A6EC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C35949">
        <w:rPr>
          <w:sz w:val="20"/>
          <w:szCs w:val="20"/>
          <w:lang w:val="es-ES_tradnl"/>
        </w:rPr>
        <w:t>Posteriormente,</w:t>
      </w:r>
      <w:r w:rsidR="003A6ECC" w:rsidRPr="00C35949">
        <w:rPr>
          <w:sz w:val="20"/>
          <w:szCs w:val="20"/>
          <w:lang w:val="es-ES_tradnl"/>
        </w:rPr>
        <w:t xml:space="preserve"> el 21 de enero de 2013 </w:t>
      </w:r>
      <w:r w:rsidRPr="00C35949">
        <w:rPr>
          <w:sz w:val="20"/>
          <w:szCs w:val="20"/>
          <w:lang w:val="es-ES_tradnl"/>
        </w:rPr>
        <w:t xml:space="preserve">el señor </w:t>
      </w:r>
      <w:proofErr w:type="spellStart"/>
      <w:r w:rsidRPr="00C35949">
        <w:rPr>
          <w:sz w:val="20"/>
          <w:szCs w:val="20"/>
          <w:lang w:val="es-ES_tradnl"/>
        </w:rPr>
        <w:t>Quimper</w:t>
      </w:r>
      <w:proofErr w:type="spellEnd"/>
      <w:r w:rsidRPr="00C35949">
        <w:rPr>
          <w:sz w:val="20"/>
          <w:szCs w:val="20"/>
          <w:lang w:val="es-ES_tradnl"/>
        </w:rPr>
        <w:t xml:space="preserve"> Herrera </w:t>
      </w:r>
      <w:r w:rsidR="003A6ECC" w:rsidRPr="00C35949">
        <w:rPr>
          <w:sz w:val="20"/>
          <w:szCs w:val="20"/>
          <w:lang w:val="es-ES_tradnl"/>
        </w:rPr>
        <w:t>interpuso un</w:t>
      </w:r>
      <w:r w:rsidR="00677BDC" w:rsidRPr="00C35949">
        <w:rPr>
          <w:sz w:val="20"/>
          <w:szCs w:val="20"/>
          <w:lang w:val="es-ES_tradnl"/>
        </w:rPr>
        <w:t>a</w:t>
      </w:r>
      <w:r w:rsidR="003A6ECC" w:rsidRPr="00C35949">
        <w:rPr>
          <w:sz w:val="20"/>
          <w:szCs w:val="20"/>
          <w:lang w:val="es-ES_tradnl"/>
        </w:rPr>
        <w:t xml:space="preserve"> </w:t>
      </w:r>
      <w:r w:rsidR="00677BDC" w:rsidRPr="00C35949">
        <w:rPr>
          <w:sz w:val="20"/>
          <w:szCs w:val="20"/>
          <w:lang w:val="es-ES_tradnl"/>
        </w:rPr>
        <w:t>acción</w:t>
      </w:r>
      <w:r w:rsidR="003A6ECC" w:rsidRPr="00C35949">
        <w:rPr>
          <w:sz w:val="20"/>
          <w:szCs w:val="20"/>
          <w:lang w:val="es-ES_tradnl"/>
        </w:rPr>
        <w:t xml:space="preserve"> de </w:t>
      </w:r>
      <w:r w:rsidR="00677BDC" w:rsidRPr="00C35949">
        <w:rPr>
          <w:sz w:val="20"/>
          <w:szCs w:val="20"/>
          <w:lang w:val="es-ES_tradnl"/>
        </w:rPr>
        <w:t>amparo</w:t>
      </w:r>
      <w:r w:rsidR="003A6ECC" w:rsidRPr="00C35949">
        <w:rPr>
          <w:sz w:val="20"/>
          <w:szCs w:val="20"/>
          <w:lang w:val="es-ES_tradnl"/>
        </w:rPr>
        <w:t xml:space="preserve">, alegando que </w:t>
      </w:r>
      <w:r w:rsidR="00746B69" w:rsidRPr="00C35949">
        <w:rPr>
          <w:sz w:val="20"/>
          <w:szCs w:val="20"/>
          <w:lang w:val="es-ES_tradnl"/>
        </w:rPr>
        <w:t>la referida sentencia de la Corte Suprema vulneró</w:t>
      </w:r>
      <w:r w:rsidR="003A6ECC" w:rsidRPr="00C35949">
        <w:rPr>
          <w:sz w:val="20"/>
          <w:szCs w:val="20"/>
          <w:lang w:val="es-ES_tradnl"/>
        </w:rPr>
        <w:t xml:space="preserve"> su derecho al debido proceso. </w:t>
      </w:r>
      <w:r w:rsidRPr="00C35949">
        <w:rPr>
          <w:sz w:val="20"/>
          <w:szCs w:val="20"/>
          <w:lang w:val="es-ES_tradnl"/>
        </w:rPr>
        <w:t>No obstante,</w:t>
      </w:r>
      <w:r w:rsidR="003A6ECC" w:rsidRPr="00C35949">
        <w:rPr>
          <w:sz w:val="20"/>
          <w:szCs w:val="20"/>
          <w:lang w:val="es-ES_tradnl"/>
        </w:rPr>
        <w:t xml:space="preserve"> el 2</w:t>
      </w:r>
      <w:r w:rsidR="00677BDC" w:rsidRPr="00C35949">
        <w:rPr>
          <w:sz w:val="20"/>
          <w:szCs w:val="20"/>
          <w:lang w:val="es-ES_tradnl"/>
        </w:rPr>
        <w:t>7</w:t>
      </w:r>
      <w:r w:rsidR="003A6ECC" w:rsidRPr="00C35949">
        <w:rPr>
          <w:sz w:val="20"/>
          <w:szCs w:val="20"/>
          <w:lang w:val="es-ES_tradnl"/>
        </w:rPr>
        <w:t xml:space="preserve"> de </w:t>
      </w:r>
      <w:r w:rsidR="00677BDC" w:rsidRPr="00C35949">
        <w:rPr>
          <w:sz w:val="20"/>
          <w:szCs w:val="20"/>
          <w:lang w:val="es-ES_tradnl"/>
        </w:rPr>
        <w:t>agosto</w:t>
      </w:r>
      <w:r w:rsidR="003A6ECC" w:rsidRPr="00C35949">
        <w:rPr>
          <w:sz w:val="20"/>
          <w:szCs w:val="20"/>
          <w:lang w:val="es-ES_tradnl"/>
        </w:rPr>
        <w:t xml:space="preserve"> de 20</w:t>
      </w:r>
      <w:r w:rsidR="00677BDC" w:rsidRPr="00C35949">
        <w:rPr>
          <w:sz w:val="20"/>
          <w:szCs w:val="20"/>
          <w:lang w:val="es-ES_tradnl"/>
        </w:rPr>
        <w:t>15</w:t>
      </w:r>
      <w:r w:rsidR="003A6ECC" w:rsidRPr="00C35949">
        <w:rPr>
          <w:sz w:val="20"/>
          <w:szCs w:val="20"/>
          <w:lang w:val="es-ES_tradnl"/>
        </w:rPr>
        <w:t xml:space="preserve"> l</w:t>
      </w:r>
      <w:r w:rsidR="00677BDC" w:rsidRPr="00C35949">
        <w:rPr>
          <w:sz w:val="20"/>
          <w:szCs w:val="20"/>
          <w:lang w:val="es-ES_tradnl"/>
        </w:rPr>
        <w:t>a Jueza del Séptimo Juzgado Constitucional</w:t>
      </w:r>
      <w:r w:rsidR="003A6ECC" w:rsidRPr="00C35949">
        <w:rPr>
          <w:sz w:val="20"/>
          <w:szCs w:val="20"/>
          <w:lang w:val="es-ES_tradnl"/>
        </w:rPr>
        <w:t xml:space="preserve"> de Lima declaró improcedente la demanda, al </w:t>
      </w:r>
      <w:r w:rsidR="00746B69" w:rsidRPr="00C35949">
        <w:rPr>
          <w:sz w:val="20"/>
          <w:szCs w:val="20"/>
          <w:lang w:val="es-ES_tradnl"/>
        </w:rPr>
        <w:t>no evidenciar una vulneración manifiesta al contenido de algún derecho constitucionalmente protegido</w:t>
      </w:r>
      <w:r w:rsidR="003A6ECC" w:rsidRPr="00C35949">
        <w:rPr>
          <w:sz w:val="20"/>
          <w:szCs w:val="20"/>
          <w:lang w:val="es-ES_tradnl"/>
        </w:rPr>
        <w:t>. El 1</w:t>
      </w:r>
      <w:r w:rsidR="00677BDC" w:rsidRPr="00C35949">
        <w:rPr>
          <w:sz w:val="20"/>
          <w:szCs w:val="20"/>
          <w:lang w:val="es-ES_tradnl"/>
        </w:rPr>
        <w:t>7</w:t>
      </w:r>
      <w:r w:rsidR="003A6ECC" w:rsidRPr="00C35949">
        <w:rPr>
          <w:sz w:val="20"/>
          <w:szCs w:val="20"/>
          <w:lang w:val="es-ES_tradnl"/>
        </w:rPr>
        <w:t xml:space="preserve"> de </w:t>
      </w:r>
      <w:r w:rsidR="00677BDC" w:rsidRPr="00C35949">
        <w:rPr>
          <w:sz w:val="20"/>
          <w:szCs w:val="20"/>
          <w:lang w:val="es-ES_tradnl"/>
        </w:rPr>
        <w:t>mayo</w:t>
      </w:r>
      <w:r w:rsidR="003A6ECC" w:rsidRPr="00C35949">
        <w:rPr>
          <w:sz w:val="20"/>
          <w:szCs w:val="20"/>
          <w:lang w:val="es-ES_tradnl"/>
        </w:rPr>
        <w:t xml:space="preserve"> de 201</w:t>
      </w:r>
      <w:r w:rsidR="00677BDC" w:rsidRPr="00C35949">
        <w:rPr>
          <w:sz w:val="20"/>
          <w:szCs w:val="20"/>
          <w:lang w:val="es-ES_tradnl"/>
        </w:rPr>
        <w:t>7</w:t>
      </w:r>
      <w:r w:rsidR="003A6ECC" w:rsidRPr="00C35949">
        <w:rPr>
          <w:sz w:val="20"/>
          <w:szCs w:val="20"/>
          <w:lang w:val="es-ES_tradnl"/>
        </w:rPr>
        <w:t xml:space="preserve"> la </w:t>
      </w:r>
      <w:r w:rsidR="00677BDC" w:rsidRPr="00C35949">
        <w:rPr>
          <w:sz w:val="20"/>
          <w:szCs w:val="20"/>
          <w:lang w:val="es-ES_tradnl"/>
        </w:rPr>
        <w:t>Segunda Sala Civil de la Corte Superior de Justicia de Lima</w:t>
      </w:r>
      <w:r w:rsidR="003A6ECC" w:rsidRPr="00C35949">
        <w:rPr>
          <w:sz w:val="20"/>
          <w:szCs w:val="20"/>
          <w:lang w:val="es-ES_tradnl"/>
        </w:rPr>
        <w:t xml:space="preserve">, en instancia de revisión, </w:t>
      </w:r>
      <w:r w:rsidR="00677BDC" w:rsidRPr="00C35949">
        <w:rPr>
          <w:sz w:val="20"/>
          <w:szCs w:val="20"/>
          <w:lang w:val="es-ES_tradnl"/>
        </w:rPr>
        <w:t>confirmó la improcedencia del recurso</w:t>
      </w:r>
      <w:r w:rsidR="003A6ECC" w:rsidRPr="00C35949">
        <w:rPr>
          <w:sz w:val="20"/>
          <w:szCs w:val="20"/>
          <w:lang w:val="es-ES_tradnl"/>
        </w:rPr>
        <w:t xml:space="preserve">. </w:t>
      </w:r>
      <w:r w:rsidRPr="00C35949">
        <w:rPr>
          <w:sz w:val="20"/>
          <w:szCs w:val="20"/>
          <w:lang w:val="es-ES_tradnl"/>
        </w:rPr>
        <w:t xml:space="preserve">Finalmente, el señor </w:t>
      </w:r>
      <w:proofErr w:type="spellStart"/>
      <w:r w:rsidRPr="00C35949">
        <w:rPr>
          <w:sz w:val="20"/>
          <w:szCs w:val="20"/>
          <w:lang w:val="es-ES_tradnl"/>
        </w:rPr>
        <w:t>Quimper</w:t>
      </w:r>
      <w:proofErr w:type="spellEnd"/>
      <w:r w:rsidRPr="00C35949">
        <w:rPr>
          <w:sz w:val="20"/>
          <w:szCs w:val="20"/>
          <w:lang w:val="es-ES_tradnl"/>
        </w:rPr>
        <w:t xml:space="preserve"> Herrera</w:t>
      </w:r>
      <w:r w:rsidR="003A6ECC" w:rsidRPr="00C35949">
        <w:rPr>
          <w:sz w:val="20"/>
          <w:szCs w:val="20"/>
          <w:lang w:val="es-ES_tradnl"/>
        </w:rPr>
        <w:t xml:space="preserve"> interpuso </w:t>
      </w:r>
      <w:r w:rsidRPr="00C35949">
        <w:rPr>
          <w:sz w:val="20"/>
          <w:szCs w:val="20"/>
          <w:lang w:val="es-ES_tradnl"/>
        </w:rPr>
        <w:t xml:space="preserve">un </w:t>
      </w:r>
      <w:r w:rsidR="003A6ECC" w:rsidRPr="00C35949">
        <w:rPr>
          <w:sz w:val="20"/>
          <w:szCs w:val="20"/>
          <w:lang w:val="es-ES_tradnl"/>
        </w:rPr>
        <w:t>recurso de agravio constitucional</w:t>
      </w:r>
      <w:r w:rsidRPr="00C35949">
        <w:rPr>
          <w:sz w:val="20"/>
          <w:szCs w:val="20"/>
          <w:lang w:val="es-ES_tradnl"/>
        </w:rPr>
        <w:t xml:space="preserve">, que cual fue denegado por el Tribunal Constitucional el </w:t>
      </w:r>
      <w:r w:rsidR="003A6ECC" w:rsidRPr="00C35949">
        <w:rPr>
          <w:sz w:val="20"/>
          <w:szCs w:val="20"/>
          <w:lang w:val="es-ES_tradnl"/>
        </w:rPr>
        <w:t>22 de agosto de 2018</w:t>
      </w:r>
      <w:r w:rsidRPr="00C35949">
        <w:rPr>
          <w:sz w:val="20"/>
          <w:szCs w:val="20"/>
          <w:lang w:val="es-ES_tradnl"/>
        </w:rPr>
        <w:t>,</w:t>
      </w:r>
      <w:r w:rsidR="003A6ECC" w:rsidRPr="00C35949">
        <w:rPr>
          <w:sz w:val="20"/>
          <w:szCs w:val="20"/>
          <w:lang w:val="es-ES_tradnl"/>
        </w:rPr>
        <w:t xml:space="preserve"> </w:t>
      </w:r>
      <w:r w:rsidR="00677BDC" w:rsidRPr="00C35949">
        <w:rPr>
          <w:sz w:val="20"/>
          <w:szCs w:val="20"/>
          <w:lang w:val="es-ES_tradnl"/>
        </w:rPr>
        <w:t>al considerar que los alegatos presentados no configuraban</w:t>
      </w:r>
      <w:r w:rsidR="00547234" w:rsidRPr="00C35949">
        <w:rPr>
          <w:sz w:val="20"/>
          <w:szCs w:val="20"/>
          <w:lang w:val="es-ES_tradnl"/>
        </w:rPr>
        <w:t xml:space="preserve"> una</w:t>
      </w:r>
      <w:r w:rsidR="00677BDC" w:rsidRPr="00C35949">
        <w:rPr>
          <w:sz w:val="20"/>
          <w:szCs w:val="20"/>
          <w:lang w:val="es-ES_tradnl"/>
        </w:rPr>
        <w:t xml:space="preserve"> afectación a derecho</w:t>
      </w:r>
      <w:r w:rsidR="00547234" w:rsidRPr="00C35949">
        <w:rPr>
          <w:sz w:val="20"/>
          <w:szCs w:val="20"/>
          <w:lang w:val="es-ES_tradnl"/>
        </w:rPr>
        <w:t>s</w:t>
      </w:r>
      <w:r w:rsidR="00677BDC" w:rsidRPr="00C35949">
        <w:rPr>
          <w:sz w:val="20"/>
          <w:szCs w:val="20"/>
          <w:lang w:val="es-ES_tradnl"/>
        </w:rPr>
        <w:t xml:space="preserve"> fundamental</w:t>
      </w:r>
      <w:r w:rsidR="00547234" w:rsidRPr="00C35949">
        <w:rPr>
          <w:sz w:val="20"/>
          <w:szCs w:val="20"/>
          <w:lang w:val="es-ES_tradnl"/>
        </w:rPr>
        <w:t>es</w:t>
      </w:r>
      <w:r w:rsidR="00677BDC" w:rsidRPr="00C35949">
        <w:rPr>
          <w:sz w:val="20"/>
          <w:szCs w:val="20"/>
          <w:lang w:val="es-ES_tradnl"/>
        </w:rPr>
        <w:t xml:space="preserve">.   </w:t>
      </w:r>
    </w:p>
    <w:p w14:paraId="41420626" w14:textId="0A5326F8" w:rsidR="00E066C0" w:rsidRPr="00C35949" w:rsidRDefault="00E066C0" w:rsidP="003A6EC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C35949">
        <w:rPr>
          <w:sz w:val="20"/>
          <w:szCs w:val="20"/>
          <w:lang w:val="es-ES_tradnl"/>
        </w:rPr>
        <w:t xml:space="preserve">En base a tales acontecimientos, los peticionarios argumentan </w:t>
      </w:r>
      <w:r w:rsidR="00B26145" w:rsidRPr="00C35949">
        <w:rPr>
          <w:sz w:val="20"/>
          <w:szCs w:val="20"/>
          <w:lang w:val="es-ES_tradnl"/>
        </w:rPr>
        <w:t xml:space="preserve">se violaron los derechos a la libertad personal y a las garantías judiciales </w:t>
      </w:r>
      <w:r w:rsidR="00C730F3" w:rsidRPr="00C35949">
        <w:rPr>
          <w:sz w:val="20"/>
          <w:szCs w:val="20"/>
          <w:lang w:val="es-ES_tradnl"/>
        </w:rPr>
        <w:t xml:space="preserve">del señor </w:t>
      </w:r>
      <w:proofErr w:type="spellStart"/>
      <w:r w:rsidR="00C730F3" w:rsidRPr="00C35949">
        <w:rPr>
          <w:sz w:val="20"/>
          <w:szCs w:val="20"/>
          <w:lang w:val="es-ES_tradnl"/>
        </w:rPr>
        <w:t>Quimper</w:t>
      </w:r>
      <w:proofErr w:type="spellEnd"/>
      <w:r w:rsidR="00C730F3" w:rsidRPr="00C35949">
        <w:rPr>
          <w:sz w:val="20"/>
          <w:szCs w:val="20"/>
          <w:lang w:val="es-ES_tradnl"/>
        </w:rPr>
        <w:t xml:space="preserve"> Herrera</w:t>
      </w:r>
      <w:r w:rsidR="00B26145" w:rsidRPr="00C35949">
        <w:rPr>
          <w:sz w:val="20"/>
          <w:szCs w:val="20"/>
          <w:lang w:val="es-ES_tradnl"/>
        </w:rPr>
        <w:t xml:space="preserve">. </w:t>
      </w:r>
      <w:r w:rsidR="00C730F3" w:rsidRPr="00C35949">
        <w:rPr>
          <w:sz w:val="20"/>
          <w:szCs w:val="20"/>
          <w:lang w:val="es-ES_tradnl"/>
        </w:rPr>
        <w:t>Q</w:t>
      </w:r>
      <w:r w:rsidR="00B26145" w:rsidRPr="00C35949">
        <w:rPr>
          <w:sz w:val="20"/>
          <w:szCs w:val="20"/>
          <w:lang w:val="es-ES_tradnl"/>
        </w:rPr>
        <w:t xml:space="preserve">ue la medida de arresto domiciliario y el </w:t>
      </w:r>
      <w:r w:rsidR="00C35949" w:rsidRPr="00C35949">
        <w:rPr>
          <w:sz w:val="20"/>
          <w:szCs w:val="20"/>
          <w:lang w:val="es-ES_tradnl"/>
        </w:rPr>
        <w:t>inicio</w:t>
      </w:r>
      <w:r w:rsidR="00B26145" w:rsidRPr="00C35949">
        <w:rPr>
          <w:sz w:val="20"/>
          <w:szCs w:val="20"/>
          <w:lang w:val="es-ES_tradnl"/>
        </w:rPr>
        <w:t xml:space="preserve"> del proceso penal estuvieron basados en pruebas </w:t>
      </w:r>
      <w:r w:rsidR="00C35949" w:rsidRPr="00C35949">
        <w:rPr>
          <w:sz w:val="20"/>
          <w:szCs w:val="20"/>
          <w:lang w:val="es-ES_tradnl"/>
        </w:rPr>
        <w:t>ilícitas</w:t>
      </w:r>
      <w:r w:rsidR="00B26145" w:rsidRPr="00C35949">
        <w:rPr>
          <w:sz w:val="20"/>
          <w:szCs w:val="20"/>
          <w:lang w:val="es-ES_tradnl"/>
        </w:rPr>
        <w:t xml:space="preserve">, por lo que las autoridades debieron declarar </w:t>
      </w:r>
      <w:r w:rsidR="00B26145" w:rsidRPr="00C35949">
        <w:rPr>
          <w:sz w:val="20"/>
          <w:szCs w:val="20"/>
          <w:lang w:val="es-ES_tradnl"/>
        </w:rPr>
        <w:lastRenderedPageBreak/>
        <w:t>la nulidad de dichas actuaciones. En sentido similar, alega</w:t>
      </w:r>
      <w:r w:rsidR="00E16E7C" w:rsidRPr="00C35949">
        <w:rPr>
          <w:sz w:val="20"/>
          <w:szCs w:val="20"/>
          <w:lang w:val="es-ES_tradnl"/>
        </w:rPr>
        <w:t>n</w:t>
      </w:r>
      <w:r w:rsidR="00B26145" w:rsidRPr="00C35949">
        <w:rPr>
          <w:sz w:val="20"/>
          <w:szCs w:val="20"/>
          <w:lang w:val="es-ES_tradnl"/>
        </w:rPr>
        <w:t xml:space="preserve"> que s</w:t>
      </w:r>
      <w:r w:rsidR="00C730F3" w:rsidRPr="00C35949">
        <w:rPr>
          <w:sz w:val="20"/>
          <w:szCs w:val="20"/>
          <w:lang w:val="es-ES_tradnl"/>
        </w:rPr>
        <w:t>u destitución como Director de “</w:t>
      </w:r>
      <w:proofErr w:type="spellStart"/>
      <w:r w:rsidR="00C730F3" w:rsidRPr="00C35949">
        <w:rPr>
          <w:sz w:val="20"/>
          <w:szCs w:val="20"/>
          <w:lang w:val="es-ES_tradnl"/>
        </w:rPr>
        <w:t>PetroPeru</w:t>
      </w:r>
      <w:proofErr w:type="spellEnd"/>
      <w:r w:rsidR="00C730F3" w:rsidRPr="00C35949">
        <w:rPr>
          <w:sz w:val="20"/>
          <w:szCs w:val="20"/>
          <w:lang w:val="es-ES_tradnl"/>
        </w:rPr>
        <w:t xml:space="preserve"> S.A.”</w:t>
      </w:r>
      <w:r w:rsidR="00B26145" w:rsidRPr="00C35949">
        <w:rPr>
          <w:sz w:val="20"/>
          <w:szCs w:val="20"/>
          <w:lang w:val="es-ES_tradnl"/>
        </w:rPr>
        <w:t xml:space="preserve"> también fue irregular por el uso en la motivación de las referidas pruebas. </w:t>
      </w:r>
    </w:p>
    <w:p w14:paraId="27C58DBE" w14:textId="6BD388C9" w:rsidR="00B26145" w:rsidRPr="00C35949" w:rsidRDefault="00C41AAA" w:rsidP="00C41AA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C35949">
        <w:rPr>
          <w:sz w:val="20"/>
          <w:szCs w:val="20"/>
          <w:lang w:val="es-ES_tradnl"/>
        </w:rPr>
        <w:t xml:space="preserve">El Estado, por su parte, </w:t>
      </w:r>
      <w:r w:rsidRPr="00C35949">
        <w:rPr>
          <w:rFonts w:eastAsia="Times New Roman"/>
          <w:sz w:val="20"/>
          <w:szCs w:val="20"/>
          <w:bdr w:val="none" w:sz="0" w:space="0" w:color="auto"/>
          <w:lang w:val="es-ES_tradnl"/>
        </w:rPr>
        <w:t>sostiene que la petición es inadmisible</w:t>
      </w:r>
      <w:r w:rsidR="00F713F3" w:rsidRPr="00C35949">
        <w:rPr>
          <w:rFonts w:eastAsia="Times New Roman"/>
          <w:sz w:val="20"/>
          <w:szCs w:val="20"/>
          <w:bdr w:val="none" w:sz="0" w:space="0" w:color="auto"/>
          <w:lang w:val="es-ES_tradnl"/>
        </w:rPr>
        <w:t>,</w:t>
      </w:r>
      <w:r w:rsidRPr="00C35949">
        <w:rPr>
          <w:rFonts w:eastAsia="Times New Roman"/>
          <w:sz w:val="20"/>
          <w:szCs w:val="20"/>
          <w:bdr w:val="none" w:sz="0" w:space="0" w:color="auto"/>
          <w:lang w:val="es-ES_tradnl"/>
        </w:rPr>
        <w:t xml:space="preserve"> pues no se </w:t>
      </w:r>
      <w:r w:rsidR="00F713F3" w:rsidRPr="00C35949">
        <w:rPr>
          <w:rFonts w:eastAsia="Times New Roman"/>
          <w:sz w:val="20"/>
          <w:szCs w:val="20"/>
          <w:bdr w:val="none" w:sz="0" w:space="0" w:color="auto"/>
          <w:lang w:val="es-ES_tradnl"/>
        </w:rPr>
        <w:t>habrían</w:t>
      </w:r>
      <w:r w:rsidRPr="00C35949">
        <w:rPr>
          <w:rFonts w:eastAsia="Times New Roman"/>
          <w:sz w:val="20"/>
          <w:szCs w:val="20"/>
          <w:bdr w:val="none" w:sz="0" w:space="0" w:color="auto"/>
          <w:lang w:val="es-ES_tradnl"/>
        </w:rPr>
        <w:t xml:space="preserve"> agotado los recursos de jurisdicción interna.</w:t>
      </w:r>
      <w:r w:rsidR="00B26145" w:rsidRPr="00C35949">
        <w:rPr>
          <w:rFonts w:eastAsia="Times New Roman"/>
          <w:sz w:val="20"/>
          <w:szCs w:val="20"/>
          <w:bdr w:val="none" w:sz="0" w:space="0" w:color="auto"/>
          <w:lang w:val="es-ES_tradnl"/>
        </w:rPr>
        <w:t xml:space="preserve"> Indica que, conforme a lo indicado por el Tribunal Constitucional, era necesario que </w:t>
      </w:r>
      <w:r w:rsidR="00557D1A" w:rsidRPr="00C35949">
        <w:rPr>
          <w:rFonts w:eastAsia="Times New Roman"/>
          <w:sz w:val="20"/>
          <w:szCs w:val="20"/>
          <w:bdr w:val="none" w:sz="0" w:space="0" w:color="auto"/>
          <w:lang w:val="es-ES_tradnl"/>
        </w:rPr>
        <w:t>finalizara</w:t>
      </w:r>
      <w:r w:rsidR="00B26145" w:rsidRPr="00C35949">
        <w:rPr>
          <w:rFonts w:eastAsia="Times New Roman"/>
          <w:sz w:val="20"/>
          <w:szCs w:val="20"/>
          <w:bdr w:val="none" w:sz="0" w:space="0" w:color="auto"/>
          <w:lang w:val="es-ES_tradnl"/>
        </w:rPr>
        <w:t xml:space="preserve"> el proceso penal a fin de determinar una posible violación a las garantías judiciales por el uso de pruebas ilícitas. Especifica que el 30 de octubre de 2014 la Tercera </w:t>
      </w:r>
      <w:r w:rsidR="00E16E7C" w:rsidRPr="00C35949">
        <w:rPr>
          <w:rFonts w:eastAsia="Times New Roman"/>
          <w:sz w:val="20"/>
          <w:szCs w:val="20"/>
          <w:bdr w:val="none" w:sz="0" w:space="0" w:color="auto"/>
          <w:lang w:val="es-ES_tradnl"/>
        </w:rPr>
        <w:t xml:space="preserve">Sala </w:t>
      </w:r>
      <w:r w:rsidR="00B26145" w:rsidRPr="00C35949">
        <w:rPr>
          <w:rFonts w:eastAsia="Times New Roman"/>
          <w:sz w:val="20"/>
          <w:szCs w:val="20"/>
          <w:bdr w:val="none" w:sz="0" w:space="0" w:color="auto"/>
          <w:lang w:val="es-ES_tradnl"/>
        </w:rPr>
        <w:t xml:space="preserve">Penal Liquidadora de la Corte Superior de Justicia de Lima declaró la prescripción de la acción penal y que tal decisión </w:t>
      </w:r>
      <w:r w:rsidR="00557D1A" w:rsidRPr="00C35949">
        <w:rPr>
          <w:rFonts w:eastAsia="Times New Roman"/>
          <w:sz w:val="20"/>
          <w:szCs w:val="20"/>
          <w:bdr w:val="none" w:sz="0" w:space="0" w:color="auto"/>
          <w:lang w:val="es-ES_tradnl"/>
        </w:rPr>
        <w:t>estaría</w:t>
      </w:r>
      <w:r w:rsidR="00B26145" w:rsidRPr="00C35949">
        <w:rPr>
          <w:rFonts w:eastAsia="Times New Roman"/>
          <w:sz w:val="20"/>
          <w:szCs w:val="20"/>
          <w:bdr w:val="none" w:sz="0" w:space="0" w:color="auto"/>
          <w:lang w:val="es-ES_tradnl"/>
        </w:rPr>
        <w:t xml:space="preserve"> pendiente de </w:t>
      </w:r>
      <w:r w:rsidR="00E16E7C" w:rsidRPr="00C35949">
        <w:rPr>
          <w:rFonts w:eastAsia="Times New Roman"/>
          <w:sz w:val="20"/>
          <w:szCs w:val="20"/>
          <w:bdr w:val="none" w:sz="0" w:space="0" w:color="auto"/>
          <w:lang w:val="es-ES_tradnl"/>
        </w:rPr>
        <w:t>confirmación</w:t>
      </w:r>
      <w:r w:rsidR="00B26145" w:rsidRPr="00C35949">
        <w:rPr>
          <w:rFonts w:eastAsia="Times New Roman"/>
          <w:sz w:val="20"/>
          <w:szCs w:val="20"/>
          <w:bdr w:val="none" w:sz="0" w:space="0" w:color="auto"/>
          <w:lang w:val="es-ES_tradnl"/>
        </w:rPr>
        <w:t xml:space="preserve"> en segunda instancia, por lo que a la fecha aún no se </w:t>
      </w:r>
      <w:r w:rsidR="00557D1A" w:rsidRPr="00C35949">
        <w:rPr>
          <w:rFonts w:eastAsia="Times New Roman"/>
          <w:sz w:val="20"/>
          <w:szCs w:val="20"/>
          <w:bdr w:val="none" w:sz="0" w:space="0" w:color="auto"/>
          <w:lang w:val="es-ES_tradnl"/>
        </w:rPr>
        <w:t>han</w:t>
      </w:r>
      <w:r w:rsidR="00B26145" w:rsidRPr="00C35949">
        <w:rPr>
          <w:rFonts w:eastAsia="Times New Roman"/>
          <w:sz w:val="20"/>
          <w:szCs w:val="20"/>
          <w:bdr w:val="none" w:sz="0" w:space="0" w:color="auto"/>
          <w:lang w:val="es-ES_tradnl"/>
        </w:rPr>
        <w:t xml:space="preserve"> agotado los recursos a nivel doméstico. </w:t>
      </w:r>
    </w:p>
    <w:p w14:paraId="6D299D5F" w14:textId="34C21A42" w:rsidR="006647A8" w:rsidRPr="00C35949" w:rsidRDefault="00C41AAA" w:rsidP="00B2614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C35949">
        <w:rPr>
          <w:rFonts w:eastAsia="Times New Roman"/>
          <w:sz w:val="20"/>
          <w:szCs w:val="20"/>
          <w:bdr w:val="none" w:sz="0" w:space="0" w:color="auto"/>
          <w:lang w:val="es-ES_tradnl"/>
        </w:rPr>
        <w:t>Por otro lado, argumenta que</w:t>
      </w:r>
      <w:r w:rsidRPr="00C35949">
        <w:rPr>
          <w:sz w:val="20"/>
          <w:szCs w:val="20"/>
          <w:lang w:val="es-ES_tradnl"/>
        </w:rPr>
        <w:t xml:space="preserve"> el proceso penal </w:t>
      </w:r>
      <w:r w:rsidR="00AF13E6" w:rsidRPr="00C35949">
        <w:rPr>
          <w:sz w:val="20"/>
          <w:szCs w:val="20"/>
          <w:lang w:val="es-ES_tradnl"/>
        </w:rPr>
        <w:t xml:space="preserve">contra el señor </w:t>
      </w:r>
      <w:proofErr w:type="spellStart"/>
      <w:r w:rsidR="00AF13E6" w:rsidRPr="00C35949">
        <w:rPr>
          <w:sz w:val="20"/>
          <w:szCs w:val="20"/>
          <w:lang w:val="es-ES_tradnl"/>
        </w:rPr>
        <w:t>Quimper</w:t>
      </w:r>
      <w:proofErr w:type="spellEnd"/>
      <w:r w:rsidR="00AF13E6" w:rsidRPr="00C35949">
        <w:rPr>
          <w:sz w:val="20"/>
          <w:szCs w:val="20"/>
          <w:lang w:val="es-ES_tradnl"/>
        </w:rPr>
        <w:t xml:space="preserve"> Herrera </w:t>
      </w:r>
      <w:r w:rsidRPr="00C35949">
        <w:rPr>
          <w:sz w:val="20"/>
          <w:szCs w:val="20"/>
          <w:lang w:val="es-ES_tradnl"/>
        </w:rPr>
        <w:t xml:space="preserve">se llevó en conformidad con el marco legal aplicable y en completo respeto de las garantías judiciales y el debido proceso. </w:t>
      </w:r>
      <w:r w:rsidR="00FA5512" w:rsidRPr="00C35949">
        <w:rPr>
          <w:sz w:val="20"/>
          <w:szCs w:val="20"/>
          <w:lang w:val="es-ES_tradnl"/>
        </w:rPr>
        <w:t>Indica además</w:t>
      </w:r>
      <w:r w:rsidRPr="00C35949">
        <w:rPr>
          <w:sz w:val="20"/>
          <w:szCs w:val="20"/>
          <w:lang w:val="es-ES_tradnl"/>
        </w:rPr>
        <w:t xml:space="preserve"> que actualmente </w:t>
      </w:r>
      <w:r w:rsidR="00AF13E6" w:rsidRPr="00C35949">
        <w:rPr>
          <w:sz w:val="20"/>
          <w:szCs w:val="20"/>
          <w:lang w:val="es-ES_tradnl"/>
        </w:rPr>
        <w:t xml:space="preserve">la presunta víctima </w:t>
      </w:r>
      <w:r w:rsidRPr="00C35949">
        <w:rPr>
          <w:sz w:val="20"/>
          <w:szCs w:val="20"/>
          <w:lang w:val="es-ES_tradnl"/>
        </w:rPr>
        <w:t>se encuentra sin restricciones, al no tener ninguna medida cautelar en su contra</w:t>
      </w:r>
      <w:r w:rsidR="00AF13E6" w:rsidRPr="00C35949">
        <w:rPr>
          <w:sz w:val="20"/>
          <w:szCs w:val="20"/>
          <w:lang w:val="es-ES_tradnl"/>
        </w:rPr>
        <w:t xml:space="preserve">, y excluida del citado proceso penal, debido a la previamente citada decisión de prescripción. </w:t>
      </w:r>
      <w:r w:rsidR="00B26145" w:rsidRPr="00C35949">
        <w:rPr>
          <w:rFonts w:eastAsia="Times New Roman"/>
          <w:sz w:val="20"/>
          <w:szCs w:val="20"/>
          <w:bdr w:val="none" w:sz="0" w:space="0" w:color="auto"/>
          <w:lang w:val="es-ES_tradnl"/>
        </w:rPr>
        <w:t xml:space="preserve">Asimismo, arguye que el 8 de septiembre de 2015, en un proceso penal paralelo, la Tercera Sala Penal Liquidadora de la Corte Superior de Justicia de Lima determinó que el señor </w:t>
      </w:r>
      <w:proofErr w:type="spellStart"/>
      <w:r w:rsidR="00B26145" w:rsidRPr="00C35949">
        <w:rPr>
          <w:rFonts w:eastAsia="Times New Roman"/>
          <w:sz w:val="20"/>
          <w:szCs w:val="20"/>
          <w:bdr w:val="none" w:sz="0" w:space="0" w:color="auto"/>
          <w:lang w:val="es-ES_tradnl"/>
        </w:rPr>
        <w:t>Quimper</w:t>
      </w:r>
      <w:proofErr w:type="spellEnd"/>
      <w:r w:rsidR="00B26145" w:rsidRPr="00C35949">
        <w:rPr>
          <w:rFonts w:eastAsia="Times New Roman"/>
          <w:sz w:val="20"/>
          <w:szCs w:val="20"/>
          <w:bdr w:val="none" w:sz="0" w:space="0" w:color="auto"/>
          <w:lang w:val="es-ES_tradnl"/>
        </w:rPr>
        <w:t xml:space="preserve"> Herrera fue víctima del delito de intercepción telefónica, por lo que existen garantías que no se usarán los referidos audios en su contra. </w:t>
      </w:r>
      <w:r w:rsidRPr="00C35949">
        <w:rPr>
          <w:sz w:val="20"/>
          <w:szCs w:val="20"/>
          <w:lang w:val="es-ES_tradnl"/>
        </w:rPr>
        <w:t>En razón a ello, solicita que la petición sea declarada inadmisible con fundamento en el artículo 47(b) de la Convención Americana toda vez que considera que la pretensión de la peticionaria es que la Comisión actúe como un tribunal de alzada, en contradicción de su naturaleza complementaria.</w:t>
      </w:r>
    </w:p>
    <w:p w14:paraId="6F4D4171" w14:textId="61F41104" w:rsidR="003239B8" w:rsidRPr="00C35949" w:rsidRDefault="003239B8" w:rsidP="003239B8">
      <w:pPr>
        <w:spacing w:before="240" w:after="240"/>
        <w:ind w:firstLine="720"/>
        <w:jc w:val="both"/>
        <w:rPr>
          <w:rFonts w:ascii="Cambria" w:hAnsi="Cambria"/>
          <w:sz w:val="20"/>
          <w:szCs w:val="20"/>
          <w:lang w:val="es-ES_tradnl"/>
        </w:rPr>
      </w:pPr>
      <w:r w:rsidRPr="00C35949">
        <w:rPr>
          <w:rFonts w:asciiTheme="majorHAnsi" w:eastAsia="Cambria" w:hAnsiTheme="majorHAnsi" w:cs="Cambria"/>
          <w:b/>
          <w:bCs/>
          <w:color w:val="000000"/>
          <w:sz w:val="20"/>
          <w:szCs w:val="20"/>
          <w:u w:color="000000"/>
          <w:lang w:val="es-ES_tradnl" w:eastAsia="es-ES"/>
        </w:rPr>
        <w:t>VI.</w:t>
      </w:r>
      <w:r w:rsidRPr="00C35949">
        <w:rPr>
          <w:rFonts w:asciiTheme="majorHAnsi" w:eastAsia="Cambria" w:hAnsiTheme="majorHAnsi" w:cs="Cambria"/>
          <w:b/>
          <w:bCs/>
          <w:color w:val="000000"/>
          <w:sz w:val="20"/>
          <w:szCs w:val="20"/>
          <w:u w:color="000000"/>
          <w:lang w:val="es-ES_tradnl" w:eastAsia="es-ES"/>
        </w:rPr>
        <w:tab/>
      </w:r>
      <w:r w:rsidR="004A6A54" w:rsidRPr="00C35949">
        <w:rPr>
          <w:rFonts w:asciiTheme="majorHAnsi" w:hAnsiTheme="majorHAnsi"/>
          <w:b/>
          <w:bCs/>
          <w:sz w:val="20"/>
          <w:szCs w:val="20"/>
          <w:lang w:val="es-ES_tradnl"/>
        </w:rPr>
        <w:t xml:space="preserve">ANÁLISIS DE </w:t>
      </w:r>
      <w:r w:rsidR="00C21FEF" w:rsidRPr="00C35949">
        <w:rPr>
          <w:rFonts w:asciiTheme="majorHAnsi" w:hAnsiTheme="majorHAnsi"/>
          <w:b/>
          <w:sz w:val="20"/>
          <w:szCs w:val="20"/>
          <w:lang w:val="es-ES_tradnl"/>
        </w:rPr>
        <w:t>AGOTAMIENTO DE LOS RECURSOS INTERNOS Y PLAZO DE PRESENTACIÓN</w:t>
      </w:r>
      <w:r w:rsidR="00C21FEF" w:rsidRPr="00C35949">
        <w:rPr>
          <w:rFonts w:asciiTheme="majorHAnsi" w:eastAsia="Cambria" w:hAnsiTheme="majorHAnsi" w:cs="Cambria"/>
          <w:b/>
          <w:bCs/>
          <w:color w:val="000000"/>
          <w:sz w:val="20"/>
          <w:szCs w:val="20"/>
          <w:u w:color="000000"/>
          <w:lang w:val="es-ES_tradnl" w:eastAsia="es-ES"/>
        </w:rPr>
        <w:t xml:space="preserve"> </w:t>
      </w:r>
    </w:p>
    <w:p w14:paraId="04AF95EB" w14:textId="6F835992" w:rsidR="008C5E2D" w:rsidRPr="00C35949" w:rsidRDefault="00AF13E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35949">
        <w:rPr>
          <w:rFonts w:ascii="Cambria" w:hAnsi="Cambria"/>
          <w:sz w:val="20"/>
          <w:szCs w:val="20"/>
          <w:lang w:val="es-ES_tradnl"/>
        </w:rPr>
        <w:t xml:space="preserve">La parte peticionaria indica que los recursos domésticos fueron agotados con las sentencias del Tribunal Constitucional del 27 de octubre de 2010 y 22 de agosto de 2018 que declararon, respectivamente, la improcedencia de las demandas de hábeas corpus y amparo interpuestas por la defensa de la presunta víctima. El Estado, por su parte, considera que la jurisdicción nacional no ha sido agotada, pues el proceso penal contra el señor </w:t>
      </w:r>
      <w:proofErr w:type="spellStart"/>
      <w:r w:rsidRPr="00C35949">
        <w:rPr>
          <w:rFonts w:ascii="Cambria" w:hAnsi="Cambria"/>
          <w:sz w:val="20"/>
          <w:szCs w:val="20"/>
          <w:lang w:val="es-ES_tradnl"/>
        </w:rPr>
        <w:t>Quimper</w:t>
      </w:r>
      <w:proofErr w:type="spellEnd"/>
      <w:r w:rsidRPr="00C35949">
        <w:rPr>
          <w:rFonts w:ascii="Cambria" w:hAnsi="Cambria"/>
          <w:sz w:val="20"/>
          <w:szCs w:val="20"/>
          <w:lang w:val="es-ES_tradnl"/>
        </w:rPr>
        <w:t xml:space="preserve"> Herrera aún no ha finalizado. </w:t>
      </w:r>
    </w:p>
    <w:p w14:paraId="182D5B50" w14:textId="485CC24E" w:rsidR="00AF13E6" w:rsidRPr="00C35949" w:rsidRDefault="00111EEA" w:rsidP="00CB425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C35949">
        <w:rPr>
          <w:sz w:val="20"/>
          <w:szCs w:val="20"/>
          <w:lang w:val="es-ES_tradnl"/>
        </w:rPr>
        <w:t>Conforme a los argumentos expuestos, la</w:t>
      </w:r>
      <w:r w:rsidR="00AF13E6" w:rsidRPr="00C35949">
        <w:rPr>
          <w:sz w:val="20"/>
          <w:szCs w:val="20"/>
          <w:lang w:val="es-ES_tradnl"/>
        </w:rPr>
        <w:t xml:space="preserve"> Comisión </w:t>
      </w:r>
      <w:r w:rsidR="00E16E7C" w:rsidRPr="00C35949">
        <w:rPr>
          <w:sz w:val="20"/>
          <w:szCs w:val="20"/>
          <w:lang w:val="es-ES_tradnl"/>
        </w:rPr>
        <w:t>constata</w:t>
      </w:r>
      <w:r w:rsidRPr="00C35949">
        <w:rPr>
          <w:sz w:val="20"/>
          <w:szCs w:val="20"/>
          <w:lang w:val="es-ES_tradnl"/>
        </w:rPr>
        <w:t xml:space="preserve"> </w:t>
      </w:r>
      <w:r w:rsidR="00AF13E6" w:rsidRPr="00C35949">
        <w:rPr>
          <w:sz w:val="20"/>
          <w:szCs w:val="20"/>
          <w:lang w:val="es-ES_tradnl"/>
        </w:rPr>
        <w:t>que</w:t>
      </w:r>
      <w:r w:rsidR="00E16E7C" w:rsidRPr="00C35949">
        <w:rPr>
          <w:sz w:val="20"/>
          <w:szCs w:val="20"/>
          <w:lang w:val="es-ES_tradnl"/>
        </w:rPr>
        <w:t xml:space="preserve"> el proceso</w:t>
      </w:r>
      <w:r w:rsidRPr="00C35949">
        <w:rPr>
          <w:sz w:val="20"/>
          <w:szCs w:val="20"/>
          <w:lang w:val="es-ES_tradnl"/>
        </w:rPr>
        <w:t xml:space="preserve"> penal</w:t>
      </w:r>
      <w:r w:rsidR="00E16E7C" w:rsidRPr="00C35949">
        <w:rPr>
          <w:sz w:val="20"/>
          <w:szCs w:val="20"/>
          <w:lang w:val="es-ES_tradnl"/>
        </w:rPr>
        <w:t xml:space="preserve"> contra el señor </w:t>
      </w:r>
      <w:proofErr w:type="spellStart"/>
      <w:r w:rsidR="00E16E7C" w:rsidRPr="00C35949">
        <w:rPr>
          <w:sz w:val="20"/>
          <w:szCs w:val="20"/>
          <w:lang w:val="es-ES_tradnl"/>
        </w:rPr>
        <w:t>Quimper</w:t>
      </w:r>
      <w:proofErr w:type="spellEnd"/>
      <w:r w:rsidR="00E16E7C" w:rsidRPr="00C35949">
        <w:rPr>
          <w:sz w:val="20"/>
          <w:szCs w:val="20"/>
          <w:lang w:val="es-ES_tradnl"/>
        </w:rPr>
        <w:t xml:space="preserve"> Herrera </w:t>
      </w:r>
      <w:r w:rsidRPr="00C35949">
        <w:rPr>
          <w:sz w:val="20"/>
          <w:szCs w:val="20"/>
          <w:lang w:val="es-ES_tradnl"/>
        </w:rPr>
        <w:t xml:space="preserve">por los delitos patrocinio ilegal, cohecho pasivo propio y </w:t>
      </w:r>
      <w:r w:rsidR="00C35949" w:rsidRPr="00C35949">
        <w:rPr>
          <w:sz w:val="20"/>
          <w:szCs w:val="20"/>
          <w:lang w:val="es-ES_tradnl"/>
        </w:rPr>
        <w:t>negociación</w:t>
      </w:r>
      <w:r w:rsidRPr="00C35949">
        <w:rPr>
          <w:sz w:val="20"/>
          <w:szCs w:val="20"/>
          <w:lang w:val="es-ES_tradnl"/>
        </w:rPr>
        <w:t xml:space="preserve"> incompatible </w:t>
      </w:r>
      <w:r w:rsidR="00E16E7C" w:rsidRPr="00C35949">
        <w:rPr>
          <w:sz w:val="20"/>
          <w:szCs w:val="20"/>
          <w:lang w:val="es-ES_tradnl"/>
        </w:rPr>
        <w:t xml:space="preserve">aún no ha finalizado, en tanto se encuentra pendiente de confirmación en segunda instancia la </w:t>
      </w:r>
      <w:r w:rsidRPr="00C35949">
        <w:rPr>
          <w:sz w:val="20"/>
          <w:szCs w:val="20"/>
          <w:lang w:val="es-ES_tradnl"/>
        </w:rPr>
        <w:t xml:space="preserve">aplicación de una </w:t>
      </w:r>
      <w:r w:rsidR="00C35949" w:rsidRPr="00C35949">
        <w:rPr>
          <w:sz w:val="20"/>
          <w:szCs w:val="20"/>
          <w:lang w:val="es-ES_tradnl"/>
        </w:rPr>
        <w:t>cláusula</w:t>
      </w:r>
      <w:r w:rsidRPr="00C35949">
        <w:rPr>
          <w:sz w:val="20"/>
          <w:szCs w:val="20"/>
          <w:lang w:val="es-ES_tradnl"/>
        </w:rPr>
        <w:t xml:space="preserve"> de prescripción en su favor. Al respecto, la CIDH considera que tal recurso judicial debe ser agotad</w:t>
      </w:r>
      <w:r w:rsidR="00972FDC" w:rsidRPr="00C35949">
        <w:rPr>
          <w:sz w:val="20"/>
          <w:szCs w:val="20"/>
          <w:lang w:val="es-ES_tradnl"/>
        </w:rPr>
        <w:t>o antes de acudir al sistema interamericano</w:t>
      </w:r>
      <w:r w:rsidRPr="00C35949">
        <w:rPr>
          <w:sz w:val="20"/>
          <w:szCs w:val="20"/>
          <w:lang w:val="es-ES_tradnl"/>
        </w:rPr>
        <w:t>, en tanto e</w:t>
      </w:r>
      <w:r w:rsidR="00CB425E" w:rsidRPr="00C35949">
        <w:rPr>
          <w:sz w:val="20"/>
          <w:szCs w:val="20"/>
          <w:lang w:val="es-ES_tradnl"/>
        </w:rPr>
        <w:t>l propio proceso penal representa la vía</w:t>
      </w:r>
      <w:r w:rsidRPr="00C35949">
        <w:rPr>
          <w:sz w:val="20"/>
          <w:szCs w:val="20"/>
          <w:lang w:val="es-ES_tradnl"/>
        </w:rPr>
        <w:t xml:space="preserve"> ordinaria para que las autoridades jurisdiccionales analicen</w:t>
      </w:r>
      <w:r w:rsidR="00972FDC" w:rsidRPr="00C35949">
        <w:rPr>
          <w:sz w:val="20"/>
          <w:szCs w:val="20"/>
          <w:lang w:val="es-ES_tradnl"/>
        </w:rPr>
        <w:t xml:space="preserve"> a nivel interno</w:t>
      </w:r>
      <w:r w:rsidRPr="00C35949">
        <w:rPr>
          <w:sz w:val="20"/>
          <w:szCs w:val="20"/>
          <w:lang w:val="es-ES_tradnl"/>
        </w:rPr>
        <w:t xml:space="preserve"> la </w:t>
      </w:r>
      <w:r w:rsidR="00CB425E" w:rsidRPr="00C35949">
        <w:rPr>
          <w:sz w:val="20"/>
          <w:szCs w:val="20"/>
          <w:lang w:val="es-ES_tradnl"/>
        </w:rPr>
        <w:t xml:space="preserve">legalidad de los audios cuestionados. </w:t>
      </w:r>
      <w:r w:rsidRPr="00C35949">
        <w:rPr>
          <w:sz w:val="20"/>
          <w:szCs w:val="20"/>
          <w:lang w:val="es-ES_tradnl"/>
        </w:rPr>
        <w:t xml:space="preserve">Asimismo, la parte peticionaria no ha brindado pruebas o </w:t>
      </w:r>
      <w:r w:rsidR="00CB425E" w:rsidRPr="00C35949">
        <w:rPr>
          <w:sz w:val="20"/>
          <w:szCs w:val="20"/>
          <w:lang w:val="es-ES_tradnl"/>
        </w:rPr>
        <w:t>alegatos</w:t>
      </w:r>
      <w:r w:rsidRPr="00C35949">
        <w:rPr>
          <w:sz w:val="20"/>
          <w:szCs w:val="20"/>
          <w:lang w:val="es-ES_tradnl"/>
        </w:rPr>
        <w:t xml:space="preserve"> que permitan deducir que en el presente caso se configure un supuesto de plazo irrazonable en la resolución de la controversia</w:t>
      </w:r>
      <w:r w:rsidR="00AF13E6" w:rsidRPr="00C35949">
        <w:rPr>
          <w:sz w:val="20"/>
          <w:szCs w:val="20"/>
          <w:lang w:val="es-ES_tradnl"/>
        </w:rPr>
        <w:t>.</w:t>
      </w:r>
      <w:r w:rsidRPr="00C35949">
        <w:rPr>
          <w:sz w:val="20"/>
          <w:szCs w:val="20"/>
          <w:lang w:val="es-ES_tradnl"/>
        </w:rPr>
        <w:t xml:space="preserve"> Por ello,</w:t>
      </w:r>
      <w:r w:rsidR="00AF13E6" w:rsidRPr="00C35949">
        <w:rPr>
          <w:sz w:val="20"/>
          <w:szCs w:val="20"/>
          <w:lang w:val="es-ES_tradnl"/>
        </w:rPr>
        <w:t xml:space="preserve"> </w:t>
      </w:r>
      <w:r w:rsidRPr="00C35949">
        <w:rPr>
          <w:sz w:val="20"/>
          <w:szCs w:val="20"/>
          <w:lang w:val="es-ES_tradnl"/>
        </w:rPr>
        <w:t>a</w:t>
      </w:r>
      <w:r w:rsidR="00AF13E6" w:rsidRPr="00C35949">
        <w:rPr>
          <w:sz w:val="20"/>
          <w:szCs w:val="20"/>
          <w:lang w:val="es-ES_tradnl"/>
        </w:rPr>
        <w:t xml:space="preserve"> partir de la información brindada, la CIDH concluye que no se han agotado los recursos de la jurisdicción interna, por lo que no puede dar por acreditado el requisito de admisibilidad previsto en el artículo 46.1.a de la Convención respecto de estos alegatos.   </w:t>
      </w:r>
    </w:p>
    <w:p w14:paraId="4FFBE378" w14:textId="64322DE9" w:rsidR="003239B8" w:rsidRPr="00C35949" w:rsidRDefault="003239B8" w:rsidP="003239B8">
      <w:pPr>
        <w:pStyle w:val="ListParagraph"/>
        <w:spacing w:before="240" w:after="240"/>
        <w:jc w:val="both"/>
        <w:rPr>
          <w:rFonts w:asciiTheme="majorHAnsi" w:hAnsiTheme="majorHAnsi"/>
          <w:b/>
          <w:sz w:val="20"/>
          <w:szCs w:val="20"/>
          <w:lang w:val="es-ES_tradnl"/>
        </w:rPr>
      </w:pPr>
      <w:r w:rsidRPr="00C35949">
        <w:rPr>
          <w:rFonts w:asciiTheme="majorHAnsi" w:hAnsiTheme="majorHAnsi"/>
          <w:b/>
          <w:bCs/>
          <w:sz w:val="20"/>
          <w:szCs w:val="20"/>
          <w:lang w:val="es-ES_tradnl"/>
        </w:rPr>
        <w:t>VII.</w:t>
      </w:r>
      <w:r w:rsidRPr="00C35949">
        <w:rPr>
          <w:rFonts w:asciiTheme="majorHAnsi" w:hAnsiTheme="majorHAnsi"/>
          <w:b/>
          <w:bCs/>
          <w:sz w:val="20"/>
          <w:szCs w:val="20"/>
          <w:lang w:val="es-ES_tradnl"/>
        </w:rPr>
        <w:tab/>
      </w:r>
      <w:r w:rsidR="004A6A54" w:rsidRPr="00C35949">
        <w:rPr>
          <w:rFonts w:asciiTheme="majorHAnsi" w:hAnsiTheme="majorHAnsi"/>
          <w:b/>
          <w:bCs/>
          <w:sz w:val="20"/>
          <w:szCs w:val="20"/>
          <w:lang w:val="es-ES_tradnl"/>
        </w:rPr>
        <w:t xml:space="preserve">ANÁLISIS DE </w:t>
      </w:r>
      <w:r w:rsidR="00C21FEF" w:rsidRPr="00C35949">
        <w:rPr>
          <w:rFonts w:asciiTheme="majorHAnsi" w:hAnsiTheme="majorHAnsi"/>
          <w:b/>
          <w:bCs/>
          <w:sz w:val="20"/>
          <w:szCs w:val="20"/>
          <w:lang w:val="es-ES_tradnl"/>
        </w:rPr>
        <w:t>CARACTERIZACIÓN DE LOS HECHOS ALEGADOS</w:t>
      </w:r>
    </w:p>
    <w:p w14:paraId="6B9D2C1F" w14:textId="3025A3FF" w:rsidR="009B7969" w:rsidRPr="00C35949" w:rsidRDefault="00642B0D" w:rsidP="00642B0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_tradnl"/>
        </w:rPr>
      </w:pPr>
      <w:r w:rsidRPr="00C35949">
        <w:rPr>
          <w:rFonts w:eastAsia="Times New Roman"/>
          <w:sz w:val="20"/>
          <w:szCs w:val="20"/>
          <w:bdr w:val="none" w:sz="0" w:space="0" w:color="auto"/>
          <w:lang w:val="es-ES_tradnl"/>
        </w:rPr>
        <w:t xml:space="preserve">Por otro lado, con respecto a los alegatos planteados por los peticionarios en atención al carácter de funcionario público que ostentaba el </w:t>
      </w:r>
      <w:r w:rsidRPr="00C35949">
        <w:rPr>
          <w:sz w:val="20"/>
          <w:szCs w:val="20"/>
          <w:lang w:val="es-ES_tradnl"/>
        </w:rPr>
        <w:t xml:space="preserve">señor </w:t>
      </w:r>
      <w:proofErr w:type="spellStart"/>
      <w:r w:rsidRPr="00C35949">
        <w:rPr>
          <w:sz w:val="20"/>
          <w:szCs w:val="20"/>
          <w:lang w:val="es-ES_tradnl"/>
        </w:rPr>
        <w:t>Quimper</w:t>
      </w:r>
      <w:proofErr w:type="spellEnd"/>
      <w:r w:rsidRPr="00C35949">
        <w:rPr>
          <w:sz w:val="20"/>
          <w:szCs w:val="20"/>
          <w:lang w:val="es-ES_tradnl"/>
        </w:rPr>
        <w:t xml:space="preserve"> Herrera, </w:t>
      </w:r>
      <w:r w:rsidRPr="00C35949">
        <w:rPr>
          <w:rFonts w:eastAsia="Times New Roman"/>
          <w:sz w:val="20"/>
          <w:szCs w:val="20"/>
          <w:bdr w:val="none" w:sz="0" w:space="0" w:color="auto"/>
          <w:lang w:val="es-ES_tradnl"/>
        </w:rPr>
        <w:t xml:space="preserve">aquellos denuncian que </w:t>
      </w:r>
      <w:r w:rsidRPr="00C35949">
        <w:rPr>
          <w:sz w:val="20"/>
          <w:szCs w:val="20"/>
          <w:lang w:val="es-ES_tradnl"/>
        </w:rPr>
        <w:t>este fue destituido</w:t>
      </w:r>
      <w:r w:rsidR="00CB425E" w:rsidRPr="00C35949">
        <w:rPr>
          <w:rFonts w:eastAsia="Times New Roman"/>
          <w:sz w:val="20"/>
          <w:szCs w:val="20"/>
          <w:bdr w:val="none" w:sz="0" w:space="0" w:color="auto"/>
          <w:lang w:val="es-ES_tradnl"/>
        </w:rPr>
        <w:t xml:space="preserve"> indebidamente </w:t>
      </w:r>
      <w:r w:rsidRPr="00C35949">
        <w:rPr>
          <w:rFonts w:eastAsia="Times New Roman"/>
          <w:sz w:val="20"/>
          <w:szCs w:val="20"/>
          <w:bdr w:val="none" w:sz="0" w:space="0" w:color="auto"/>
          <w:lang w:val="es-ES_tradnl"/>
        </w:rPr>
        <w:t>del</w:t>
      </w:r>
      <w:r w:rsidR="00CB425E" w:rsidRPr="00C35949">
        <w:rPr>
          <w:rFonts w:eastAsia="Times New Roman"/>
          <w:sz w:val="20"/>
          <w:szCs w:val="20"/>
          <w:bdr w:val="none" w:sz="0" w:space="0" w:color="auto"/>
          <w:lang w:val="es-ES_tradnl"/>
        </w:rPr>
        <w:t xml:space="preserve"> car</w:t>
      </w:r>
      <w:r w:rsidRPr="00C35949">
        <w:rPr>
          <w:rFonts w:eastAsia="Times New Roman"/>
          <w:sz w:val="20"/>
          <w:szCs w:val="20"/>
          <w:bdr w:val="none" w:sz="0" w:space="0" w:color="auto"/>
          <w:lang w:val="es-ES_tradnl"/>
        </w:rPr>
        <w:t>go de Director de la empresa “</w:t>
      </w:r>
      <w:proofErr w:type="spellStart"/>
      <w:r w:rsidRPr="00C35949">
        <w:rPr>
          <w:rFonts w:eastAsia="Times New Roman"/>
          <w:sz w:val="20"/>
          <w:szCs w:val="20"/>
          <w:bdr w:val="none" w:sz="0" w:space="0" w:color="auto"/>
          <w:lang w:val="es-ES_tradnl"/>
        </w:rPr>
        <w:t>PeruPetro</w:t>
      </w:r>
      <w:proofErr w:type="spellEnd"/>
      <w:r w:rsidRPr="00C35949">
        <w:rPr>
          <w:rFonts w:eastAsia="Times New Roman"/>
          <w:sz w:val="20"/>
          <w:szCs w:val="20"/>
          <w:bdr w:val="none" w:sz="0" w:space="0" w:color="auto"/>
          <w:lang w:val="es-ES_tradnl"/>
        </w:rPr>
        <w:t xml:space="preserve"> S.A.”</w:t>
      </w:r>
      <w:r w:rsidR="009B7969" w:rsidRPr="00C35949">
        <w:rPr>
          <w:sz w:val="20"/>
          <w:szCs w:val="20"/>
          <w:lang w:val="es-ES_tradnl"/>
        </w:rPr>
        <w:t xml:space="preserve">, </w:t>
      </w:r>
      <w:r w:rsidRPr="00C35949">
        <w:rPr>
          <w:sz w:val="20"/>
          <w:szCs w:val="20"/>
          <w:lang w:val="es-ES_tradnl"/>
        </w:rPr>
        <w:t>vulnerando</w:t>
      </w:r>
      <w:r w:rsidR="009B7969" w:rsidRPr="00C35949">
        <w:rPr>
          <w:sz w:val="20"/>
          <w:szCs w:val="20"/>
          <w:lang w:val="es-ES_tradnl"/>
        </w:rPr>
        <w:t xml:space="preserve"> su derecho a las garantías judiciales a nivel administrativo. </w:t>
      </w:r>
      <w:r w:rsidR="00CB425E" w:rsidRPr="00C35949">
        <w:rPr>
          <w:sz w:val="20"/>
          <w:szCs w:val="20"/>
          <w:lang w:val="es-ES_tradnl"/>
        </w:rPr>
        <w:t>No</w:t>
      </w:r>
      <w:r w:rsidRPr="00C35949">
        <w:rPr>
          <w:sz w:val="20"/>
          <w:szCs w:val="20"/>
          <w:lang w:val="es-ES_tradnl"/>
        </w:rPr>
        <w:t xml:space="preserve"> obstante, la CIDH constata que</w:t>
      </w:r>
      <w:r w:rsidR="00CB425E" w:rsidRPr="00C35949">
        <w:rPr>
          <w:sz w:val="20"/>
          <w:szCs w:val="20"/>
          <w:lang w:val="es-ES_tradnl"/>
        </w:rPr>
        <w:t xml:space="preserve"> conforme a las decisiones </w:t>
      </w:r>
      <w:r w:rsidRPr="00C35949">
        <w:rPr>
          <w:sz w:val="20"/>
          <w:szCs w:val="20"/>
          <w:lang w:val="es-ES_tradnl"/>
        </w:rPr>
        <w:t>judiciales analizadas</w:t>
      </w:r>
      <w:r w:rsidR="00CB425E" w:rsidRPr="00C35949">
        <w:rPr>
          <w:sz w:val="20"/>
          <w:szCs w:val="20"/>
          <w:lang w:val="es-ES_tradnl"/>
        </w:rPr>
        <w:t xml:space="preserve"> y</w:t>
      </w:r>
      <w:r w:rsidR="009B7969" w:rsidRPr="00C35949">
        <w:rPr>
          <w:sz w:val="20"/>
          <w:szCs w:val="20"/>
          <w:lang w:val="es-ES_tradnl"/>
        </w:rPr>
        <w:t xml:space="preserve"> al marco jurídico interno</w:t>
      </w:r>
      <w:r w:rsidR="00CB425E" w:rsidRPr="00C35949">
        <w:rPr>
          <w:rStyle w:val="FootnoteReference"/>
          <w:sz w:val="20"/>
          <w:szCs w:val="20"/>
          <w:lang w:val="es-ES_tradnl"/>
        </w:rPr>
        <w:footnoteReference w:id="6"/>
      </w:r>
      <w:r w:rsidR="00CB425E" w:rsidRPr="00C35949">
        <w:rPr>
          <w:sz w:val="20"/>
          <w:szCs w:val="20"/>
          <w:lang w:val="es-ES_tradnl"/>
        </w:rPr>
        <w:t xml:space="preserve">, el citado cargo es designado mediante Resolución Suprema del Poder Ejecutivo, siendo un puesto de confianza que no goza de estabilidad laboral. En tal sentido, </w:t>
      </w:r>
      <w:r w:rsidR="009B7969" w:rsidRPr="00C35949">
        <w:rPr>
          <w:sz w:val="20"/>
          <w:szCs w:val="20"/>
          <w:lang w:val="es-ES_tradnl"/>
        </w:rPr>
        <w:t>la desvinculación</w:t>
      </w:r>
      <w:r w:rsidR="00CB425E" w:rsidRPr="00C35949">
        <w:rPr>
          <w:sz w:val="20"/>
          <w:szCs w:val="20"/>
          <w:lang w:val="es-ES_tradnl"/>
        </w:rPr>
        <w:t xml:space="preserve"> de la presunta víctima</w:t>
      </w:r>
      <w:r w:rsidR="009B7969" w:rsidRPr="00C35949">
        <w:rPr>
          <w:sz w:val="20"/>
          <w:szCs w:val="20"/>
          <w:lang w:val="es-ES_tradnl"/>
        </w:rPr>
        <w:t xml:space="preserve"> y el rechazo de sus demandas a nivel interno</w:t>
      </w:r>
      <w:r w:rsidR="00CB425E" w:rsidRPr="00C35949">
        <w:rPr>
          <w:sz w:val="20"/>
          <w:szCs w:val="20"/>
          <w:lang w:val="es-ES_tradnl"/>
        </w:rPr>
        <w:t xml:space="preserve"> </w:t>
      </w:r>
      <w:r w:rsidR="009B7969" w:rsidRPr="00C35949">
        <w:rPr>
          <w:sz w:val="20"/>
          <w:szCs w:val="20"/>
          <w:lang w:val="es-ES_tradnl"/>
        </w:rPr>
        <w:t xml:space="preserve">no implicaron una vulneración a los derechos establecidos en la Convención Americana. Por lo tanto, la Comisión concluye que la </w:t>
      </w:r>
      <w:r w:rsidR="009B7969" w:rsidRPr="00C35949">
        <w:rPr>
          <w:sz w:val="20"/>
          <w:szCs w:val="20"/>
          <w:lang w:val="es-ES_tradnl"/>
        </w:rPr>
        <w:lastRenderedPageBreak/>
        <w:t xml:space="preserve">petición resulta inadmisible con fundamento en el artículo 47 (b) de la Convención Americana, toda vez que </w:t>
      </w:r>
      <w:r w:rsidRPr="00C35949">
        <w:rPr>
          <w:sz w:val="20"/>
          <w:szCs w:val="20"/>
          <w:lang w:val="es-ES_tradnl"/>
        </w:rPr>
        <w:t>de estos hechos no</w:t>
      </w:r>
      <w:r w:rsidR="009B7969" w:rsidRPr="00C35949">
        <w:rPr>
          <w:sz w:val="20"/>
          <w:szCs w:val="20"/>
          <w:lang w:val="es-ES_tradnl"/>
        </w:rPr>
        <w:t xml:space="preserve"> se desprenden, ni siquiera </w:t>
      </w:r>
      <w:r w:rsidR="009B7969" w:rsidRPr="00C35949">
        <w:rPr>
          <w:i/>
          <w:sz w:val="20"/>
          <w:szCs w:val="20"/>
          <w:lang w:val="es-ES_tradnl"/>
        </w:rPr>
        <w:t>prima facie</w:t>
      </w:r>
      <w:r w:rsidR="009B7969" w:rsidRPr="00C35949">
        <w:rPr>
          <w:sz w:val="20"/>
          <w:szCs w:val="20"/>
          <w:lang w:val="es-ES_tradnl"/>
        </w:rPr>
        <w:t xml:space="preserve">, posibles violaciones a dicho </w:t>
      </w:r>
      <w:r w:rsidRPr="00C35949">
        <w:rPr>
          <w:sz w:val="20"/>
          <w:szCs w:val="20"/>
          <w:lang w:val="es-ES_tradnl"/>
        </w:rPr>
        <w:t>tratado</w:t>
      </w:r>
      <w:r w:rsidR="009B7969" w:rsidRPr="00C35949">
        <w:rPr>
          <w:sz w:val="20"/>
          <w:szCs w:val="20"/>
          <w:lang w:val="es-ES_tradnl"/>
        </w:rPr>
        <w:t>.</w:t>
      </w:r>
    </w:p>
    <w:p w14:paraId="29BB41F5" w14:textId="77777777" w:rsidR="003239B8" w:rsidRPr="00C35949" w:rsidRDefault="003239B8" w:rsidP="003239B8">
      <w:pPr>
        <w:pStyle w:val="ListParagraph"/>
        <w:spacing w:before="240" w:after="240"/>
        <w:jc w:val="both"/>
        <w:rPr>
          <w:rFonts w:asciiTheme="majorHAnsi" w:hAnsiTheme="majorHAnsi"/>
          <w:b/>
          <w:bCs/>
          <w:sz w:val="20"/>
          <w:szCs w:val="20"/>
          <w:lang w:val="es-ES_tradnl"/>
        </w:rPr>
      </w:pPr>
      <w:r w:rsidRPr="00C35949">
        <w:rPr>
          <w:rFonts w:asciiTheme="majorHAnsi" w:hAnsiTheme="majorHAnsi"/>
          <w:b/>
          <w:bCs/>
          <w:sz w:val="20"/>
          <w:szCs w:val="20"/>
          <w:lang w:val="es-ES_tradnl"/>
        </w:rPr>
        <w:t xml:space="preserve">VIII. </w:t>
      </w:r>
      <w:r w:rsidRPr="00C35949">
        <w:rPr>
          <w:rFonts w:asciiTheme="majorHAnsi" w:hAnsiTheme="majorHAnsi"/>
          <w:b/>
          <w:bCs/>
          <w:sz w:val="20"/>
          <w:szCs w:val="20"/>
          <w:lang w:val="es-ES_tradnl"/>
        </w:rPr>
        <w:tab/>
        <w:t>DECISIÓN</w:t>
      </w:r>
    </w:p>
    <w:p w14:paraId="570DA61C" w14:textId="2B49C000" w:rsidR="000419AD" w:rsidRPr="00C35949" w:rsidRDefault="000419AD" w:rsidP="000419AD">
      <w:pPr>
        <w:pStyle w:val="ListParagraph"/>
        <w:numPr>
          <w:ilvl w:val="0"/>
          <w:numId w:val="109"/>
        </w:numPr>
        <w:rPr>
          <w:rFonts w:eastAsia="Arial Unicode MS" w:cs="Times New Roman"/>
          <w:color w:val="auto"/>
          <w:sz w:val="20"/>
          <w:szCs w:val="20"/>
          <w:lang w:val="es-ES_tradnl" w:eastAsia="en-US"/>
        </w:rPr>
      </w:pPr>
      <w:r w:rsidRPr="00C35949">
        <w:rPr>
          <w:rFonts w:eastAsia="Arial Unicode MS" w:cs="Times New Roman"/>
          <w:color w:val="auto"/>
          <w:sz w:val="20"/>
          <w:szCs w:val="20"/>
          <w:lang w:val="es-ES_tradnl" w:eastAsia="en-US"/>
        </w:rPr>
        <w:t>Declarar inadmisible la presente petición</w:t>
      </w:r>
      <w:r w:rsidR="00A758AA" w:rsidRPr="00C35949">
        <w:rPr>
          <w:rFonts w:eastAsia="Arial Unicode MS" w:cs="Times New Roman"/>
          <w:color w:val="auto"/>
          <w:sz w:val="20"/>
          <w:szCs w:val="20"/>
          <w:lang w:val="es-ES_tradnl" w:eastAsia="en-US"/>
        </w:rPr>
        <w:t>;</w:t>
      </w:r>
      <w:r w:rsidR="004A6A54" w:rsidRPr="00C35949">
        <w:rPr>
          <w:rFonts w:eastAsia="Arial Unicode MS" w:cs="Times New Roman"/>
          <w:color w:val="auto"/>
          <w:sz w:val="20"/>
          <w:szCs w:val="20"/>
          <w:lang w:val="es-ES_tradnl" w:eastAsia="en-US"/>
        </w:rPr>
        <w:t xml:space="preserve"> y</w:t>
      </w:r>
    </w:p>
    <w:p w14:paraId="41AA5BF6" w14:textId="77777777" w:rsidR="000419AD" w:rsidRPr="00C35949" w:rsidRDefault="000419AD" w:rsidP="000419AD">
      <w:pPr>
        <w:pStyle w:val="ListParagraph"/>
        <w:rPr>
          <w:rFonts w:eastAsia="Arial Unicode MS" w:cs="Times New Roman"/>
          <w:color w:val="auto"/>
          <w:sz w:val="20"/>
          <w:szCs w:val="20"/>
          <w:lang w:val="es-ES_tradnl" w:eastAsia="en-US"/>
        </w:rPr>
      </w:pPr>
    </w:p>
    <w:p w14:paraId="12A7002C" w14:textId="7993E39F" w:rsidR="004A6A54" w:rsidRPr="00C35949"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C35949">
        <w:rPr>
          <w:rFonts w:asciiTheme="majorHAnsi" w:hAnsiTheme="majorHAnsi"/>
          <w:sz w:val="20"/>
          <w:szCs w:val="20"/>
          <w:lang w:val="es-ES_tradnl"/>
        </w:rPr>
        <w:t>Notificar a las partes la presente decisión; publicar esta decisión e incluirla en su Informe Anual a la Asamblea General de la Organización de los Estados Americanos.</w:t>
      </w:r>
    </w:p>
    <w:p w14:paraId="2BD97E03" w14:textId="1B6C1FDE" w:rsidR="008C71BE" w:rsidRPr="00A37B82" w:rsidRDefault="008C71BE" w:rsidP="008C71B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1C3F448" w14:textId="77777777" w:rsidR="008C71BE" w:rsidRPr="00A37B82" w:rsidRDefault="008C71BE" w:rsidP="008C71BE">
      <w:pPr>
        <w:suppressAutoHyphens/>
        <w:ind w:firstLine="720"/>
        <w:jc w:val="both"/>
        <w:rPr>
          <w:rFonts w:asciiTheme="majorHAnsi" w:hAnsiTheme="majorHAnsi" w:cs="Arial"/>
          <w:noProof/>
          <w:spacing w:val="-2"/>
          <w:sz w:val="20"/>
          <w:szCs w:val="20"/>
          <w:lang w:val="es-CL"/>
        </w:rPr>
      </w:pPr>
    </w:p>
    <w:sectPr w:rsidR="008C71BE"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ECF91" w14:textId="77777777" w:rsidR="00D75206" w:rsidRDefault="00D75206">
      <w:r>
        <w:separator/>
      </w:r>
    </w:p>
  </w:endnote>
  <w:endnote w:type="continuationSeparator" w:id="0">
    <w:p w14:paraId="6CFD44F4" w14:textId="77777777" w:rsidR="00D75206" w:rsidRDefault="00D7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762F" w14:textId="77777777" w:rsidR="007D28B3" w:rsidRDefault="007D2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2CAD06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D28B3">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45447" w14:textId="77777777" w:rsidR="00D75206" w:rsidRPr="000F35ED" w:rsidRDefault="00D7520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B146637" w14:textId="77777777" w:rsidR="00D75206" w:rsidRPr="000F35ED" w:rsidRDefault="00D75206" w:rsidP="000F35ED">
      <w:pPr>
        <w:rPr>
          <w:rFonts w:asciiTheme="majorHAnsi" w:hAnsiTheme="majorHAnsi"/>
          <w:sz w:val="16"/>
          <w:szCs w:val="16"/>
        </w:rPr>
      </w:pPr>
      <w:r w:rsidRPr="000F35ED">
        <w:rPr>
          <w:rFonts w:asciiTheme="majorHAnsi" w:hAnsiTheme="majorHAnsi"/>
          <w:sz w:val="16"/>
          <w:szCs w:val="16"/>
        </w:rPr>
        <w:separator/>
      </w:r>
    </w:p>
    <w:p w14:paraId="28A1FCB0" w14:textId="77777777" w:rsidR="00D75206" w:rsidRPr="000F35ED" w:rsidRDefault="00D7520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7BD32C8" w14:textId="77777777" w:rsidR="00D75206" w:rsidRPr="000F35ED" w:rsidRDefault="00D7520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339382" w14:textId="77777777" w:rsidR="004C62DE" w:rsidRPr="00C9699F" w:rsidRDefault="004C62DE" w:rsidP="00C9699F">
      <w:pPr>
        <w:pStyle w:val="FootnoteText"/>
        <w:ind w:firstLine="720"/>
        <w:jc w:val="both"/>
        <w:rPr>
          <w:rFonts w:asciiTheme="majorHAnsi" w:hAnsiTheme="majorHAnsi"/>
          <w:sz w:val="16"/>
          <w:szCs w:val="16"/>
          <w:lang w:val="es-ES"/>
        </w:rPr>
      </w:pPr>
      <w:r w:rsidRPr="00C9699F">
        <w:rPr>
          <w:rStyle w:val="FootnoteReference"/>
          <w:rFonts w:asciiTheme="majorHAnsi" w:hAnsiTheme="majorHAnsi"/>
          <w:sz w:val="16"/>
          <w:szCs w:val="16"/>
        </w:rPr>
        <w:footnoteRef/>
      </w:r>
      <w:r w:rsidRPr="00C9699F">
        <w:rPr>
          <w:rFonts w:asciiTheme="majorHAnsi" w:hAnsiTheme="majorHAnsi"/>
          <w:sz w:val="16"/>
          <w:szCs w:val="16"/>
          <w:lang w:val="es-ES"/>
        </w:rPr>
        <w:t xml:space="preserve"> Conforme a lo dispuesto en el artículo 17.2.a del Reglamento de la Comisión, al Comisionada Julissa Mantilla Falcón, de nacionalidad peruana, no participó en el debate ni en la decisión del presente asunto.</w:t>
      </w:r>
    </w:p>
  </w:footnote>
  <w:footnote w:id="3">
    <w:p w14:paraId="275EB1F5" w14:textId="01A190E2" w:rsidR="000D6AB3" w:rsidRPr="00C9699F" w:rsidRDefault="000D6AB3" w:rsidP="00C9699F">
      <w:pPr>
        <w:pStyle w:val="FootnoteText"/>
        <w:ind w:firstLine="720"/>
        <w:jc w:val="both"/>
        <w:rPr>
          <w:rFonts w:asciiTheme="majorHAnsi" w:hAnsiTheme="majorHAnsi"/>
          <w:sz w:val="16"/>
          <w:szCs w:val="16"/>
          <w:lang w:val="es-ES"/>
        </w:rPr>
      </w:pPr>
      <w:r w:rsidRPr="00C9699F">
        <w:rPr>
          <w:rStyle w:val="FootnoteReference"/>
          <w:rFonts w:asciiTheme="majorHAnsi" w:hAnsiTheme="majorHAnsi"/>
          <w:sz w:val="16"/>
          <w:szCs w:val="16"/>
        </w:rPr>
        <w:footnoteRef/>
      </w:r>
      <w:r w:rsidRPr="00C9699F">
        <w:rPr>
          <w:rFonts w:asciiTheme="majorHAnsi" w:hAnsiTheme="majorHAnsi"/>
          <w:sz w:val="16"/>
          <w:szCs w:val="16"/>
          <w:lang w:val="es-ES"/>
        </w:rPr>
        <w:t xml:space="preserve"> En adelante “la Convención Americana” o “la Convención”.  </w:t>
      </w:r>
    </w:p>
  </w:footnote>
  <w:footnote w:id="4">
    <w:p w14:paraId="7018DF72" w14:textId="4BFEA3DC" w:rsidR="000D6AB3" w:rsidRPr="00C9699F" w:rsidRDefault="000D6AB3" w:rsidP="00C9699F">
      <w:pPr>
        <w:pStyle w:val="FootnoteText"/>
        <w:ind w:firstLine="720"/>
        <w:jc w:val="both"/>
        <w:rPr>
          <w:rFonts w:asciiTheme="majorHAnsi" w:hAnsiTheme="majorHAnsi"/>
          <w:sz w:val="16"/>
          <w:szCs w:val="16"/>
          <w:lang w:val="es-ES"/>
        </w:rPr>
      </w:pPr>
      <w:r w:rsidRPr="00C9699F">
        <w:rPr>
          <w:rStyle w:val="FootnoteReference"/>
          <w:rFonts w:asciiTheme="majorHAnsi" w:hAnsiTheme="majorHAnsi"/>
          <w:sz w:val="16"/>
          <w:szCs w:val="16"/>
        </w:rPr>
        <w:footnoteRef/>
      </w:r>
      <w:r w:rsidRPr="00C9699F">
        <w:rPr>
          <w:rFonts w:asciiTheme="majorHAnsi" w:hAnsiTheme="majorHAnsi"/>
          <w:sz w:val="16"/>
          <w:szCs w:val="16"/>
          <w:lang w:val="es-ES"/>
        </w:rPr>
        <w:t xml:space="preserve"> La Declaración Universal de los Derechos Humanos y el Pacto Internacional de Derechos Civiles y Políticos.</w:t>
      </w:r>
    </w:p>
  </w:footnote>
  <w:footnote w:id="5">
    <w:p w14:paraId="79F07139" w14:textId="77777777" w:rsidR="008E3BFE" w:rsidRPr="00C9699F" w:rsidRDefault="008E3BFE" w:rsidP="00C9699F">
      <w:pPr>
        <w:pStyle w:val="FootnoteText"/>
        <w:spacing w:after="120"/>
        <w:ind w:firstLine="720"/>
        <w:jc w:val="both"/>
        <w:rPr>
          <w:rFonts w:asciiTheme="majorHAnsi" w:hAnsiTheme="majorHAnsi"/>
          <w:sz w:val="16"/>
          <w:szCs w:val="16"/>
          <w:lang w:val="es-ES"/>
        </w:rPr>
      </w:pPr>
      <w:r w:rsidRPr="00C9699F">
        <w:rPr>
          <w:rStyle w:val="FootnoteReference"/>
          <w:rFonts w:asciiTheme="majorHAnsi" w:hAnsiTheme="majorHAnsi"/>
          <w:sz w:val="16"/>
          <w:szCs w:val="16"/>
        </w:rPr>
        <w:footnoteRef/>
      </w:r>
      <w:r w:rsidRPr="00C9699F">
        <w:rPr>
          <w:rFonts w:asciiTheme="majorHAnsi" w:hAnsiTheme="majorHAnsi"/>
          <w:sz w:val="16"/>
          <w:szCs w:val="16"/>
          <w:lang w:val="es-ES"/>
        </w:rPr>
        <w:t xml:space="preserve"> Las observaciones de cada parte fueron debidamente trasladadas a la parte contraria.</w:t>
      </w:r>
    </w:p>
  </w:footnote>
  <w:footnote w:id="6">
    <w:p w14:paraId="57664D98" w14:textId="01DF54A0" w:rsidR="00CB425E" w:rsidRPr="00C9699F" w:rsidRDefault="00CB425E" w:rsidP="00642B0D">
      <w:pPr>
        <w:pStyle w:val="FootnoteText"/>
        <w:ind w:firstLine="720"/>
        <w:jc w:val="both"/>
        <w:rPr>
          <w:rFonts w:asciiTheme="majorHAnsi" w:hAnsiTheme="majorHAnsi"/>
          <w:sz w:val="16"/>
          <w:szCs w:val="16"/>
          <w:lang w:val="es-ES"/>
        </w:rPr>
      </w:pPr>
      <w:r w:rsidRPr="00C9699F">
        <w:rPr>
          <w:rStyle w:val="FootnoteReference"/>
          <w:rFonts w:asciiTheme="majorHAnsi" w:hAnsiTheme="majorHAnsi"/>
          <w:sz w:val="16"/>
          <w:szCs w:val="16"/>
        </w:rPr>
        <w:footnoteRef/>
      </w:r>
      <w:r w:rsidRPr="00C9699F">
        <w:rPr>
          <w:rFonts w:asciiTheme="majorHAnsi" w:hAnsiTheme="majorHAnsi"/>
          <w:sz w:val="16"/>
          <w:szCs w:val="16"/>
          <w:lang w:val="es-ES"/>
        </w:rPr>
        <w:t xml:space="preserve"> </w:t>
      </w:r>
      <w:r w:rsidR="009B7969" w:rsidRPr="00C9699F">
        <w:rPr>
          <w:rFonts w:asciiTheme="majorHAnsi" w:hAnsiTheme="majorHAnsi"/>
          <w:sz w:val="16"/>
          <w:szCs w:val="16"/>
          <w:lang w:val="es-ES"/>
        </w:rPr>
        <w:t xml:space="preserve">Ley Nro. 26225, Ley de Organización y Funciones de PERUPETRO S.A.¨. </w:t>
      </w:r>
      <w:r w:rsidR="009B7969" w:rsidRPr="004D7848">
        <w:rPr>
          <w:rFonts w:asciiTheme="majorHAnsi" w:hAnsiTheme="majorHAnsi"/>
          <w:sz w:val="16"/>
          <w:szCs w:val="16"/>
          <w:lang w:val="es-US"/>
        </w:rPr>
        <w:t>Artículo 12.- El Directorio del PERUPETRO S.A. estará integrado por cinco (5) miembros; cuyo Presidente será designado por Resolución Suprema y los cuatro (4) restantes por Resolución Ministerial</w:t>
      </w:r>
      <w:r w:rsidR="009B7969" w:rsidRPr="00C9699F">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75206"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059B" w14:textId="77777777" w:rsidR="007D28B3" w:rsidRDefault="007D2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0FA6"/>
    <w:rsid w:val="000337EF"/>
    <w:rsid w:val="00040C3A"/>
    <w:rsid w:val="000419AD"/>
    <w:rsid w:val="000433C9"/>
    <w:rsid w:val="000716C5"/>
    <w:rsid w:val="00075E23"/>
    <w:rsid w:val="0009344A"/>
    <w:rsid w:val="000A392E"/>
    <w:rsid w:val="000A575F"/>
    <w:rsid w:val="000B539B"/>
    <w:rsid w:val="000D05CB"/>
    <w:rsid w:val="000D10DB"/>
    <w:rsid w:val="000D6AB3"/>
    <w:rsid w:val="000E5EB5"/>
    <w:rsid w:val="000F35ED"/>
    <w:rsid w:val="00107131"/>
    <w:rsid w:val="0010736F"/>
    <w:rsid w:val="00111EEA"/>
    <w:rsid w:val="00113F73"/>
    <w:rsid w:val="00121CC2"/>
    <w:rsid w:val="00131425"/>
    <w:rsid w:val="00133EE5"/>
    <w:rsid w:val="00163B8F"/>
    <w:rsid w:val="00167A34"/>
    <w:rsid w:val="001A7870"/>
    <w:rsid w:val="001B3A00"/>
    <w:rsid w:val="001C1B41"/>
    <w:rsid w:val="001C2B1C"/>
    <w:rsid w:val="001D65EF"/>
    <w:rsid w:val="001E49E7"/>
    <w:rsid w:val="001F7201"/>
    <w:rsid w:val="00222B05"/>
    <w:rsid w:val="00223A29"/>
    <w:rsid w:val="002250A3"/>
    <w:rsid w:val="00235217"/>
    <w:rsid w:val="00246D1F"/>
    <w:rsid w:val="00247403"/>
    <w:rsid w:val="00247542"/>
    <w:rsid w:val="00266B61"/>
    <w:rsid w:val="0026712A"/>
    <w:rsid w:val="002704DB"/>
    <w:rsid w:val="00295F1B"/>
    <w:rsid w:val="002A0AAE"/>
    <w:rsid w:val="002A5820"/>
    <w:rsid w:val="002C018C"/>
    <w:rsid w:val="002D2B26"/>
    <w:rsid w:val="002D7EA2"/>
    <w:rsid w:val="002E187C"/>
    <w:rsid w:val="00302733"/>
    <w:rsid w:val="00314078"/>
    <w:rsid w:val="0031535D"/>
    <w:rsid w:val="003239B8"/>
    <w:rsid w:val="0033169F"/>
    <w:rsid w:val="00344977"/>
    <w:rsid w:val="00346C95"/>
    <w:rsid w:val="00356185"/>
    <w:rsid w:val="00360380"/>
    <w:rsid w:val="0037519E"/>
    <w:rsid w:val="0038223C"/>
    <w:rsid w:val="00383BC3"/>
    <w:rsid w:val="00386CF0"/>
    <w:rsid w:val="003A6ECC"/>
    <w:rsid w:val="003B70FB"/>
    <w:rsid w:val="003C676B"/>
    <w:rsid w:val="003D3BC2"/>
    <w:rsid w:val="003E6CA1"/>
    <w:rsid w:val="00405F9C"/>
    <w:rsid w:val="004065A8"/>
    <w:rsid w:val="004165C2"/>
    <w:rsid w:val="0043247B"/>
    <w:rsid w:val="00441ECB"/>
    <w:rsid w:val="00445193"/>
    <w:rsid w:val="00462C1B"/>
    <w:rsid w:val="00467B7E"/>
    <w:rsid w:val="00473BB4"/>
    <w:rsid w:val="00477592"/>
    <w:rsid w:val="00486F1C"/>
    <w:rsid w:val="0049419D"/>
    <w:rsid w:val="004A6A54"/>
    <w:rsid w:val="004B0C23"/>
    <w:rsid w:val="004C01F1"/>
    <w:rsid w:val="004C20D2"/>
    <w:rsid w:val="004C2312"/>
    <w:rsid w:val="004C4B62"/>
    <w:rsid w:val="004C54C9"/>
    <w:rsid w:val="004C62DE"/>
    <w:rsid w:val="004D4ABA"/>
    <w:rsid w:val="004D6025"/>
    <w:rsid w:val="004D7848"/>
    <w:rsid w:val="004E2649"/>
    <w:rsid w:val="004F626F"/>
    <w:rsid w:val="00501399"/>
    <w:rsid w:val="0050633D"/>
    <w:rsid w:val="00507BC4"/>
    <w:rsid w:val="005128E4"/>
    <w:rsid w:val="005133DB"/>
    <w:rsid w:val="00514504"/>
    <w:rsid w:val="00516E43"/>
    <w:rsid w:val="00525560"/>
    <w:rsid w:val="00544C49"/>
    <w:rsid w:val="00547234"/>
    <w:rsid w:val="005516A1"/>
    <w:rsid w:val="005559EF"/>
    <w:rsid w:val="00557D1A"/>
    <w:rsid w:val="00563557"/>
    <w:rsid w:val="0057402A"/>
    <w:rsid w:val="005771D0"/>
    <w:rsid w:val="0059191A"/>
    <w:rsid w:val="005921FF"/>
    <w:rsid w:val="005A24ED"/>
    <w:rsid w:val="005A6D0E"/>
    <w:rsid w:val="005B52B0"/>
    <w:rsid w:val="005B6806"/>
    <w:rsid w:val="005C4225"/>
    <w:rsid w:val="005D38F9"/>
    <w:rsid w:val="005F0DAD"/>
    <w:rsid w:val="005F0F33"/>
    <w:rsid w:val="005F1AF5"/>
    <w:rsid w:val="00600DEB"/>
    <w:rsid w:val="00627C9F"/>
    <w:rsid w:val="006311E9"/>
    <w:rsid w:val="00632354"/>
    <w:rsid w:val="00635421"/>
    <w:rsid w:val="00636607"/>
    <w:rsid w:val="00642810"/>
    <w:rsid w:val="00642B0D"/>
    <w:rsid w:val="00652333"/>
    <w:rsid w:val="006533F6"/>
    <w:rsid w:val="006647A8"/>
    <w:rsid w:val="00677BDC"/>
    <w:rsid w:val="0068009E"/>
    <w:rsid w:val="00692219"/>
    <w:rsid w:val="006A17D2"/>
    <w:rsid w:val="006A73E6"/>
    <w:rsid w:val="006B2D5C"/>
    <w:rsid w:val="006C4EB1"/>
    <w:rsid w:val="006E0166"/>
    <w:rsid w:val="006E2FFB"/>
    <w:rsid w:val="006E4890"/>
    <w:rsid w:val="006E7B34"/>
    <w:rsid w:val="0070697F"/>
    <w:rsid w:val="007155BB"/>
    <w:rsid w:val="0071560B"/>
    <w:rsid w:val="0072199C"/>
    <w:rsid w:val="00722C9F"/>
    <w:rsid w:val="007253B8"/>
    <w:rsid w:val="0073741F"/>
    <w:rsid w:val="00746B69"/>
    <w:rsid w:val="0076643F"/>
    <w:rsid w:val="00777F63"/>
    <w:rsid w:val="007A5817"/>
    <w:rsid w:val="007B05C4"/>
    <w:rsid w:val="007B60E9"/>
    <w:rsid w:val="007B6CC3"/>
    <w:rsid w:val="007B76D3"/>
    <w:rsid w:val="007C3334"/>
    <w:rsid w:val="007D28B3"/>
    <w:rsid w:val="007D2B98"/>
    <w:rsid w:val="007D7B1C"/>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1204"/>
    <w:rsid w:val="00873836"/>
    <w:rsid w:val="00873F25"/>
    <w:rsid w:val="00885737"/>
    <w:rsid w:val="00890650"/>
    <w:rsid w:val="0089477B"/>
    <w:rsid w:val="00897E12"/>
    <w:rsid w:val="008A7E0F"/>
    <w:rsid w:val="008B12F5"/>
    <w:rsid w:val="008B5EE4"/>
    <w:rsid w:val="008C5E2D"/>
    <w:rsid w:val="008C71BE"/>
    <w:rsid w:val="008D768D"/>
    <w:rsid w:val="008E3759"/>
    <w:rsid w:val="008E3BFE"/>
    <w:rsid w:val="008E782A"/>
    <w:rsid w:val="008F1912"/>
    <w:rsid w:val="0090270B"/>
    <w:rsid w:val="009041DC"/>
    <w:rsid w:val="00917B5A"/>
    <w:rsid w:val="00920A58"/>
    <w:rsid w:val="00920A8C"/>
    <w:rsid w:val="00934A2C"/>
    <w:rsid w:val="0094182B"/>
    <w:rsid w:val="00947D4C"/>
    <w:rsid w:val="009626A3"/>
    <w:rsid w:val="0096706E"/>
    <w:rsid w:val="00972FDC"/>
    <w:rsid w:val="00974491"/>
    <w:rsid w:val="00975C4E"/>
    <w:rsid w:val="00981FBA"/>
    <w:rsid w:val="00997BC5"/>
    <w:rsid w:val="009A4F41"/>
    <w:rsid w:val="009B381B"/>
    <w:rsid w:val="009B7969"/>
    <w:rsid w:val="009C036B"/>
    <w:rsid w:val="009D1753"/>
    <w:rsid w:val="009D7611"/>
    <w:rsid w:val="009E0B61"/>
    <w:rsid w:val="009E53DE"/>
    <w:rsid w:val="00A10259"/>
    <w:rsid w:val="00A11212"/>
    <w:rsid w:val="00A11E44"/>
    <w:rsid w:val="00A30100"/>
    <w:rsid w:val="00A328B3"/>
    <w:rsid w:val="00A50FCF"/>
    <w:rsid w:val="00A528D1"/>
    <w:rsid w:val="00A608F9"/>
    <w:rsid w:val="00A610CD"/>
    <w:rsid w:val="00A727D2"/>
    <w:rsid w:val="00A758AA"/>
    <w:rsid w:val="00AA09A2"/>
    <w:rsid w:val="00AA7996"/>
    <w:rsid w:val="00AC19CB"/>
    <w:rsid w:val="00AD66EE"/>
    <w:rsid w:val="00AE4524"/>
    <w:rsid w:val="00AE5488"/>
    <w:rsid w:val="00AE6F91"/>
    <w:rsid w:val="00AE75B1"/>
    <w:rsid w:val="00AF13E6"/>
    <w:rsid w:val="00AF5571"/>
    <w:rsid w:val="00B07341"/>
    <w:rsid w:val="00B26145"/>
    <w:rsid w:val="00B30539"/>
    <w:rsid w:val="00B314DB"/>
    <w:rsid w:val="00B361F2"/>
    <w:rsid w:val="00B3718B"/>
    <w:rsid w:val="00B3745F"/>
    <w:rsid w:val="00B439DB"/>
    <w:rsid w:val="00B4632A"/>
    <w:rsid w:val="00B530F1"/>
    <w:rsid w:val="00B610A6"/>
    <w:rsid w:val="00BA276C"/>
    <w:rsid w:val="00BA49B5"/>
    <w:rsid w:val="00BA5C0C"/>
    <w:rsid w:val="00BB306F"/>
    <w:rsid w:val="00BD4B89"/>
    <w:rsid w:val="00BD5922"/>
    <w:rsid w:val="00BF02CB"/>
    <w:rsid w:val="00BF3737"/>
    <w:rsid w:val="00BF6FD8"/>
    <w:rsid w:val="00C0088C"/>
    <w:rsid w:val="00C03680"/>
    <w:rsid w:val="00C054DF"/>
    <w:rsid w:val="00C21762"/>
    <w:rsid w:val="00C21FEF"/>
    <w:rsid w:val="00C23BA4"/>
    <w:rsid w:val="00C24543"/>
    <w:rsid w:val="00C256A2"/>
    <w:rsid w:val="00C25ADB"/>
    <w:rsid w:val="00C35949"/>
    <w:rsid w:val="00C41AAA"/>
    <w:rsid w:val="00C51515"/>
    <w:rsid w:val="00C5660B"/>
    <w:rsid w:val="00C66B72"/>
    <w:rsid w:val="00C66FA3"/>
    <w:rsid w:val="00C730F3"/>
    <w:rsid w:val="00C87AC4"/>
    <w:rsid w:val="00C9567A"/>
    <w:rsid w:val="00C9699F"/>
    <w:rsid w:val="00CB212D"/>
    <w:rsid w:val="00CB2660"/>
    <w:rsid w:val="00CB425E"/>
    <w:rsid w:val="00CC5E90"/>
    <w:rsid w:val="00CD046C"/>
    <w:rsid w:val="00CE076C"/>
    <w:rsid w:val="00CE34C5"/>
    <w:rsid w:val="00CE5199"/>
    <w:rsid w:val="00CE66D5"/>
    <w:rsid w:val="00CF637A"/>
    <w:rsid w:val="00D032E3"/>
    <w:rsid w:val="00D059DE"/>
    <w:rsid w:val="00D05ABD"/>
    <w:rsid w:val="00D13FCE"/>
    <w:rsid w:val="00D306D1"/>
    <w:rsid w:val="00D30800"/>
    <w:rsid w:val="00D34786"/>
    <w:rsid w:val="00D37BFC"/>
    <w:rsid w:val="00D47A8E"/>
    <w:rsid w:val="00D52D14"/>
    <w:rsid w:val="00D712D3"/>
    <w:rsid w:val="00D71422"/>
    <w:rsid w:val="00D72DC6"/>
    <w:rsid w:val="00D75206"/>
    <w:rsid w:val="00D7558D"/>
    <w:rsid w:val="00D81D92"/>
    <w:rsid w:val="00D876F9"/>
    <w:rsid w:val="00DA7B5F"/>
    <w:rsid w:val="00DC11E7"/>
    <w:rsid w:val="00DC24E3"/>
    <w:rsid w:val="00DC7023"/>
    <w:rsid w:val="00DC769A"/>
    <w:rsid w:val="00DD3D86"/>
    <w:rsid w:val="00DD4AD2"/>
    <w:rsid w:val="00DF1EC4"/>
    <w:rsid w:val="00E0340B"/>
    <w:rsid w:val="00E03D87"/>
    <w:rsid w:val="00E04A90"/>
    <w:rsid w:val="00E0551F"/>
    <w:rsid w:val="00E066C0"/>
    <w:rsid w:val="00E16E7C"/>
    <w:rsid w:val="00E219C7"/>
    <w:rsid w:val="00E4118C"/>
    <w:rsid w:val="00E43157"/>
    <w:rsid w:val="00E461CE"/>
    <w:rsid w:val="00E573E4"/>
    <w:rsid w:val="00E64C3D"/>
    <w:rsid w:val="00E720CA"/>
    <w:rsid w:val="00E77C75"/>
    <w:rsid w:val="00E84EB5"/>
    <w:rsid w:val="00E85662"/>
    <w:rsid w:val="00E8789F"/>
    <w:rsid w:val="00E97B71"/>
    <w:rsid w:val="00EA3D34"/>
    <w:rsid w:val="00EB454D"/>
    <w:rsid w:val="00ED549D"/>
    <w:rsid w:val="00ED76BE"/>
    <w:rsid w:val="00EE00E9"/>
    <w:rsid w:val="00EF1AAA"/>
    <w:rsid w:val="00EF619B"/>
    <w:rsid w:val="00F00B55"/>
    <w:rsid w:val="00F02AD1"/>
    <w:rsid w:val="00F21F38"/>
    <w:rsid w:val="00F253CC"/>
    <w:rsid w:val="00F266D8"/>
    <w:rsid w:val="00F37106"/>
    <w:rsid w:val="00F37E0E"/>
    <w:rsid w:val="00F44E25"/>
    <w:rsid w:val="00F519CF"/>
    <w:rsid w:val="00F56BA5"/>
    <w:rsid w:val="00F60E22"/>
    <w:rsid w:val="00F713F3"/>
    <w:rsid w:val="00F7220E"/>
    <w:rsid w:val="00F81395"/>
    <w:rsid w:val="00F81BB8"/>
    <w:rsid w:val="00F90C64"/>
    <w:rsid w:val="00F917D1"/>
    <w:rsid w:val="00F9653B"/>
    <w:rsid w:val="00FA5512"/>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984">
      <w:bodyDiv w:val="1"/>
      <w:marLeft w:val="0"/>
      <w:marRight w:val="0"/>
      <w:marTop w:val="0"/>
      <w:marBottom w:val="0"/>
      <w:divBdr>
        <w:top w:val="none" w:sz="0" w:space="0" w:color="auto"/>
        <w:left w:val="none" w:sz="0" w:space="0" w:color="auto"/>
        <w:bottom w:val="none" w:sz="0" w:space="0" w:color="auto"/>
        <w:right w:val="none" w:sz="0" w:space="0" w:color="auto"/>
      </w:divBdr>
    </w:div>
    <w:div w:id="473835099">
      <w:bodyDiv w:val="1"/>
      <w:marLeft w:val="0"/>
      <w:marRight w:val="0"/>
      <w:marTop w:val="0"/>
      <w:marBottom w:val="0"/>
      <w:divBdr>
        <w:top w:val="none" w:sz="0" w:space="0" w:color="auto"/>
        <w:left w:val="none" w:sz="0" w:space="0" w:color="auto"/>
        <w:bottom w:val="none" w:sz="0" w:space="0" w:color="auto"/>
        <w:right w:val="none" w:sz="0" w:space="0" w:color="auto"/>
      </w:divBdr>
    </w:div>
    <w:div w:id="103345932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4758264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27DB"/>
    <w:rsid w:val="001B26F9"/>
    <w:rsid w:val="00200821"/>
    <w:rsid w:val="0022094C"/>
    <w:rsid w:val="0025245B"/>
    <w:rsid w:val="002A3923"/>
    <w:rsid w:val="00394049"/>
    <w:rsid w:val="00467B0A"/>
    <w:rsid w:val="00475A45"/>
    <w:rsid w:val="004B5BBB"/>
    <w:rsid w:val="004F2DF8"/>
    <w:rsid w:val="006F24A1"/>
    <w:rsid w:val="00786173"/>
    <w:rsid w:val="00924060"/>
    <w:rsid w:val="009A261B"/>
    <w:rsid w:val="00A61BC2"/>
    <w:rsid w:val="00AA2E17"/>
    <w:rsid w:val="00AC15A4"/>
    <w:rsid w:val="00B0336C"/>
    <w:rsid w:val="00B47DDE"/>
    <w:rsid w:val="00D241E9"/>
    <w:rsid w:val="00D7750D"/>
    <w:rsid w:val="00DB517C"/>
    <w:rsid w:val="00EA60E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38F79-CC52-4A2B-9C1D-B92BD240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9961</Characters>
  <Application>Microsoft Office Word</Application>
  <DocSecurity>0</DocSecurity>
  <Lines>195</Lines>
  <Paragraphs>78</Paragraphs>
  <ScaleCrop>false</ScaleCrop>
  <Company/>
  <LinksUpToDate>false</LinksUpToDate>
  <CharactersWithSpaces>11748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186/20</dc:title>
  <dc:creator/>
  <cp:lastModifiedBy/>
  <cp:revision>1</cp:revision>
  <dcterms:created xsi:type="dcterms:W3CDTF">2020-07-30T18:30:00Z</dcterms:created>
  <dcterms:modified xsi:type="dcterms:W3CDTF">2020-07-30T18:31:00Z</dcterms:modified>
</cp:coreProperties>
</file>