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A2EBAB" w14:textId="77777777" w:rsidR="00040C3A" w:rsidRPr="00EC521B" w:rsidRDefault="00D306D1" w:rsidP="00627C9F">
      <w:pPr>
        <w:jc w:val="both"/>
        <w:rPr>
          <w:rFonts w:asciiTheme="majorHAnsi" w:hAnsiTheme="majorHAnsi" w:cs="Univers"/>
          <w:b/>
          <w:bCs/>
          <w:sz w:val="20"/>
          <w:szCs w:val="20"/>
          <w:lang w:val="es-ES_tradnl"/>
        </w:rPr>
      </w:pPr>
      <w:r w:rsidRPr="00EC521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4A7C591" wp14:editId="13532E3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FFC2B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EC521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9207B9F" wp14:editId="6E3370D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F41D6" w14:textId="77777777" w:rsidR="00CB2660" w:rsidRDefault="00AE5488" w:rsidP="00AE5488">
                            <w:r>
                              <w:rPr>
                                <w:noProof/>
                              </w:rPr>
                              <w:drawing>
                                <wp:inline distT="0" distB="0" distL="0" distR="0" wp14:anchorId="7659C4B9" wp14:editId="6CDCDB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207B9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2BF41D6" w14:textId="77777777" w:rsidR="00CB2660" w:rsidRDefault="00AE5488" w:rsidP="00AE5488">
                      <w:r>
                        <w:rPr>
                          <w:noProof/>
                        </w:rPr>
                        <w:drawing>
                          <wp:inline distT="0" distB="0" distL="0" distR="0" wp14:anchorId="7659C4B9" wp14:editId="6CDCDB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C521B">
        <w:rPr>
          <w:rFonts w:asciiTheme="majorHAnsi" w:hAnsiTheme="majorHAnsi" w:cs="Univers"/>
          <w:b/>
          <w:bCs/>
          <w:sz w:val="20"/>
          <w:szCs w:val="20"/>
          <w:lang w:val="es-ES_tradnl"/>
        </w:rPr>
        <w:t xml:space="preserve"> </w:t>
      </w:r>
    </w:p>
    <w:p w14:paraId="7537DD4E" w14:textId="77777777" w:rsidR="00040C3A" w:rsidRPr="00EC521B" w:rsidRDefault="00040C3A" w:rsidP="00040C3A">
      <w:pPr>
        <w:tabs>
          <w:tab w:val="center" w:pos="5400"/>
        </w:tabs>
        <w:suppressAutoHyphens/>
        <w:jc w:val="both"/>
        <w:rPr>
          <w:rFonts w:asciiTheme="majorHAnsi" w:hAnsiTheme="majorHAnsi"/>
          <w:sz w:val="20"/>
          <w:szCs w:val="20"/>
          <w:lang w:val="es-ES_tradnl"/>
        </w:rPr>
      </w:pPr>
    </w:p>
    <w:p w14:paraId="7B31DF89" w14:textId="77777777" w:rsidR="00040C3A" w:rsidRPr="00EC521B" w:rsidRDefault="00040C3A" w:rsidP="00040C3A">
      <w:pPr>
        <w:tabs>
          <w:tab w:val="center" w:pos="5400"/>
        </w:tabs>
        <w:suppressAutoHyphens/>
        <w:jc w:val="both"/>
        <w:rPr>
          <w:rFonts w:asciiTheme="majorHAnsi" w:hAnsiTheme="majorHAnsi"/>
          <w:sz w:val="20"/>
          <w:szCs w:val="20"/>
          <w:lang w:val="es-ES_tradnl"/>
        </w:rPr>
      </w:pPr>
    </w:p>
    <w:p w14:paraId="435981AE" w14:textId="77777777" w:rsidR="005128E4" w:rsidRPr="00EC521B" w:rsidRDefault="005128E4" w:rsidP="00040C3A">
      <w:pPr>
        <w:tabs>
          <w:tab w:val="center" w:pos="5400"/>
        </w:tabs>
        <w:suppressAutoHyphens/>
        <w:rPr>
          <w:rFonts w:asciiTheme="majorHAnsi" w:hAnsiTheme="majorHAnsi"/>
          <w:sz w:val="20"/>
          <w:szCs w:val="20"/>
          <w:lang w:val="es-ES_tradnl"/>
        </w:rPr>
      </w:pPr>
    </w:p>
    <w:p w14:paraId="5BD0D43D" w14:textId="77777777" w:rsidR="005128E4" w:rsidRPr="00EC521B" w:rsidRDefault="005128E4" w:rsidP="00040C3A">
      <w:pPr>
        <w:tabs>
          <w:tab w:val="center" w:pos="5400"/>
        </w:tabs>
        <w:suppressAutoHyphens/>
        <w:rPr>
          <w:rFonts w:asciiTheme="majorHAnsi" w:hAnsiTheme="majorHAnsi"/>
          <w:sz w:val="20"/>
          <w:szCs w:val="20"/>
          <w:lang w:val="es-ES_tradnl"/>
        </w:rPr>
      </w:pPr>
    </w:p>
    <w:p w14:paraId="756B14CE" w14:textId="77777777" w:rsidR="005128E4" w:rsidRPr="00EC521B" w:rsidRDefault="005128E4" w:rsidP="00040C3A">
      <w:pPr>
        <w:tabs>
          <w:tab w:val="center" w:pos="5400"/>
        </w:tabs>
        <w:suppressAutoHyphens/>
        <w:rPr>
          <w:rFonts w:asciiTheme="majorHAnsi" w:hAnsiTheme="majorHAnsi"/>
          <w:sz w:val="20"/>
          <w:szCs w:val="20"/>
          <w:lang w:val="es-ES_tradnl"/>
        </w:rPr>
      </w:pPr>
    </w:p>
    <w:p w14:paraId="280A0B36" w14:textId="77777777" w:rsidR="00040C3A" w:rsidRPr="00EC521B" w:rsidRDefault="00040C3A" w:rsidP="005128E4">
      <w:pPr>
        <w:tabs>
          <w:tab w:val="center" w:pos="5400"/>
        </w:tabs>
        <w:suppressAutoHyphens/>
        <w:jc w:val="center"/>
        <w:rPr>
          <w:rFonts w:asciiTheme="majorHAnsi" w:hAnsiTheme="majorHAnsi"/>
          <w:sz w:val="20"/>
          <w:szCs w:val="20"/>
          <w:lang w:val="es-ES_tradnl"/>
        </w:rPr>
      </w:pPr>
    </w:p>
    <w:p w14:paraId="245CF182" w14:textId="77777777" w:rsidR="00040C3A" w:rsidRPr="00EC521B" w:rsidRDefault="00040C3A" w:rsidP="005128E4">
      <w:pPr>
        <w:tabs>
          <w:tab w:val="center" w:pos="5400"/>
        </w:tabs>
        <w:suppressAutoHyphens/>
        <w:jc w:val="center"/>
        <w:rPr>
          <w:rFonts w:asciiTheme="majorHAnsi" w:hAnsiTheme="majorHAnsi"/>
          <w:sz w:val="20"/>
          <w:szCs w:val="20"/>
          <w:lang w:val="es-ES_tradnl"/>
        </w:rPr>
      </w:pPr>
    </w:p>
    <w:p w14:paraId="1CA9C85E" w14:textId="77777777" w:rsidR="005B52B0" w:rsidRPr="00EC521B" w:rsidRDefault="005B52B0" w:rsidP="005128E4">
      <w:pPr>
        <w:tabs>
          <w:tab w:val="center" w:pos="5400"/>
        </w:tabs>
        <w:suppressAutoHyphens/>
        <w:jc w:val="center"/>
        <w:rPr>
          <w:rFonts w:asciiTheme="majorHAnsi" w:hAnsiTheme="majorHAnsi"/>
          <w:sz w:val="20"/>
          <w:szCs w:val="20"/>
          <w:lang w:val="es-ES_tradnl"/>
        </w:rPr>
      </w:pPr>
    </w:p>
    <w:p w14:paraId="38788435" w14:textId="77777777" w:rsidR="005B52B0" w:rsidRPr="00EC521B" w:rsidRDefault="005B52B0" w:rsidP="005128E4">
      <w:pPr>
        <w:tabs>
          <w:tab w:val="center" w:pos="5400"/>
        </w:tabs>
        <w:suppressAutoHyphens/>
        <w:jc w:val="center"/>
        <w:rPr>
          <w:rFonts w:asciiTheme="majorHAnsi" w:hAnsiTheme="majorHAnsi"/>
          <w:sz w:val="20"/>
          <w:szCs w:val="20"/>
          <w:lang w:val="es-ES_tradnl"/>
        </w:rPr>
      </w:pPr>
    </w:p>
    <w:p w14:paraId="0274B8BA" w14:textId="77777777" w:rsidR="005B52B0" w:rsidRPr="00EC521B" w:rsidRDefault="005B52B0" w:rsidP="005128E4">
      <w:pPr>
        <w:tabs>
          <w:tab w:val="center" w:pos="5400"/>
        </w:tabs>
        <w:suppressAutoHyphens/>
        <w:jc w:val="center"/>
        <w:rPr>
          <w:rFonts w:asciiTheme="majorHAnsi" w:hAnsiTheme="majorHAnsi"/>
          <w:sz w:val="20"/>
          <w:szCs w:val="20"/>
          <w:lang w:val="es-ES_tradnl"/>
        </w:rPr>
      </w:pPr>
    </w:p>
    <w:p w14:paraId="52DF7862"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621A2603"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20312CD7" w14:textId="77777777" w:rsidR="00040C3A" w:rsidRPr="00EC521B" w:rsidRDefault="003D3BC2" w:rsidP="00040C3A">
      <w:pPr>
        <w:tabs>
          <w:tab w:val="center" w:pos="5400"/>
        </w:tabs>
        <w:suppressAutoHyphens/>
        <w:jc w:val="center"/>
        <w:rPr>
          <w:rFonts w:asciiTheme="majorHAnsi" w:hAnsiTheme="majorHAnsi"/>
          <w:sz w:val="20"/>
          <w:szCs w:val="20"/>
          <w:lang w:val="es-ES_tradnl"/>
        </w:rPr>
      </w:pPr>
      <w:r w:rsidRPr="00EC521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67C6EC6" wp14:editId="2EB2823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10502" w14:textId="183657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554B3">
                              <w:rPr>
                                <w:rFonts w:asciiTheme="majorHAnsi" w:hAnsiTheme="majorHAnsi" w:cs="Arial"/>
                                <w:b/>
                                <w:bCs/>
                                <w:color w:val="0D0D0D" w:themeColor="text1" w:themeTint="F2"/>
                                <w:sz w:val="36"/>
                                <w:szCs w:val="22"/>
                                <w:lang w:val="es-ES_tradnl"/>
                              </w:rPr>
                              <w:t xml:space="preserve"> 144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6969EB6D" w14:textId="351B57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0DB3">
                              <w:rPr>
                                <w:rFonts w:asciiTheme="majorHAnsi" w:hAnsiTheme="majorHAnsi" w:cs="Arial"/>
                                <w:b/>
                                <w:color w:val="0D0D0D" w:themeColor="text1" w:themeTint="F2"/>
                                <w:sz w:val="36"/>
                                <w:szCs w:val="22"/>
                                <w:lang w:val="es-ES_tradnl"/>
                              </w:rPr>
                              <w:t>615</w:t>
                            </w:r>
                            <w:r w:rsidR="00246D1F" w:rsidRPr="004E2649">
                              <w:rPr>
                                <w:rFonts w:asciiTheme="majorHAnsi" w:hAnsiTheme="majorHAnsi" w:cs="Arial"/>
                                <w:b/>
                                <w:color w:val="0D0D0D" w:themeColor="text1" w:themeTint="F2"/>
                                <w:sz w:val="36"/>
                                <w:szCs w:val="22"/>
                                <w:lang w:val="es-ES_tradnl"/>
                              </w:rPr>
                              <w:t>-</w:t>
                            </w:r>
                            <w:r w:rsidR="005F0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F799C4D" w14:textId="2FD4187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C56819">
                              <w:rPr>
                                <w:rFonts w:asciiTheme="majorHAnsi" w:hAnsiTheme="majorHAnsi" w:cs="Arial"/>
                                <w:color w:val="0D0D0D" w:themeColor="text1" w:themeTint="F2"/>
                                <w:szCs w:val="22"/>
                                <w:lang w:val="es-ES_tradnl"/>
                              </w:rPr>
                              <w:t xml:space="preserve">INFORME DE </w:t>
                            </w:r>
                            <w:r w:rsidR="00F47F24">
                              <w:rPr>
                                <w:rFonts w:asciiTheme="majorHAnsi" w:hAnsiTheme="majorHAnsi" w:cs="Arial"/>
                                <w:color w:val="0D0D0D" w:themeColor="text1" w:themeTint="F2"/>
                                <w:szCs w:val="22"/>
                                <w:lang w:val="es-ES_tradnl"/>
                              </w:rPr>
                              <w:t>IN</w:t>
                            </w:r>
                            <w:r w:rsidRPr="00C56819">
                              <w:rPr>
                                <w:rFonts w:asciiTheme="majorHAnsi" w:hAnsiTheme="majorHAnsi" w:cs="Arial"/>
                                <w:color w:val="0D0D0D" w:themeColor="text1" w:themeTint="F2"/>
                                <w:szCs w:val="22"/>
                                <w:lang w:val="es-ES_tradnl"/>
                              </w:rPr>
                              <w:t>ADMISIBILIDAD</w:t>
                            </w:r>
                            <w:r w:rsidR="00F519CF" w:rsidRPr="00C56819">
                              <w:rPr>
                                <w:rFonts w:asciiTheme="majorHAnsi" w:hAnsiTheme="majorHAnsi" w:cs="Arial"/>
                                <w:color w:val="0D0D0D" w:themeColor="text1" w:themeTint="F2"/>
                                <w:szCs w:val="22"/>
                                <w:lang w:val="es-ES_tradnl"/>
                              </w:rPr>
                              <w:t xml:space="preserve"> </w:t>
                            </w:r>
                          </w:p>
                          <w:p w14:paraId="176DF87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0E09895" w14:textId="336D164B" w:rsidR="005B52B0" w:rsidRPr="0010736F" w:rsidRDefault="000321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HUGO </w:t>
                            </w:r>
                            <w:r w:rsidR="003A2D62">
                              <w:rPr>
                                <w:rFonts w:asciiTheme="majorHAnsi" w:hAnsiTheme="majorHAnsi" w:cs="Arial"/>
                                <w:szCs w:val="22"/>
                                <w:lang w:val="es-ES_tradnl"/>
                              </w:rPr>
                              <w:t>RAMÓN</w:t>
                            </w:r>
                            <w:r w:rsidR="003A2D62">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LOYOLA</w:t>
                            </w:r>
                          </w:p>
                          <w:bookmarkEnd w:id="1"/>
                          <w:p w14:paraId="734A794C" w14:textId="55D5BC6A" w:rsidR="005B52B0" w:rsidRPr="0010736F" w:rsidRDefault="0003218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B1C4B7A"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7C6EC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0410502" w14:textId="183657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554B3">
                        <w:rPr>
                          <w:rFonts w:asciiTheme="majorHAnsi" w:hAnsiTheme="majorHAnsi" w:cs="Arial"/>
                          <w:b/>
                          <w:bCs/>
                          <w:color w:val="0D0D0D" w:themeColor="text1" w:themeTint="F2"/>
                          <w:sz w:val="36"/>
                          <w:szCs w:val="22"/>
                          <w:lang w:val="es-ES_tradnl"/>
                        </w:rPr>
                        <w:t xml:space="preserve"> 144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6969EB6D" w14:textId="351B57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0DB3">
                        <w:rPr>
                          <w:rFonts w:asciiTheme="majorHAnsi" w:hAnsiTheme="majorHAnsi" w:cs="Arial"/>
                          <w:b/>
                          <w:color w:val="0D0D0D" w:themeColor="text1" w:themeTint="F2"/>
                          <w:sz w:val="36"/>
                          <w:szCs w:val="22"/>
                          <w:lang w:val="es-ES_tradnl"/>
                        </w:rPr>
                        <w:t>615</w:t>
                      </w:r>
                      <w:r w:rsidR="00246D1F" w:rsidRPr="004E2649">
                        <w:rPr>
                          <w:rFonts w:asciiTheme="majorHAnsi" w:hAnsiTheme="majorHAnsi" w:cs="Arial"/>
                          <w:b/>
                          <w:color w:val="0D0D0D" w:themeColor="text1" w:themeTint="F2"/>
                          <w:sz w:val="36"/>
                          <w:szCs w:val="22"/>
                          <w:lang w:val="es-ES_tradnl"/>
                        </w:rPr>
                        <w:t>-</w:t>
                      </w:r>
                      <w:r w:rsidR="005F0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F799C4D" w14:textId="2FD4187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C56819">
                        <w:rPr>
                          <w:rFonts w:asciiTheme="majorHAnsi" w:hAnsiTheme="majorHAnsi" w:cs="Arial"/>
                          <w:color w:val="0D0D0D" w:themeColor="text1" w:themeTint="F2"/>
                          <w:szCs w:val="22"/>
                          <w:lang w:val="es-ES_tradnl"/>
                        </w:rPr>
                        <w:t xml:space="preserve">INFORME DE </w:t>
                      </w:r>
                      <w:r w:rsidR="00F47F24">
                        <w:rPr>
                          <w:rFonts w:asciiTheme="majorHAnsi" w:hAnsiTheme="majorHAnsi" w:cs="Arial"/>
                          <w:color w:val="0D0D0D" w:themeColor="text1" w:themeTint="F2"/>
                          <w:szCs w:val="22"/>
                          <w:lang w:val="es-ES_tradnl"/>
                        </w:rPr>
                        <w:t>IN</w:t>
                      </w:r>
                      <w:r w:rsidRPr="00C56819">
                        <w:rPr>
                          <w:rFonts w:asciiTheme="majorHAnsi" w:hAnsiTheme="majorHAnsi" w:cs="Arial"/>
                          <w:color w:val="0D0D0D" w:themeColor="text1" w:themeTint="F2"/>
                          <w:szCs w:val="22"/>
                          <w:lang w:val="es-ES_tradnl"/>
                        </w:rPr>
                        <w:t>ADMISIBILIDAD</w:t>
                      </w:r>
                      <w:r w:rsidR="00F519CF" w:rsidRPr="00C56819">
                        <w:rPr>
                          <w:rFonts w:asciiTheme="majorHAnsi" w:hAnsiTheme="majorHAnsi" w:cs="Arial"/>
                          <w:color w:val="0D0D0D" w:themeColor="text1" w:themeTint="F2"/>
                          <w:szCs w:val="22"/>
                          <w:lang w:val="es-ES_tradnl"/>
                        </w:rPr>
                        <w:t xml:space="preserve"> </w:t>
                      </w:r>
                    </w:p>
                    <w:p w14:paraId="176DF87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0E09895" w14:textId="336D164B" w:rsidR="005B52B0" w:rsidRPr="0010736F" w:rsidRDefault="000321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HUGO </w:t>
                      </w:r>
                      <w:r w:rsidR="003A2D62">
                        <w:rPr>
                          <w:rFonts w:asciiTheme="majorHAnsi" w:hAnsiTheme="majorHAnsi" w:cs="Arial"/>
                          <w:szCs w:val="22"/>
                          <w:lang w:val="es-ES_tradnl"/>
                        </w:rPr>
                        <w:t>RAMÓN</w:t>
                      </w:r>
                      <w:r w:rsidR="003A2D62">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LOYOLA</w:t>
                      </w:r>
                    </w:p>
                    <w:bookmarkEnd w:id="1"/>
                    <w:p w14:paraId="734A794C" w14:textId="55D5BC6A" w:rsidR="005B52B0" w:rsidRPr="0010736F" w:rsidRDefault="0003218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B1C4B7A" w14:textId="77777777" w:rsidR="005B52B0" w:rsidRPr="00AE5488" w:rsidRDefault="005B52B0" w:rsidP="007A5817">
                      <w:pPr>
                        <w:rPr>
                          <w:color w:val="0D0D0D" w:themeColor="text1" w:themeTint="F2"/>
                          <w:lang w:val="es-ES_tradnl"/>
                        </w:rPr>
                      </w:pPr>
                    </w:p>
                  </w:txbxContent>
                </v:textbox>
              </v:shape>
            </w:pict>
          </mc:Fallback>
        </mc:AlternateContent>
      </w:r>
      <w:r w:rsidR="004E2649" w:rsidRPr="00EC521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13A3B1F" wp14:editId="01FABE2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51785" w14:textId="1F8B37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9C41D76" w14:textId="0D9AF387" w:rsidR="00627C9F" w:rsidRPr="004E2649" w:rsidRDefault="00F554B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154</w:t>
                            </w:r>
                          </w:p>
                          <w:p w14:paraId="03AB1109" w14:textId="2F0A0D03" w:rsidR="00627C9F" w:rsidRPr="00C25ADB" w:rsidRDefault="00F554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54B93F9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3A3B1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E51785" w14:textId="1F8B37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9C41D76" w14:textId="0D9AF387" w:rsidR="00627C9F" w:rsidRPr="004E2649" w:rsidRDefault="00F554B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154</w:t>
                      </w:r>
                    </w:p>
                    <w:p w14:paraId="03AB1109" w14:textId="2F0A0D03" w:rsidR="00627C9F" w:rsidRPr="00C25ADB" w:rsidRDefault="00F554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54B93F9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991EF3A"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0E93439D"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429592B6" w14:textId="77777777" w:rsidR="00040C3A" w:rsidRPr="00EC521B" w:rsidRDefault="00040C3A" w:rsidP="00040C3A">
      <w:pPr>
        <w:tabs>
          <w:tab w:val="center" w:pos="5400"/>
        </w:tabs>
        <w:suppressAutoHyphens/>
        <w:jc w:val="center"/>
        <w:rPr>
          <w:rFonts w:asciiTheme="majorHAnsi" w:hAnsiTheme="majorHAnsi" w:cs="Arial"/>
          <w:sz w:val="20"/>
          <w:szCs w:val="20"/>
          <w:lang w:val="es-ES_tradnl"/>
        </w:rPr>
      </w:pPr>
    </w:p>
    <w:p w14:paraId="7F2A1E30"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0DD521FC"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44856E7A"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4DEC256C"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776477AC" w14:textId="77777777" w:rsidR="005128E4" w:rsidRPr="00EC521B" w:rsidRDefault="005128E4" w:rsidP="00040C3A">
      <w:pPr>
        <w:tabs>
          <w:tab w:val="center" w:pos="5400"/>
        </w:tabs>
        <w:suppressAutoHyphens/>
        <w:jc w:val="center"/>
        <w:rPr>
          <w:rFonts w:asciiTheme="majorHAnsi" w:hAnsiTheme="majorHAnsi"/>
          <w:sz w:val="20"/>
          <w:szCs w:val="20"/>
          <w:lang w:val="es-ES_tradnl"/>
        </w:rPr>
      </w:pPr>
    </w:p>
    <w:p w14:paraId="645000B6"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6C383070" w14:textId="77777777" w:rsidR="005128E4" w:rsidRPr="00EC521B" w:rsidRDefault="005128E4" w:rsidP="00040C3A">
      <w:pPr>
        <w:tabs>
          <w:tab w:val="center" w:pos="5400"/>
        </w:tabs>
        <w:suppressAutoHyphens/>
        <w:jc w:val="center"/>
        <w:rPr>
          <w:rFonts w:asciiTheme="majorHAnsi" w:hAnsiTheme="majorHAnsi"/>
          <w:sz w:val="20"/>
          <w:szCs w:val="20"/>
          <w:lang w:val="es-ES_tradnl"/>
        </w:rPr>
      </w:pPr>
    </w:p>
    <w:p w14:paraId="42A72F39" w14:textId="77777777" w:rsidR="005128E4" w:rsidRPr="00EC521B" w:rsidRDefault="005128E4" w:rsidP="00040C3A">
      <w:pPr>
        <w:tabs>
          <w:tab w:val="center" w:pos="5400"/>
        </w:tabs>
        <w:suppressAutoHyphens/>
        <w:jc w:val="center"/>
        <w:rPr>
          <w:rFonts w:asciiTheme="majorHAnsi" w:hAnsiTheme="majorHAnsi"/>
          <w:sz w:val="20"/>
          <w:szCs w:val="20"/>
          <w:lang w:val="es-ES_tradnl"/>
        </w:rPr>
      </w:pPr>
    </w:p>
    <w:p w14:paraId="22CB8556" w14:textId="77777777" w:rsidR="005128E4" w:rsidRPr="00EC521B" w:rsidRDefault="005128E4" w:rsidP="00040C3A">
      <w:pPr>
        <w:tabs>
          <w:tab w:val="center" w:pos="5400"/>
        </w:tabs>
        <w:suppressAutoHyphens/>
        <w:jc w:val="center"/>
        <w:rPr>
          <w:rFonts w:asciiTheme="majorHAnsi" w:hAnsiTheme="majorHAnsi"/>
          <w:sz w:val="20"/>
          <w:szCs w:val="20"/>
          <w:lang w:val="es-ES_tradnl"/>
        </w:rPr>
      </w:pPr>
    </w:p>
    <w:p w14:paraId="74C6EFBB"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0EE7E1AE" w14:textId="77777777" w:rsidR="00040C3A" w:rsidRPr="00EC521B" w:rsidRDefault="00040C3A" w:rsidP="00040C3A">
      <w:pPr>
        <w:tabs>
          <w:tab w:val="center" w:pos="5400"/>
        </w:tabs>
        <w:suppressAutoHyphens/>
        <w:jc w:val="center"/>
        <w:rPr>
          <w:rFonts w:asciiTheme="majorHAnsi" w:hAnsiTheme="majorHAnsi"/>
          <w:sz w:val="20"/>
          <w:szCs w:val="20"/>
          <w:lang w:val="es-ES_tradnl"/>
        </w:rPr>
      </w:pPr>
    </w:p>
    <w:p w14:paraId="70C996B7"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00A7E7C4"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4472F24A"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08C5E18C"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2A6A5C93"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4D6E4D64"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1B9BD4F0"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4444CC56"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1E5FCE38"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5C76FF0D"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5C238537"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59BA739C"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60F1FF56"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3EDD7403"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50B874E6" w14:textId="77777777" w:rsidR="00A50FCF" w:rsidRPr="00EC521B" w:rsidRDefault="0090270B" w:rsidP="00040C3A">
      <w:pPr>
        <w:tabs>
          <w:tab w:val="center" w:pos="5400"/>
        </w:tabs>
        <w:suppressAutoHyphens/>
        <w:jc w:val="center"/>
        <w:rPr>
          <w:rFonts w:asciiTheme="majorHAnsi" w:hAnsiTheme="majorHAnsi"/>
          <w:sz w:val="20"/>
          <w:szCs w:val="20"/>
          <w:lang w:val="es-ES_tradnl"/>
        </w:rPr>
      </w:pPr>
      <w:r w:rsidRPr="00EC521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B5D7FE4" wp14:editId="1CFFF74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60426" w14:textId="1BDA6B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554B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554B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522EE9">
                              <w:rPr>
                                <w:rFonts w:asciiTheme="majorHAnsi" w:hAnsiTheme="majorHAnsi"/>
                                <w:color w:val="0D0D0D" w:themeColor="text1" w:themeTint="F2"/>
                                <w:sz w:val="18"/>
                                <w:szCs w:val="22"/>
                                <w:lang w:val="es-ES"/>
                              </w:rPr>
                              <w:t>.</w:t>
                            </w:r>
                          </w:p>
                          <w:p w14:paraId="5629EB6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139118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D7FE4"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0960426" w14:textId="1BDA6B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554B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554B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522EE9">
                        <w:rPr>
                          <w:rFonts w:asciiTheme="majorHAnsi" w:hAnsiTheme="majorHAnsi"/>
                          <w:color w:val="0D0D0D" w:themeColor="text1" w:themeTint="F2"/>
                          <w:sz w:val="18"/>
                          <w:szCs w:val="22"/>
                          <w:lang w:val="es-ES"/>
                        </w:rPr>
                        <w:t>.</w:t>
                      </w:r>
                    </w:p>
                    <w:p w14:paraId="5629EB6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139118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F698547"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1E2AD9F3"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6CF7FAFE"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0064D990"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37FB2362" w14:textId="77777777" w:rsidR="00A50FCF" w:rsidRPr="00EC521B" w:rsidRDefault="0090270B" w:rsidP="00040C3A">
      <w:pPr>
        <w:tabs>
          <w:tab w:val="center" w:pos="5400"/>
        </w:tabs>
        <w:suppressAutoHyphens/>
        <w:jc w:val="center"/>
        <w:rPr>
          <w:rFonts w:asciiTheme="majorHAnsi" w:hAnsiTheme="majorHAnsi"/>
          <w:sz w:val="20"/>
          <w:szCs w:val="20"/>
          <w:lang w:val="es-ES_tradnl"/>
        </w:rPr>
      </w:pPr>
      <w:r w:rsidRPr="00EC521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2BDC755" wp14:editId="6594D81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A8B13" w14:textId="4889185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54B3" w:rsidRPr="00F554B3">
                              <w:rPr>
                                <w:rFonts w:asciiTheme="majorHAnsi" w:hAnsiTheme="majorHAnsi"/>
                                <w:color w:val="595959" w:themeColor="text1" w:themeTint="A6"/>
                                <w:sz w:val="18"/>
                                <w:szCs w:val="18"/>
                                <w:lang w:val="pt-BR"/>
                              </w:rPr>
                              <w:t>144</w:t>
                            </w:r>
                            <w:r w:rsidR="007B05C4" w:rsidRPr="00F554B3">
                              <w:rPr>
                                <w:rFonts w:asciiTheme="majorHAnsi" w:hAnsiTheme="majorHAnsi"/>
                                <w:color w:val="595959" w:themeColor="text1" w:themeTint="A6"/>
                                <w:sz w:val="18"/>
                                <w:szCs w:val="18"/>
                                <w:lang w:val="pt-BR"/>
                              </w:rPr>
                              <w:t>/</w:t>
                            </w:r>
                            <w:r w:rsidR="00FF31AD" w:rsidRPr="00F554B3">
                              <w:rPr>
                                <w:rFonts w:asciiTheme="majorHAnsi" w:hAnsiTheme="majorHAnsi"/>
                                <w:color w:val="595959" w:themeColor="text1" w:themeTint="A6"/>
                                <w:sz w:val="18"/>
                                <w:szCs w:val="18"/>
                                <w:lang w:val="pt-BR"/>
                              </w:rPr>
                              <w:t>20</w:t>
                            </w:r>
                            <w:r w:rsidRPr="00F554B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FF31AD">
                              <w:rPr>
                                <w:rFonts w:asciiTheme="majorHAnsi" w:hAnsiTheme="majorHAnsi"/>
                                <w:color w:val="595959" w:themeColor="text1" w:themeTint="A6"/>
                                <w:sz w:val="18"/>
                                <w:szCs w:val="18"/>
                                <w:lang w:val="es-ES"/>
                              </w:rPr>
                              <w:t>615</w:t>
                            </w:r>
                            <w:r w:rsidR="000433C9">
                              <w:rPr>
                                <w:rFonts w:asciiTheme="majorHAnsi" w:hAnsiTheme="majorHAnsi"/>
                                <w:color w:val="595959" w:themeColor="text1" w:themeTint="A6"/>
                                <w:sz w:val="18"/>
                                <w:szCs w:val="18"/>
                                <w:lang w:val="es-ES"/>
                              </w:rPr>
                              <w:t>-</w:t>
                            </w:r>
                            <w:r w:rsidR="00FF31A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F31AD">
                              <w:rPr>
                                <w:rFonts w:asciiTheme="majorHAnsi" w:hAnsiTheme="majorHAnsi"/>
                                <w:color w:val="595959" w:themeColor="text1" w:themeTint="A6"/>
                                <w:sz w:val="18"/>
                                <w:szCs w:val="18"/>
                                <w:lang w:val="es-ES_tradnl"/>
                              </w:rPr>
                              <w:t>Hugo Ram</w:t>
                            </w:r>
                            <w:r w:rsidR="00A7626B">
                              <w:rPr>
                                <w:rFonts w:asciiTheme="majorHAnsi" w:hAnsiTheme="majorHAnsi"/>
                                <w:color w:val="595959" w:themeColor="text1" w:themeTint="A6"/>
                                <w:sz w:val="18"/>
                                <w:szCs w:val="18"/>
                                <w:lang w:val="es-ES_tradnl"/>
                              </w:rPr>
                              <w:t>ó</w:t>
                            </w:r>
                            <w:r w:rsidR="00FF31AD">
                              <w:rPr>
                                <w:rFonts w:asciiTheme="majorHAnsi" w:hAnsiTheme="majorHAnsi"/>
                                <w:color w:val="595959" w:themeColor="text1" w:themeTint="A6"/>
                                <w:sz w:val="18"/>
                                <w:szCs w:val="18"/>
                                <w:lang w:val="es-ES_tradnl"/>
                              </w:rPr>
                              <w:t>n Loyola</w:t>
                            </w:r>
                            <w:r w:rsidRPr="00890650">
                              <w:rPr>
                                <w:rFonts w:asciiTheme="majorHAnsi" w:hAnsiTheme="majorHAnsi"/>
                                <w:color w:val="595959" w:themeColor="text1" w:themeTint="A6"/>
                                <w:sz w:val="18"/>
                                <w:szCs w:val="18"/>
                                <w:lang w:val="es-ES_tradnl"/>
                              </w:rPr>
                              <w:t>. [</w:t>
                            </w:r>
                            <w:r w:rsidR="00FF31A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554B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BDC75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B3A8B13" w14:textId="4889185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54B3" w:rsidRPr="00F554B3">
                        <w:rPr>
                          <w:rFonts w:asciiTheme="majorHAnsi" w:hAnsiTheme="majorHAnsi"/>
                          <w:color w:val="595959" w:themeColor="text1" w:themeTint="A6"/>
                          <w:sz w:val="18"/>
                          <w:szCs w:val="18"/>
                          <w:lang w:val="pt-BR"/>
                        </w:rPr>
                        <w:t>144</w:t>
                      </w:r>
                      <w:r w:rsidR="007B05C4" w:rsidRPr="00F554B3">
                        <w:rPr>
                          <w:rFonts w:asciiTheme="majorHAnsi" w:hAnsiTheme="majorHAnsi"/>
                          <w:color w:val="595959" w:themeColor="text1" w:themeTint="A6"/>
                          <w:sz w:val="18"/>
                          <w:szCs w:val="18"/>
                          <w:lang w:val="pt-BR"/>
                        </w:rPr>
                        <w:t>/</w:t>
                      </w:r>
                      <w:r w:rsidR="00FF31AD" w:rsidRPr="00F554B3">
                        <w:rPr>
                          <w:rFonts w:asciiTheme="majorHAnsi" w:hAnsiTheme="majorHAnsi"/>
                          <w:color w:val="595959" w:themeColor="text1" w:themeTint="A6"/>
                          <w:sz w:val="18"/>
                          <w:szCs w:val="18"/>
                          <w:lang w:val="pt-BR"/>
                        </w:rPr>
                        <w:t>20</w:t>
                      </w:r>
                      <w:r w:rsidRPr="00F554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F31AD">
                        <w:rPr>
                          <w:rFonts w:asciiTheme="majorHAnsi" w:hAnsiTheme="majorHAnsi"/>
                          <w:color w:val="595959" w:themeColor="text1" w:themeTint="A6"/>
                          <w:sz w:val="18"/>
                          <w:szCs w:val="18"/>
                          <w:lang w:val="es-ES"/>
                        </w:rPr>
                        <w:t>615</w:t>
                      </w:r>
                      <w:r w:rsidR="000433C9">
                        <w:rPr>
                          <w:rFonts w:asciiTheme="majorHAnsi" w:hAnsiTheme="majorHAnsi"/>
                          <w:color w:val="595959" w:themeColor="text1" w:themeTint="A6"/>
                          <w:sz w:val="18"/>
                          <w:szCs w:val="18"/>
                          <w:lang w:val="es-ES"/>
                        </w:rPr>
                        <w:t>-</w:t>
                      </w:r>
                      <w:r w:rsidR="00FF31A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F31AD">
                        <w:rPr>
                          <w:rFonts w:asciiTheme="majorHAnsi" w:hAnsiTheme="majorHAnsi"/>
                          <w:color w:val="595959" w:themeColor="text1" w:themeTint="A6"/>
                          <w:sz w:val="18"/>
                          <w:szCs w:val="18"/>
                          <w:lang w:val="es-ES_tradnl"/>
                        </w:rPr>
                        <w:t>Hugo Ram</w:t>
                      </w:r>
                      <w:r w:rsidR="00A7626B">
                        <w:rPr>
                          <w:rFonts w:asciiTheme="majorHAnsi" w:hAnsiTheme="majorHAnsi"/>
                          <w:color w:val="595959" w:themeColor="text1" w:themeTint="A6"/>
                          <w:sz w:val="18"/>
                          <w:szCs w:val="18"/>
                          <w:lang w:val="es-ES_tradnl"/>
                        </w:rPr>
                        <w:t>ó</w:t>
                      </w:r>
                      <w:r w:rsidR="00FF31AD">
                        <w:rPr>
                          <w:rFonts w:asciiTheme="majorHAnsi" w:hAnsiTheme="majorHAnsi"/>
                          <w:color w:val="595959" w:themeColor="text1" w:themeTint="A6"/>
                          <w:sz w:val="18"/>
                          <w:szCs w:val="18"/>
                          <w:lang w:val="es-ES_tradnl"/>
                        </w:rPr>
                        <w:t>n Loyola</w:t>
                      </w:r>
                      <w:r w:rsidRPr="00890650">
                        <w:rPr>
                          <w:rFonts w:asciiTheme="majorHAnsi" w:hAnsiTheme="majorHAnsi"/>
                          <w:color w:val="595959" w:themeColor="text1" w:themeTint="A6"/>
                          <w:sz w:val="18"/>
                          <w:szCs w:val="18"/>
                          <w:lang w:val="es-ES_tradnl"/>
                        </w:rPr>
                        <w:t>. [</w:t>
                      </w:r>
                      <w:r w:rsidR="00FF31A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554B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388937AD" w14:textId="77777777" w:rsidR="00A50FCF" w:rsidRPr="00EC521B" w:rsidRDefault="00A50FCF" w:rsidP="00040C3A">
      <w:pPr>
        <w:tabs>
          <w:tab w:val="center" w:pos="5400"/>
        </w:tabs>
        <w:suppressAutoHyphens/>
        <w:jc w:val="center"/>
        <w:rPr>
          <w:rFonts w:asciiTheme="majorHAnsi" w:hAnsiTheme="majorHAnsi"/>
          <w:sz w:val="20"/>
          <w:szCs w:val="20"/>
          <w:lang w:val="es-ES_tradnl"/>
        </w:rPr>
      </w:pPr>
    </w:p>
    <w:p w14:paraId="0329BE3E" w14:textId="4E2DAFA1" w:rsidR="0090270B" w:rsidRPr="00EC521B" w:rsidRDefault="00D306D1" w:rsidP="005516A1">
      <w:pPr>
        <w:tabs>
          <w:tab w:val="center" w:pos="5400"/>
        </w:tabs>
        <w:suppressAutoHyphens/>
        <w:jc w:val="center"/>
        <w:rPr>
          <w:rFonts w:asciiTheme="majorHAnsi" w:hAnsiTheme="majorHAnsi"/>
          <w:b/>
          <w:sz w:val="20"/>
          <w:szCs w:val="20"/>
          <w:lang w:val="es-ES_tradnl"/>
        </w:rPr>
      </w:pPr>
      <w:r w:rsidRPr="00EC521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545B233" wp14:editId="4A0CB8D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DAFB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45B233"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3DAFB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374148E" w14:textId="49B78AA1" w:rsidR="0070697F" w:rsidRPr="00EC521B" w:rsidRDefault="00F554B3" w:rsidP="005516A1">
      <w:pPr>
        <w:tabs>
          <w:tab w:val="center" w:pos="5400"/>
        </w:tabs>
        <w:suppressAutoHyphens/>
        <w:jc w:val="center"/>
        <w:rPr>
          <w:rFonts w:asciiTheme="majorHAnsi" w:hAnsiTheme="majorHAnsi"/>
          <w:b/>
          <w:sz w:val="20"/>
          <w:szCs w:val="20"/>
          <w:lang w:val="es-ES_tradnl"/>
        </w:rPr>
        <w:sectPr w:rsidR="0070697F" w:rsidRPr="00EC521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C521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A32C223" wp14:editId="77A2FC43">
                <wp:simplePos x="0" y="0"/>
                <wp:positionH relativeFrom="column">
                  <wp:posOffset>1356904</wp:posOffset>
                </wp:positionH>
                <wp:positionV relativeFrom="paragraph">
                  <wp:posOffset>657679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63C05" w14:textId="68FF8B63" w:rsidR="00D72DC6" w:rsidRPr="00D72DC6" w:rsidRDefault="00522EE9" w:rsidP="00F02AD1">
                            <w:pPr>
                              <w:rPr>
                                <w:color w:val="FFFFFF" w:themeColor="background1"/>
                                <w14:textFill>
                                  <w14:noFill/>
                                </w14:textFill>
                              </w:rPr>
                            </w:pPr>
                            <w:r>
                              <w:rPr>
                                <w:noProof/>
                                <w:color w:val="FFFFFF" w:themeColor="background1"/>
                              </w:rPr>
                              <w:drawing>
                                <wp:inline distT="0" distB="0" distL="0" distR="0" wp14:anchorId="2E933E64" wp14:editId="61CD4B9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C223" id="Text Box 9" o:spid="_x0000_s1032" type="#_x0000_t202" style="position:absolute;left:0;text-align:left;margin-left:106.85pt;margin-top:51.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" fillcolor="white [3201]" stroked="f" strokeweight=".5pt">
                <v:textbox>
                  <w:txbxContent>
                    <w:p w14:paraId="45463C05" w14:textId="68FF8B63" w:rsidR="00D72DC6" w:rsidRPr="00D72DC6" w:rsidRDefault="00522EE9" w:rsidP="00F02AD1">
                      <w:pPr>
                        <w:rPr>
                          <w:color w:val="FFFFFF" w:themeColor="background1"/>
                          <w14:textFill>
                            <w14:noFill/>
                          </w14:textFill>
                        </w:rPr>
                      </w:pPr>
                      <w:r>
                        <w:rPr>
                          <w:noProof/>
                          <w:color w:val="FFFFFF" w:themeColor="background1"/>
                        </w:rPr>
                        <w:drawing>
                          <wp:inline distT="0" distB="0" distL="0" distR="0" wp14:anchorId="2E933E64" wp14:editId="61CD4B9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C521B">
        <w:rPr>
          <w:rFonts w:asciiTheme="majorHAnsi" w:hAnsiTheme="majorHAnsi"/>
          <w:b/>
          <w:sz w:val="20"/>
          <w:szCs w:val="20"/>
          <w:lang w:val="es-ES_tradnl"/>
        </w:rPr>
        <w:tab/>
      </w:r>
    </w:p>
    <w:p w14:paraId="47458918" w14:textId="77777777" w:rsidR="003239B8" w:rsidRPr="00EC521B" w:rsidRDefault="003239B8" w:rsidP="004A6A54">
      <w:pPr>
        <w:spacing w:after="240"/>
        <w:ind w:firstLine="720"/>
        <w:jc w:val="both"/>
        <w:rPr>
          <w:rFonts w:asciiTheme="majorHAnsi" w:hAnsiTheme="majorHAnsi"/>
          <w:b/>
          <w:bCs/>
          <w:sz w:val="20"/>
          <w:szCs w:val="20"/>
          <w:lang w:val="es-ES_tradnl"/>
        </w:rPr>
      </w:pPr>
      <w:r w:rsidRPr="00EC521B">
        <w:rPr>
          <w:rFonts w:asciiTheme="majorHAnsi" w:hAnsiTheme="majorHAnsi"/>
          <w:b/>
          <w:bCs/>
          <w:sz w:val="20"/>
          <w:szCs w:val="20"/>
          <w:lang w:val="es-ES_tradnl"/>
        </w:rPr>
        <w:lastRenderedPageBreak/>
        <w:t>I.</w:t>
      </w:r>
      <w:r w:rsidRPr="00EC521B">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C521B" w14:paraId="06F27BAF" w14:textId="77777777" w:rsidTr="004A6A54">
        <w:tc>
          <w:tcPr>
            <w:tcW w:w="3600" w:type="dxa"/>
            <w:tcBorders>
              <w:top w:val="single" w:sz="4" w:space="0" w:color="auto"/>
              <w:bottom w:val="single" w:sz="6" w:space="0" w:color="auto"/>
            </w:tcBorders>
            <w:shd w:val="clear" w:color="auto" w:fill="386294"/>
            <w:vAlign w:val="center"/>
          </w:tcPr>
          <w:p w14:paraId="51A931B6"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Parte peticionaria:</w:t>
            </w:r>
          </w:p>
        </w:tc>
        <w:tc>
          <w:tcPr>
            <w:tcW w:w="5760" w:type="dxa"/>
            <w:vAlign w:val="center"/>
          </w:tcPr>
          <w:p w14:paraId="62E504B5" w14:textId="502181C9" w:rsidR="003239B8" w:rsidRPr="00EC521B" w:rsidRDefault="008A1CE8"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Hugo Ram</w:t>
            </w:r>
            <w:r w:rsidR="00FF31AD" w:rsidRPr="00EC521B">
              <w:rPr>
                <w:rFonts w:asciiTheme="majorHAnsi" w:hAnsiTheme="majorHAnsi"/>
                <w:bCs/>
                <w:sz w:val="20"/>
                <w:szCs w:val="20"/>
                <w:lang w:val="es-ES_tradnl"/>
              </w:rPr>
              <w:t>ón</w:t>
            </w:r>
            <w:r w:rsidRPr="00EC521B">
              <w:rPr>
                <w:rFonts w:asciiTheme="majorHAnsi" w:hAnsiTheme="majorHAnsi"/>
                <w:bCs/>
                <w:sz w:val="20"/>
                <w:szCs w:val="20"/>
                <w:lang w:val="es-ES_tradnl"/>
              </w:rPr>
              <w:t xml:space="preserve"> Loyola</w:t>
            </w:r>
          </w:p>
        </w:tc>
      </w:tr>
      <w:tr w:rsidR="003239B8" w:rsidRPr="00EC521B" w14:paraId="3EDB05B0" w14:textId="77777777" w:rsidTr="004A6A54">
        <w:tc>
          <w:tcPr>
            <w:tcW w:w="3600" w:type="dxa"/>
            <w:tcBorders>
              <w:top w:val="single" w:sz="6" w:space="0" w:color="auto"/>
              <w:bottom w:val="single" w:sz="6" w:space="0" w:color="auto"/>
            </w:tcBorders>
            <w:shd w:val="clear" w:color="auto" w:fill="386294"/>
            <w:vAlign w:val="center"/>
          </w:tcPr>
          <w:p w14:paraId="1F7F9994" w14:textId="77777777" w:rsidR="003239B8" w:rsidRPr="00EC521B" w:rsidRDefault="004D2A4E"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C521B">
                  <w:rPr>
                    <w:rFonts w:asciiTheme="majorHAnsi" w:hAnsiTheme="majorHAnsi"/>
                    <w:b/>
                    <w:bCs/>
                    <w:color w:val="FFFFFF" w:themeColor="background1"/>
                    <w:sz w:val="20"/>
                    <w:szCs w:val="20"/>
                    <w:lang w:val="es-ES_tradnl"/>
                  </w:rPr>
                  <w:t>Presunta víctima</w:t>
                </w:r>
              </w:sdtContent>
            </w:sdt>
            <w:r w:rsidR="003239B8" w:rsidRPr="00EC521B">
              <w:rPr>
                <w:rFonts w:asciiTheme="majorHAnsi" w:hAnsiTheme="majorHAnsi"/>
                <w:b/>
                <w:bCs/>
                <w:color w:val="FFFFFF" w:themeColor="background1"/>
                <w:sz w:val="20"/>
                <w:szCs w:val="20"/>
                <w:lang w:val="es-ES_tradnl"/>
              </w:rPr>
              <w:t>:</w:t>
            </w:r>
          </w:p>
        </w:tc>
        <w:tc>
          <w:tcPr>
            <w:tcW w:w="5760" w:type="dxa"/>
            <w:vAlign w:val="center"/>
          </w:tcPr>
          <w:p w14:paraId="7D3394A9" w14:textId="4CC44491" w:rsidR="003239B8" w:rsidRPr="00EC521B" w:rsidRDefault="001146C2" w:rsidP="008D2290">
            <w:pPr>
              <w:jc w:val="both"/>
              <w:rPr>
                <w:rFonts w:asciiTheme="majorHAnsi" w:hAnsiTheme="majorHAnsi"/>
                <w:bCs/>
                <w:sz w:val="20"/>
                <w:szCs w:val="20"/>
                <w:highlight w:val="yellow"/>
                <w:lang w:val="es-ES_tradnl"/>
              </w:rPr>
            </w:pPr>
            <w:r w:rsidRPr="00EC521B">
              <w:rPr>
                <w:rFonts w:asciiTheme="majorHAnsi" w:hAnsiTheme="majorHAnsi"/>
                <w:bCs/>
                <w:sz w:val="20"/>
                <w:szCs w:val="20"/>
                <w:lang w:val="es-ES_tradnl"/>
              </w:rPr>
              <w:t>Hugo Ram</w:t>
            </w:r>
            <w:r w:rsidR="00FF31AD" w:rsidRPr="00EC521B">
              <w:rPr>
                <w:rFonts w:asciiTheme="majorHAnsi" w:hAnsiTheme="majorHAnsi"/>
                <w:bCs/>
                <w:sz w:val="20"/>
                <w:szCs w:val="20"/>
                <w:lang w:val="es-ES_tradnl"/>
              </w:rPr>
              <w:t>ón</w:t>
            </w:r>
            <w:r w:rsidRPr="00EC521B">
              <w:rPr>
                <w:rFonts w:asciiTheme="majorHAnsi" w:hAnsiTheme="majorHAnsi"/>
                <w:bCs/>
                <w:sz w:val="20"/>
                <w:szCs w:val="20"/>
                <w:lang w:val="es-ES_tradnl"/>
              </w:rPr>
              <w:t xml:space="preserve"> Loyola</w:t>
            </w:r>
          </w:p>
        </w:tc>
      </w:tr>
      <w:tr w:rsidR="003239B8" w:rsidRPr="00EC521B" w14:paraId="45C05947" w14:textId="77777777" w:rsidTr="004A6A54">
        <w:tc>
          <w:tcPr>
            <w:tcW w:w="3600" w:type="dxa"/>
            <w:tcBorders>
              <w:top w:val="single" w:sz="6" w:space="0" w:color="auto"/>
              <w:bottom w:val="single" w:sz="6" w:space="0" w:color="auto"/>
            </w:tcBorders>
            <w:shd w:val="clear" w:color="auto" w:fill="386294"/>
            <w:vAlign w:val="center"/>
          </w:tcPr>
          <w:p w14:paraId="73761929"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Estado denunciado:</w:t>
            </w:r>
          </w:p>
        </w:tc>
        <w:tc>
          <w:tcPr>
            <w:tcW w:w="5760" w:type="dxa"/>
            <w:vAlign w:val="center"/>
          </w:tcPr>
          <w:p w14:paraId="14B02D23" w14:textId="2E1B480A" w:rsidR="003239B8" w:rsidRPr="00EC521B" w:rsidRDefault="008A1CE8"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Argentina</w:t>
            </w:r>
          </w:p>
        </w:tc>
      </w:tr>
      <w:tr w:rsidR="00223A29" w:rsidRPr="00522EE9" w14:paraId="1F1AE1C1" w14:textId="77777777" w:rsidTr="004A6A54">
        <w:tc>
          <w:tcPr>
            <w:tcW w:w="3600" w:type="dxa"/>
            <w:tcBorders>
              <w:top w:val="single" w:sz="6" w:space="0" w:color="auto"/>
              <w:bottom w:val="single" w:sz="6" w:space="0" w:color="auto"/>
            </w:tcBorders>
            <w:shd w:val="clear" w:color="auto" w:fill="386294"/>
            <w:vAlign w:val="center"/>
          </w:tcPr>
          <w:p w14:paraId="7F2DD028" w14:textId="77777777" w:rsidR="00223A29" w:rsidRPr="00EC521B" w:rsidRDefault="001B3A00" w:rsidP="00E4118C">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 xml:space="preserve">Derechos </w:t>
            </w:r>
            <w:r w:rsidR="00E4118C" w:rsidRPr="00EC521B">
              <w:rPr>
                <w:rFonts w:asciiTheme="majorHAnsi" w:hAnsiTheme="majorHAnsi"/>
                <w:b/>
                <w:bCs/>
                <w:color w:val="FFFFFF" w:themeColor="background1"/>
                <w:sz w:val="20"/>
                <w:szCs w:val="20"/>
                <w:lang w:val="es-ES_tradnl"/>
              </w:rPr>
              <w:t>invocados</w:t>
            </w:r>
            <w:r w:rsidRPr="00EC521B">
              <w:rPr>
                <w:rFonts w:asciiTheme="majorHAnsi" w:hAnsiTheme="majorHAnsi"/>
                <w:b/>
                <w:bCs/>
                <w:color w:val="FFFFFF" w:themeColor="background1"/>
                <w:sz w:val="20"/>
                <w:szCs w:val="20"/>
                <w:lang w:val="es-ES_tradnl"/>
              </w:rPr>
              <w:t>:</w:t>
            </w:r>
          </w:p>
        </w:tc>
        <w:tc>
          <w:tcPr>
            <w:tcW w:w="5760" w:type="dxa"/>
            <w:vAlign w:val="center"/>
          </w:tcPr>
          <w:p w14:paraId="1B9786CB" w14:textId="28AD1142" w:rsidR="00223A29" w:rsidRPr="00EC521B" w:rsidRDefault="00EC638F" w:rsidP="00F77F3E">
            <w:pPr>
              <w:jc w:val="both"/>
              <w:rPr>
                <w:rFonts w:asciiTheme="majorHAnsi" w:hAnsiTheme="majorHAnsi"/>
                <w:bCs/>
                <w:sz w:val="20"/>
                <w:szCs w:val="20"/>
                <w:lang w:val="es-ES_tradnl"/>
              </w:rPr>
            </w:pPr>
            <w:r w:rsidRPr="00EC521B">
              <w:rPr>
                <w:rFonts w:asciiTheme="majorHAnsi" w:hAnsiTheme="majorHAnsi"/>
                <w:bCs/>
                <w:sz w:val="20"/>
                <w:szCs w:val="20"/>
                <w:lang w:val="es-ES_tradnl"/>
              </w:rPr>
              <w:t>Ar</w:t>
            </w:r>
            <w:r w:rsidR="00A67466" w:rsidRPr="00EC521B">
              <w:rPr>
                <w:rFonts w:asciiTheme="majorHAnsi" w:hAnsiTheme="majorHAnsi"/>
                <w:bCs/>
                <w:sz w:val="20"/>
                <w:szCs w:val="20"/>
                <w:lang w:val="es-ES_tradnl"/>
              </w:rPr>
              <w:t>tículo</w:t>
            </w:r>
            <w:r w:rsidR="00D6025B" w:rsidRPr="00EC521B">
              <w:rPr>
                <w:rFonts w:asciiTheme="majorHAnsi" w:hAnsiTheme="majorHAnsi"/>
                <w:bCs/>
                <w:sz w:val="20"/>
                <w:szCs w:val="20"/>
                <w:lang w:val="es-ES_tradnl"/>
              </w:rPr>
              <w:t>s</w:t>
            </w:r>
            <w:r w:rsidR="00A67466" w:rsidRPr="00EC521B">
              <w:rPr>
                <w:rFonts w:asciiTheme="majorHAnsi" w:hAnsiTheme="majorHAnsi"/>
                <w:bCs/>
                <w:sz w:val="20"/>
                <w:szCs w:val="20"/>
                <w:lang w:val="es-ES_tradnl"/>
              </w:rPr>
              <w:t xml:space="preserve"> </w:t>
            </w:r>
            <w:r w:rsidR="005827F2" w:rsidRPr="00EC521B">
              <w:rPr>
                <w:rFonts w:asciiTheme="majorHAnsi" w:hAnsiTheme="majorHAnsi"/>
                <w:bCs/>
                <w:sz w:val="20"/>
                <w:szCs w:val="20"/>
                <w:lang w:val="es-ES_tradnl"/>
              </w:rPr>
              <w:t xml:space="preserve">5 (integridad personal), </w:t>
            </w:r>
            <w:r w:rsidR="00A67466" w:rsidRPr="00EC521B">
              <w:rPr>
                <w:rFonts w:asciiTheme="majorHAnsi" w:hAnsiTheme="majorHAnsi"/>
                <w:bCs/>
                <w:sz w:val="20"/>
                <w:szCs w:val="20"/>
                <w:lang w:val="es-ES_tradnl"/>
              </w:rPr>
              <w:t>8</w:t>
            </w:r>
            <w:r w:rsidR="006D093F" w:rsidRPr="00EC521B">
              <w:rPr>
                <w:rFonts w:asciiTheme="majorHAnsi" w:hAnsiTheme="majorHAnsi"/>
                <w:bCs/>
                <w:sz w:val="20"/>
                <w:szCs w:val="20"/>
                <w:lang w:val="es-ES_tradnl"/>
              </w:rPr>
              <w:t xml:space="preserve"> (garantías judiciales)</w:t>
            </w:r>
            <w:r w:rsidR="00391352" w:rsidRPr="00EC521B">
              <w:rPr>
                <w:rFonts w:asciiTheme="majorHAnsi" w:hAnsiTheme="majorHAnsi"/>
                <w:bCs/>
                <w:sz w:val="20"/>
                <w:szCs w:val="20"/>
                <w:lang w:val="es-ES_tradnl"/>
              </w:rPr>
              <w:t xml:space="preserve">, 11 (protección a la honra y dignidad), </w:t>
            </w:r>
            <w:r w:rsidR="006D093F" w:rsidRPr="00EC521B">
              <w:rPr>
                <w:rFonts w:asciiTheme="majorHAnsi" w:hAnsiTheme="majorHAnsi"/>
                <w:bCs/>
                <w:sz w:val="20"/>
                <w:szCs w:val="20"/>
                <w:lang w:val="es-ES_tradnl"/>
              </w:rPr>
              <w:t>24 (igualdad ante la ley)</w:t>
            </w:r>
            <w:r w:rsidR="00391352" w:rsidRPr="00EC521B">
              <w:rPr>
                <w:rFonts w:asciiTheme="majorHAnsi" w:hAnsiTheme="majorHAnsi"/>
                <w:bCs/>
                <w:sz w:val="20"/>
                <w:szCs w:val="20"/>
                <w:lang w:val="es-ES_tradnl"/>
              </w:rPr>
              <w:t>, 25 (protección judicial)</w:t>
            </w:r>
            <w:r w:rsidR="00FF31AD" w:rsidRPr="00EC521B">
              <w:rPr>
                <w:rFonts w:asciiTheme="majorHAnsi" w:hAnsiTheme="majorHAnsi"/>
                <w:bCs/>
                <w:sz w:val="20"/>
                <w:szCs w:val="20"/>
                <w:lang w:val="es-ES_tradnl"/>
              </w:rPr>
              <w:t xml:space="preserve"> y </w:t>
            </w:r>
            <w:r w:rsidR="00391352" w:rsidRPr="00EC521B">
              <w:rPr>
                <w:rFonts w:asciiTheme="majorHAnsi" w:hAnsiTheme="majorHAnsi"/>
                <w:bCs/>
                <w:sz w:val="20"/>
                <w:szCs w:val="20"/>
                <w:lang w:val="es-ES_tradnl"/>
              </w:rPr>
              <w:t>29 (</w:t>
            </w:r>
            <w:r w:rsidR="005827F2" w:rsidRPr="00EC521B">
              <w:rPr>
                <w:rFonts w:asciiTheme="majorHAnsi" w:hAnsiTheme="majorHAnsi"/>
                <w:bCs/>
                <w:sz w:val="20"/>
                <w:szCs w:val="20"/>
                <w:lang w:val="es-ES_tradnl"/>
              </w:rPr>
              <w:t>normas de interpretación</w:t>
            </w:r>
            <w:r w:rsidR="00391352" w:rsidRPr="00EC521B">
              <w:rPr>
                <w:rFonts w:asciiTheme="majorHAnsi" w:hAnsiTheme="majorHAnsi"/>
                <w:bCs/>
                <w:sz w:val="20"/>
                <w:szCs w:val="20"/>
                <w:lang w:val="es-ES_tradnl"/>
              </w:rPr>
              <w:t>)</w:t>
            </w:r>
            <w:r w:rsidR="006D093F" w:rsidRPr="00EC521B">
              <w:rPr>
                <w:rFonts w:asciiTheme="majorHAnsi" w:hAnsiTheme="majorHAnsi"/>
                <w:bCs/>
                <w:sz w:val="20"/>
                <w:szCs w:val="20"/>
                <w:lang w:val="es-ES_tradnl"/>
              </w:rPr>
              <w:t xml:space="preserve"> de la Convención Americana </w:t>
            </w:r>
            <w:r w:rsidR="00EF4993" w:rsidRPr="00EC521B">
              <w:rPr>
                <w:rFonts w:asciiTheme="majorHAnsi" w:hAnsiTheme="majorHAnsi"/>
                <w:bCs/>
                <w:sz w:val="20"/>
                <w:szCs w:val="20"/>
                <w:lang w:val="es-ES_tradnl"/>
              </w:rPr>
              <w:t>sobre</w:t>
            </w:r>
            <w:r w:rsidR="006D093F" w:rsidRPr="00EC521B">
              <w:rPr>
                <w:rFonts w:asciiTheme="majorHAnsi" w:hAnsiTheme="majorHAnsi"/>
                <w:bCs/>
                <w:sz w:val="20"/>
                <w:szCs w:val="20"/>
                <w:lang w:val="es-ES_tradnl"/>
              </w:rPr>
              <w:t xml:space="preserve"> Derechos Humanos</w:t>
            </w:r>
            <w:r w:rsidR="00D6025B" w:rsidRPr="00EC521B">
              <w:rPr>
                <w:rStyle w:val="FootnoteReference"/>
                <w:rFonts w:asciiTheme="majorHAnsi" w:hAnsiTheme="majorHAnsi"/>
                <w:bCs/>
                <w:sz w:val="20"/>
                <w:szCs w:val="20"/>
                <w:lang w:val="es-ES_tradnl"/>
              </w:rPr>
              <w:footnoteReference w:id="2"/>
            </w:r>
          </w:p>
        </w:tc>
      </w:tr>
    </w:tbl>
    <w:p w14:paraId="655371F1" w14:textId="77777777" w:rsidR="003239B8" w:rsidRPr="00EC521B" w:rsidRDefault="003239B8" w:rsidP="003239B8">
      <w:pPr>
        <w:spacing w:before="240" w:after="240"/>
        <w:ind w:firstLine="720"/>
        <w:jc w:val="both"/>
        <w:rPr>
          <w:rFonts w:asciiTheme="majorHAnsi" w:hAnsiTheme="majorHAnsi"/>
          <w:b/>
          <w:bCs/>
          <w:sz w:val="20"/>
          <w:szCs w:val="20"/>
          <w:lang w:val="es-ES_tradnl"/>
        </w:rPr>
      </w:pPr>
      <w:r w:rsidRPr="00EC521B">
        <w:rPr>
          <w:rFonts w:asciiTheme="majorHAnsi" w:hAnsiTheme="majorHAnsi"/>
          <w:b/>
          <w:bCs/>
          <w:sz w:val="20"/>
          <w:szCs w:val="20"/>
          <w:lang w:val="es-ES_tradnl"/>
        </w:rPr>
        <w:t>II.</w:t>
      </w:r>
      <w:r w:rsidRPr="00EC521B">
        <w:rPr>
          <w:rFonts w:asciiTheme="majorHAnsi" w:hAnsiTheme="majorHAnsi"/>
          <w:b/>
          <w:bCs/>
          <w:sz w:val="20"/>
          <w:szCs w:val="20"/>
          <w:lang w:val="es-ES_tradnl"/>
        </w:rPr>
        <w:tab/>
        <w:t>TRÁMITE ANTE LA CIDH</w:t>
      </w:r>
      <w:r w:rsidR="008E3BFE" w:rsidRPr="00EC521B">
        <w:rPr>
          <w:rStyle w:val="FootnoteReference"/>
          <w:rFonts w:asciiTheme="majorHAnsi" w:hAnsiTheme="majorHAnsi"/>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C521B" w14:paraId="018E4C58" w14:textId="77777777" w:rsidTr="004A6A54">
        <w:tc>
          <w:tcPr>
            <w:tcW w:w="3600" w:type="dxa"/>
            <w:tcBorders>
              <w:top w:val="single" w:sz="6" w:space="0" w:color="auto"/>
              <w:bottom w:val="single" w:sz="6" w:space="0" w:color="auto"/>
            </w:tcBorders>
            <w:shd w:val="clear" w:color="auto" w:fill="386294"/>
            <w:vAlign w:val="center"/>
          </w:tcPr>
          <w:p w14:paraId="4D4719AB" w14:textId="77777777" w:rsidR="004C2312" w:rsidRPr="00EC521B" w:rsidRDefault="004A6A54" w:rsidP="004A6A54">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P</w:t>
            </w:r>
            <w:r w:rsidR="004C2312" w:rsidRPr="00EC521B">
              <w:rPr>
                <w:rFonts w:asciiTheme="majorHAnsi" w:hAnsiTheme="majorHAnsi"/>
                <w:b/>
                <w:bCs/>
                <w:color w:val="FFFFFF" w:themeColor="background1"/>
                <w:sz w:val="20"/>
                <w:szCs w:val="20"/>
                <w:lang w:val="es-ES_tradnl"/>
              </w:rPr>
              <w:t>resentación de la petición:</w:t>
            </w:r>
          </w:p>
        </w:tc>
        <w:tc>
          <w:tcPr>
            <w:tcW w:w="5760" w:type="dxa"/>
            <w:vAlign w:val="center"/>
          </w:tcPr>
          <w:p w14:paraId="3BB09D46" w14:textId="62B2B021" w:rsidR="004C2312" w:rsidRPr="00EC521B" w:rsidRDefault="008A1CE8" w:rsidP="002625EA">
            <w:pPr>
              <w:jc w:val="both"/>
              <w:rPr>
                <w:rFonts w:asciiTheme="majorHAnsi" w:hAnsiTheme="majorHAnsi"/>
                <w:bCs/>
                <w:sz w:val="20"/>
                <w:szCs w:val="20"/>
                <w:lang w:val="es-ES_tradnl"/>
              </w:rPr>
            </w:pPr>
            <w:r w:rsidRPr="00EC521B">
              <w:rPr>
                <w:rFonts w:asciiTheme="majorHAnsi" w:hAnsiTheme="majorHAnsi"/>
                <w:bCs/>
                <w:sz w:val="20"/>
                <w:szCs w:val="20"/>
                <w:lang w:val="es-ES_tradnl"/>
              </w:rPr>
              <w:t>1 de mayo de 2011</w:t>
            </w:r>
          </w:p>
        </w:tc>
      </w:tr>
      <w:tr w:rsidR="00131425" w:rsidRPr="00EC521B" w14:paraId="40BEBA7A" w14:textId="77777777" w:rsidTr="004A6A54">
        <w:tc>
          <w:tcPr>
            <w:tcW w:w="3600" w:type="dxa"/>
            <w:tcBorders>
              <w:top w:val="single" w:sz="6" w:space="0" w:color="auto"/>
              <w:bottom w:val="single" w:sz="6" w:space="0" w:color="auto"/>
            </w:tcBorders>
            <w:shd w:val="clear" w:color="auto" w:fill="386294"/>
            <w:vAlign w:val="center"/>
          </w:tcPr>
          <w:p w14:paraId="4B136B23" w14:textId="77777777" w:rsidR="00131425" w:rsidRPr="00EC521B" w:rsidRDefault="00131425" w:rsidP="004A6A54">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43020D22" w14:textId="2EF6F68F" w:rsidR="00131425" w:rsidRPr="00EC521B" w:rsidRDefault="00FF31AD" w:rsidP="002625EA">
            <w:pPr>
              <w:jc w:val="both"/>
              <w:rPr>
                <w:rFonts w:asciiTheme="majorHAnsi" w:hAnsiTheme="majorHAnsi"/>
                <w:bCs/>
                <w:sz w:val="20"/>
                <w:szCs w:val="20"/>
                <w:lang w:val="es-ES_tradnl"/>
              </w:rPr>
            </w:pPr>
            <w:r w:rsidRPr="00EC521B">
              <w:rPr>
                <w:rFonts w:asciiTheme="majorHAnsi" w:hAnsiTheme="majorHAnsi"/>
                <w:bCs/>
                <w:sz w:val="20"/>
                <w:szCs w:val="20"/>
                <w:lang w:val="es-ES_tradnl"/>
              </w:rPr>
              <w:t>26 de diciembre de 2012</w:t>
            </w:r>
          </w:p>
        </w:tc>
      </w:tr>
      <w:tr w:rsidR="004C2312" w:rsidRPr="00EC521B" w14:paraId="15D7C500" w14:textId="77777777" w:rsidTr="004A6A54">
        <w:tc>
          <w:tcPr>
            <w:tcW w:w="3600" w:type="dxa"/>
            <w:tcBorders>
              <w:top w:val="single" w:sz="6" w:space="0" w:color="auto"/>
              <w:bottom w:val="single" w:sz="6" w:space="0" w:color="auto"/>
            </w:tcBorders>
            <w:shd w:val="clear" w:color="auto" w:fill="386294"/>
            <w:vAlign w:val="center"/>
          </w:tcPr>
          <w:p w14:paraId="7004AE16" w14:textId="77777777" w:rsidR="004C2312" w:rsidRPr="00EC521B" w:rsidRDefault="004A6A54" w:rsidP="004A6A54">
            <w:pPr>
              <w:jc w:val="center"/>
              <w:rPr>
                <w:rFonts w:asciiTheme="majorHAnsi" w:hAnsiTheme="majorHAnsi"/>
                <w:b/>
                <w:bCs/>
                <w:color w:val="FFFFFF" w:themeColor="background1"/>
                <w:sz w:val="20"/>
                <w:szCs w:val="20"/>
                <w:lang w:val="es-ES_tradnl"/>
              </w:rPr>
            </w:pPr>
            <w:r w:rsidRPr="00EC521B">
              <w:rPr>
                <w:rFonts w:asciiTheme="majorHAnsi" w:hAnsiTheme="majorHAnsi"/>
                <w:b/>
                <w:color w:val="FFFFFF" w:themeColor="background1"/>
                <w:sz w:val="20"/>
                <w:szCs w:val="20"/>
                <w:lang w:val="es-ES_tradnl"/>
              </w:rPr>
              <w:t>N</w:t>
            </w:r>
            <w:r w:rsidR="004C2312" w:rsidRPr="00EC521B">
              <w:rPr>
                <w:rFonts w:asciiTheme="majorHAnsi" w:hAnsiTheme="majorHAnsi"/>
                <w:b/>
                <w:color w:val="FFFFFF" w:themeColor="background1"/>
                <w:sz w:val="20"/>
                <w:szCs w:val="20"/>
                <w:lang w:val="es-ES_tradnl"/>
              </w:rPr>
              <w:t>otificación de la petición al Estado:</w:t>
            </w:r>
          </w:p>
        </w:tc>
        <w:tc>
          <w:tcPr>
            <w:tcW w:w="5760" w:type="dxa"/>
            <w:vAlign w:val="center"/>
          </w:tcPr>
          <w:p w14:paraId="7E97850A" w14:textId="02C43C50" w:rsidR="004C2312" w:rsidRPr="00EC521B" w:rsidRDefault="00FF31AD"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9 de diciembre de 2015</w:t>
            </w:r>
          </w:p>
        </w:tc>
      </w:tr>
      <w:tr w:rsidR="004C2312" w:rsidRPr="00EC521B" w14:paraId="6C1A69A2" w14:textId="77777777" w:rsidTr="004A6A54">
        <w:tc>
          <w:tcPr>
            <w:tcW w:w="3600" w:type="dxa"/>
            <w:tcBorders>
              <w:top w:val="single" w:sz="6" w:space="0" w:color="auto"/>
              <w:bottom w:val="single" w:sz="6" w:space="0" w:color="auto"/>
            </w:tcBorders>
            <w:shd w:val="clear" w:color="auto" w:fill="386294"/>
            <w:vAlign w:val="center"/>
          </w:tcPr>
          <w:p w14:paraId="11AD47ED" w14:textId="77777777" w:rsidR="004C2312" w:rsidRPr="00EC521B" w:rsidRDefault="004A6A54" w:rsidP="004A6A54">
            <w:pPr>
              <w:jc w:val="center"/>
              <w:rPr>
                <w:rFonts w:asciiTheme="majorHAnsi" w:hAnsiTheme="majorHAnsi"/>
                <w:b/>
                <w:bCs/>
                <w:color w:val="FFFFFF" w:themeColor="background1"/>
                <w:sz w:val="20"/>
                <w:szCs w:val="20"/>
                <w:lang w:val="es-ES_tradnl"/>
              </w:rPr>
            </w:pPr>
            <w:r w:rsidRPr="00EC521B">
              <w:rPr>
                <w:rFonts w:asciiTheme="majorHAnsi" w:hAnsiTheme="majorHAnsi"/>
                <w:b/>
                <w:color w:val="FFFFFF" w:themeColor="background1"/>
                <w:sz w:val="20"/>
                <w:szCs w:val="20"/>
                <w:lang w:val="es-ES_tradnl"/>
              </w:rPr>
              <w:t>P</w:t>
            </w:r>
            <w:r w:rsidR="004C2312" w:rsidRPr="00EC521B">
              <w:rPr>
                <w:rFonts w:asciiTheme="majorHAnsi" w:hAnsiTheme="majorHAnsi"/>
                <w:b/>
                <w:color w:val="FFFFFF" w:themeColor="background1"/>
                <w:sz w:val="20"/>
                <w:szCs w:val="20"/>
                <w:lang w:val="es-ES_tradnl"/>
              </w:rPr>
              <w:t>rimera respuesta del Estado:</w:t>
            </w:r>
          </w:p>
        </w:tc>
        <w:tc>
          <w:tcPr>
            <w:tcW w:w="5760" w:type="dxa"/>
            <w:vAlign w:val="center"/>
          </w:tcPr>
          <w:p w14:paraId="3FAD080B" w14:textId="1B43FE4D" w:rsidR="004C2312" w:rsidRPr="00EC521B" w:rsidRDefault="00FF31AD"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16 de agosto de 2016</w:t>
            </w:r>
          </w:p>
        </w:tc>
      </w:tr>
      <w:tr w:rsidR="001E49E7" w:rsidRPr="00EC521B" w14:paraId="0D52C45C" w14:textId="77777777" w:rsidTr="004A6A54">
        <w:tc>
          <w:tcPr>
            <w:tcW w:w="3600" w:type="dxa"/>
            <w:tcBorders>
              <w:top w:val="single" w:sz="6" w:space="0" w:color="auto"/>
              <w:bottom w:val="single" w:sz="6" w:space="0" w:color="auto"/>
            </w:tcBorders>
            <w:shd w:val="clear" w:color="auto" w:fill="386294"/>
            <w:vAlign w:val="center"/>
          </w:tcPr>
          <w:p w14:paraId="2B925F19" w14:textId="77777777" w:rsidR="001E49E7" w:rsidRPr="00EC521B" w:rsidRDefault="004A6A54" w:rsidP="00DD4AD2">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A</w:t>
            </w:r>
            <w:r w:rsidR="001E49E7" w:rsidRPr="00EC521B">
              <w:rPr>
                <w:rFonts w:asciiTheme="majorHAnsi" w:hAnsiTheme="majorHAnsi"/>
                <w:b/>
                <w:bCs/>
                <w:color w:val="FFFFFF" w:themeColor="background1"/>
                <w:sz w:val="20"/>
                <w:szCs w:val="20"/>
                <w:lang w:val="es-ES_tradnl"/>
              </w:rPr>
              <w:t>dvertencia sobre posible archivo:</w:t>
            </w:r>
          </w:p>
        </w:tc>
        <w:tc>
          <w:tcPr>
            <w:tcW w:w="5760" w:type="dxa"/>
            <w:vAlign w:val="center"/>
          </w:tcPr>
          <w:p w14:paraId="2957187A" w14:textId="5EE2DEFB" w:rsidR="001E49E7" w:rsidRPr="00EC521B" w:rsidRDefault="00031D64" w:rsidP="00031D64">
            <w:pPr>
              <w:jc w:val="both"/>
              <w:rPr>
                <w:rFonts w:asciiTheme="majorHAnsi" w:hAnsiTheme="majorHAnsi"/>
                <w:bCs/>
                <w:sz w:val="20"/>
                <w:szCs w:val="20"/>
                <w:lang w:val="es-ES_tradnl"/>
              </w:rPr>
            </w:pPr>
            <w:r w:rsidRPr="00EC521B">
              <w:rPr>
                <w:rFonts w:asciiTheme="majorHAnsi" w:hAnsiTheme="majorHAnsi"/>
                <w:bCs/>
                <w:sz w:val="20"/>
                <w:szCs w:val="20"/>
                <w:lang w:val="es-ES_tradnl"/>
              </w:rPr>
              <w:t>9</w:t>
            </w:r>
            <w:r w:rsidR="00FF31AD" w:rsidRPr="00EC521B">
              <w:rPr>
                <w:rFonts w:asciiTheme="majorHAnsi" w:hAnsiTheme="majorHAnsi"/>
                <w:bCs/>
                <w:sz w:val="20"/>
                <w:szCs w:val="20"/>
                <w:lang w:val="es-ES_tradnl"/>
              </w:rPr>
              <w:t xml:space="preserve"> de </w:t>
            </w:r>
            <w:r w:rsidRPr="00EC521B">
              <w:rPr>
                <w:rFonts w:asciiTheme="majorHAnsi" w:hAnsiTheme="majorHAnsi"/>
                <w:bCs/>
                <w:sz w:val="20"/>
                <w:szCs w:val="20"/>
                <w:lang w:val="es-ES_tradnl"/>
              </w:rPr>
              <w:t>noviembre</w:t>
            </w:r>
            <w:r w:rsidR="00FF31AD" w:rsidRPr="00EC521B">
              <w:rPr>
                <w:rFonts w:asciiTheme="majorHAnsi" w:hAnsiTheme="majorHAnsi"/>
                <w:bCs/>
                <w:sz w:val="20"/>
                <w:szCs w:val="20"/>
                <w:lang w:val="es-ES_tradnl"/>
              </w:rPr>
              <w:t xml:space="preserve"> de 2018</w:t>
            </w:r>
          </w:p>
        </w:tc>
      </w:tr>
      <w:tr w:rsidR="001E49E7" w:rsidRPr="00EC521B" w14:paraId="4F475B65" w14:textId="77777777" w:rsidTr="004A6A54">
        <w:tc>
          <w:tcPr>
            <w:tcW w:w="3600" w:type="dxa"/>
            <w:tcBorders>
              <w:top w:val="single" w:sz="6" w:space="0" w:color="auto"/>
              <w:bottom w:val="single" w:sz="6" w:space="0" w:color="auto"/>
            </w:tcBorders>
            <w:shd w:val="clear" w:color="auto" w:fill="386294"/>
            <w:vAlign w:val="center"/>
          </w:tcPr>
          <w:p w14:paraId="3B43AE33" w14:textId="77777777" w:rsidR="001E49E7" w:rsidRPr="00EC521B" w:rsidRDefault="004A6A54" w:rsidP="004A6A54">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R</w:t>
            </w:r>
            <w:r w:rsidR="001E49E7" w:rsidRPr="00EC521B">
              <w:rPr>
                <w:rFonts w:asciiTheme="majorHAnsi" w:hAnsiTheme="majorHAnsi"/>
                <w:b/>
                <w:bCs/>
                <w:color w:val="FFFFFF" w:themeColor="background1"/>
                <w:sz w:val="20"/>
                <w:szCs w:val="20"/>
                <w:lang w:val="es-ES_tradnl"/>
              </w:rPr>
              <w:t xml:space="preserve">espuesta de la parte peticionaria ante advertencia </w:t>
            </w:r>
            <w:r w:rsidR="00DD4AD2" w:rsidRPr="00EC521B">
              <w:rPr>
                <w:rFonts w:asciiTheme="majorHAnsi" w:hAnsiTheme="majorHAnsi"/>
                <w:b/>
                <w:bCs/>
                <w:color w:val="FFFFFF" w:themeColor="background1"/>
                <w:sz w:val="20"/>
                <w:szCs w:val="20"/>
                <w:lang w:val="es-ES_tradnl"/>
              </w:rPr>
              <w:t xml:space="preserve">de </w:t>
            </w:r>
            <w:r w:rsidR="001E49E7" w:rsidRPr="00EC521B">
              <w:rPr>
                <w:rFonts w:asciiTheme="majorHAnsi" w:hAnsiTheme="majorHAnsi"/>
                <w:b/>
                <w:bCs/>
                <w:color w:val="FFFFFF" w:themeColor="background1"/>
                <w:sz w:val="20"/>
                <w:szCs w:val="20"/>
                <w:lang w:val="es-ES_tradnl"/>
              </w:rPr>
              <w:t>posible archivo:</w:t>
            </w:r>
          </w:p>
        </w:tc>
        <w:tc>
          <w:tcPr>
            <w:tcW w:w="5760" w:type="dxa"/>
            <w:vAlign w:val="center"/>
          </w:tcPr>
          <w:p w14:paraId="2E7EBDE2" w14:textId="36A43CC8" w:rsidR="001E49E7" w:rsidRPr="00EC521B" w:rsidRDefault="00031D64" w:rsidP="002625EA">
            <w:pPr>
              <w:jc w:val="both"/>
              <w:rPr>
                <w:rFonts w:asciiTheme="majorHAnsi" w:hAnsiTheme="majorHAnsi"/>
                <w:bCs/>
                <w:sz w:val="20"/>
                <w:szCs w:val="20"/>
                <w:lang w:val="es-ES_tradnl"/>
              </w:rPr>
            </w:pPr>
            <w:r w:rsidRPr="00EC521B">
              <w:rPr>
                <w:rFonts w:asciiTheme="majorHAnsi" w:hAnsiTheme="majorHAnsi"/>
                <w:bCs/>
                <w:sz w:val="20"/>
                <w:szCs w:val="20"/>
                <w:lang w:val="es-ES_tradnl"/>
              </w:rPr>
              <w:t>2 de diciembre de 2019</w:t>
            </w:r>
          </w:p>
        </w:tc>
      </w:tr>
    </w:tbl>
    <w:p w14:paraId="4A9AAB70" w14:textId="77777777" w:rsidR="003239B8" w:rsidRPr="00EC521B" w:rsidRDefault="003239B8" w:rsidP="003239B8">
      <w:pPr>
        <w:spacing w:before="240" w:after="240"/>
        <w:ind w:firstLine="720"/>
        <w:jc w:val="both"/>
        <w:rPr>
          <w:rFonts w:asciiTheme="majorHAnsi" w:hAnsiTheme="majorHAnsi"/>
          <w:b/>
          <w:bCs/>
          <w:sz w:val="20"/>
          <w:szCs w:val="20"/>
          <w:lang w:val="es-ES_tradnl"/>
        </w:rPr>
      </w:pPr>
      <w:r w:rsidRPr="00EC521B">
        <w:rPr>
          <w:rFonts w:asciiTheme="majorHAnsi" w:hAnsiTheme="majorHAnsi"/>
          <w:b/>
          <w:bCs/>
          <w:sz w:val="20"/>
          <w:szCs w:val="20"/>
          <w:lang w:val="es-ES_tradnl"/>
        </w:rPr>
        <w:t xml:space="preserve">III. </w:t>
      </w:r>
      <w:r w:rsidRPr="00EC521B">
        <w:rPr>
          <w:rFonts w:asciiTheme="majorHAnsi" w:hAnsiTheme="majorHAnsi"/>
          <w:b/>
          <w:bCs/>
          <w:sz w:val="20"/>
          <w:szCs w:val="20"/>
          <w:lang w:val="es-ES_tradnl"/>
        </w:rPr>
        <w:tab/>
        <w:t>COMPETENCIA</w:t>
      </w:r>
      <w:r w:rsidR="00EE00E9" w:rsidRPr="00EC521B">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C521B" w14:paraId="6953834E" w14:textId="77777777" w:rsidTr="004A6A54">
        <w:trPr>
          <w:cantSplit/>
        </w:trPr>
        <w:tc>
          <w:tcPr>
            <w:tcW w:w="3600" w:type="dxa"/>
            <w:tcBorders>
              <w:top w:val="single" w:sz="4" w:space="0" w:color="auto"/>
              <w:bottom w:val="single" w:sz="6" w:space="0" w:color="auto"/>
            </w:tcBorders>
            <w:shd w:val="clear" w:color="auto" w:fill="386294"/>
            <w:vAlign w:val="center"/>
          </w:tcPr>
          <w:p w14:paraId="2AAFC13A" w14:textId="77777777" w:rsidR="003239B8" w:rsidRPr="00EC521B" w:rsidRDefault="003239B8" w:rsidP="008D2290">
            <w:pPr>
              <w:jc w:val="center"/>
              <w:rPr>
                <w:rFonts w:asciiTheme="majorHAnsi" w:hAnsiTheme="majorHAnsi"/>
                <w:b/>
                <w:bCs/>
                <w:i/>
                <w:color w:val="FFFFFF" w:themeColor="background1"/>
                <w:sz w:val="20"/>
                <w:szCs w:val="20"/>
                <w:lang w:val="es-ES_tradnl"/>
              </w:rPr>
            </w:pPr>
            <w:r w:rsidRPr="00EC521B">
              <w:rPr>
                <w:rFonts w:asciiTheme="majorHAnsi" w:hAnsiTheme="majorHAnsi"/>
                <w:b/>
                <w:bCs/>
                <w:color w:val="FFFFFF" w:themeColor="background1"/>
                <w:sz w:val="20"/>
                <w:szCs w:val="20"/>
                <w:lang w:val="es-ES_tradnl"/>
              </w:rPr>
              <w:t>Competencia</w:t>
            </w:r>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Ratione</w:t>
            </w:r>
            <w:proofErr w:type="spellEnd"/>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personae</w:t>
            </w:r>
            <w:proofErr w:type="spellEnd"/>
            <w:r w:rsidRPr="00EC521B">
              <w:rPr>
                <w:rFonts w:asciiTheme="majorHAnsi" w:hAnsiTheme="majorHAnsi"/>
                <w:b/>
                <w:bCs/>
                <w:i/>
                <w:color w:val="FFFFFF" w:themeColor="background1"/>
                <w:sz w:val="20"/>
                <w:szCs w:val="20"/>
                <w:lang w:val="es-ES_tradnl"/>
              </w:rPr>
              <w:t>:</w:t>
            </w:r>
          </w:p>
        </w:tc>
        <w:tc>
          <w:tcPr>
            <w:tcW w:w="5760" w:type="dxa"/>
            <w:vAlign w:val="center"/>
          </w:tcPr>
          <w:p w14:paraId="3394AA3C" w14:textId="6B609409" w:rsidR="003239B8" w:rsidRPr="00EC521B" w:rsidRDefault="00FF31AD" w:rsidP="008D2290">
            <w:pPr>
              <w:rPr>
                <w:rFonts w:asciiTheme="majorHAnsi" w:hAnsiTheme="majorHAnsi"/>
                <w:bCs/>
                <w:sz w:val="20"/>
                <w:szCs w:val="20"/>
                <w:lang w:val="es-ES_tradnl"/>
              </w:rPr>
            </w:pPr>
            <w:r w:rsidRPr="00EC521B">
              <w:rPr>
                <w:rFonts w:asciiTheme="majorHAnsi" w:hAnsiTheme="majorHAnsi"/>
                <w:bCs/>
                <w:sz w:val="20"/>
                <w:szCs w:val="20"/>
                <w:lang w:val="es-ES_tradnl"/>
              </w:rPr>
              <w:t>Sí</w:t>
            </w:r>
          </w:p>
        </w:tc>
      </w:tr>
      <w:tr w:rsidR="003239B8" w:rsidRPr="00EC521B" w14:paraId="235A375D" w14:textId="77777777" w:rsidTr="004A6A54">
        <w:trPr>
          <w:cantSplit/>
        </w:trPr>
        <w:tc>
          <w:tcPr>
            <w:tcW w:w="3600" w:type="dxa"/>
            <w:tcBorders>
              <w:top w:val="single" w:sz="6" w:space="0" w:color="auto"/>
              <w:bottom w:val="single" w:sz="6" w:space="0" w:color="auto"/>
            </w:tcBorders>
            <w:shd w:val="clear" w:color="auto" w:fill="386294"/>
            <w:vAlign w:val="center"/>
          </w:tcPr>
          <w:p w14:paraId="43E13A6D"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Competencia</w:t>
            </w:r>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Ratione</w:t>
            </w:r>
            <w:proofErr w:type="spellEnd"/>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loci</w:t>
            </w:r>
            <w:proofErr w:type="spellEnd"/>
            <w:r w:rsidRPr="00EC521B">
              <w:rPr>
                <w:rFonts w:asciiTheme="majorHAnsi" w:hAnsiTheme="majorHAnsi"/>
                <w:b/>
                <w:bCs/>
                <w:color w:val="FFFFFF" w:themeColor="background1"/>
                <w:sz w:val="20"/>
                <w:szCs w:val="20"/>
                <w:lang w:val="es-ES_tradnl"/>
              </w:rPr>
              <w:t>:</w:t>
            </w:r>
          </w:p>
        </w:tc>
        <w:tc>
          <w:tcPr>
            <w:tcW w:w="5760" w:type="dxa"/>
            <w:vAlign w:val="center"/>
          </w:tcPr>
          <w:p w14:paraId="328B4170" w14:textId="731BFB9A" w:rsidR="003239B8" w:rsidRPr="00EC521B" w:rsidRDefault="00FF31AD" w:rsidP="008D2290">
            <w:pPr>
              <w:rPr>
                <w:rFonts w:asciiTheme="majorHAnsi" w:hAnsiTheme="majorHAnsi"/>
                <w:bCs/>
                <w:sz w:val="20"/>
                <w:szCs w:val="20"/>
                <w:lang w:val="es-ES_tradnl"/>
              </w:rPr>
            </w:pPr>
            <w:r w:rsidRPr="00EC521B">
              <w:rPr>
                <w:rFonts w:asciiTheme="majorHAnsi" w:hAnsiTheme="majorHAnsi"/>
                <w:bCs/>
                <w:sz w:val="20"/>
                <w:szCs w:val="20"/>
                <w:lang w:val="es-ES_tradnl"/>
              </w:rPr>
              <w:t>Sí</w:t>
            </w:r>
          </w:p>
        </w:tc>
      </w:tr>
      <w:tr w:rsidR="003239B8" w:rsidRPr="00EC521B" w14:paraId="5158CB22" w14:textId="77777777" w:rsidTr="004A6A54">
        <w:trPr>
          <w:cantSplit/>
        </w:trPr>
        <w:tc>
          <w:tcPr>
            <w:tcW w:w="3600" w:type="dxa"/>
            <w:tcBorders>
              <w:top w:val="single" w:sz="6" w:space="0" w:color="auto"/>
              <w:bottom w:val="single" w:sz="6" w:space="0" w:color="auto"/>
            </w:tcBorders>
            <w:shd w:val="clear" w:color="auto" w:fill="386294"/>
            <w:vAlign w:val="center"/>
          </w:tcPr>
          <w:p w14:paraId="570A9DCF"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Competencia</w:t>
            </w:r>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Ratione</w:t>
            </w:r>
            <w:proofErr w:type="spellEnd"/>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temporis</w:t>
            </w:r>
            <w:proofErr w:type="spellEnd"/>
            <w:r w:rsidRPr="00EC521B">
              <w:rPr>
                <w:rFonts w:asciiTheme="majorHAnsi" w:hAnsiTheme="majorHAnsi"/>
                <w:b/>
                <w:bCs/>
                <w:color w:val="FFFFFF" w:themeColor="background1"/>
                <w:sz w:val="20"/>
                <w:szCs w:val="20"/>
                <w:lang w:val="es-ES_tradnl"/>
              </w:rPr>
              <w:t>:</w:t>
            </w:r>
          </w:p>
        </w:tc>
        <w:tc>
          <w:tcPr>
            <w:tcW w:w="5760" w:type="dxa"/>
            <w:vAlign w:val="center"/>
          </w:tcPr>
          <w:p w14:paraId="4D5502CA" w14:textId="7012DF04" w:rsidR="003239B8" w:rsidRPr="00EC521B" w:rsidRDefault="00FF31AD" w:rsidP="008D2290">
            <w:pPr>
              <w:rPr>
                <w:rFonts w:asciiTheme="majorHAnsi" w:hAnsiTheme="majorHAnsi"/>
                <w:bCs/>
                <w:sz w:val="20"/>
                <w:szCs w:val="20"/>
                <w:lang w:val="es-ES_tradnl"/>
              </w:rPr>
            </w:pPr>
            <w:r w:rsidRPr="00EC521B">
              <w:rPr>
                <w:rFonts w:asciiTheme="majorHAnsi" w:hAnsiTheme="majorHAnsi"/>
                <w:bCs/>
                <w:sz w:val="20"/>
                <w:szCs w:val="20"/>
                <w:lang w:val="es-ES_tradnl"/>
              </w:rPr>
              <w:t>Sí</w:t>
            </w:r>
          </w:p>
        </w:tc>
      </w:tr>
      <w:tr w:rsidR="003239B8" w:rsidRPr="00522EE9" w14:paraId="208E1B98" w14:textId="77777777" w:rsidTr="004A6A54">
        <w:trPr>
          <w:cantSplit/>
        </w:trPr>
        <w:tc>
          <w:tcPr>
            <w:tcW w:w="3600" w:type="dxa"/>
            <w:tcBorders>
              <w:top w:val="single" w:sz="6" w:space="0" w:color="auto"/>
              <w:bottom w:val="single" w:sz="6" w:space="0" w:color="auto"/>
            </w:tcBorders>
            <w:shd w:val="clear" w:color="auto" w:fill="386294"/>
            <w:vAlign w:val="center"/>
          </w:tcPr>
          <w:p w14:paraId="5675C9B1"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Competencia</w:t>
            </w:r>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Ratione</w:t>
            </w:r>
            <w:proofErr w:type="spellEnd"/>
            <w:r w:rsidRPr="00EC521B">
              <w:rPr>
                <w:rFonts w:asciiTheme="majorHAnsi" w:hAnsiTheme="majorHAnsi"/>
                <w:b/>
                <w:bCs/>
                <w:i/>
                <w:color w:val="FFFFFF" w:themeColor="background1"/>
                <w:sz w:val="20"/>
                <w:szCs w:val="20"/>
                <w:lang w:val="es-ES_tradnl"/>
              </w:rPr>
              <w:t xml:space="preserve"> </w:t>
            </w:r>
            <w:proofErr w:type="spellStart"/>
            <w:r w:rsidRPr="00EC521B">
              <w:rPr>
                <w:rFonts w:asciiTheme="majorHAnsi" w:hAnsiTheme="majorHAnsi"/>
                <w:b/>
                <w:bCs/>
                <w:i/>
                <w:color w:val="FFFFFF" w:themeColor="background1"/>
                <w:sz w:val="20"/>
                <w:szCs w:val="20"/>
                <w:lang w:val="es-ES_tradnl"/>
              </w:rPr>
              <w:t>materia</w:t>
            </w:r>
            <w:r w:rsidR="00EE00E9" w:rsidRPr="00EC521B">
              <w:rPr>
                <w:rFonts w:asciiTheme="majorHAnsi" w:hAnsiTheme="majorHAnsi"/>
                <w:b/>
                <w:bCs/>
                <w:i/>
                <w:color w:val="FFFFFF" w:themeColor="background1"/>
                <w:sz w:val="20"/>
                <w:szCs w:val="20"/>
                <w:lang w:val="es-ES_tradnl"/>
              </w:rPr>
              <w:t>e</w:t>
            </w:r>
            <w:proofErr w:type="spellEnd"/>
            <w:r w:rsidRPr="00EC521B">
              <w:rPr>
                <w:rFonts w:asciiTheme="majorHAnsi" w:hAnsiTheme="majorHAnsi"/>
                <w:b/>
                <w:bCs/>
                <w:color w:val="FFFFFF" w:themeColor="background1"/>
                <w:sz w:val="20"/>
                <w:szCs w:val="20"/>
                <w:lang w:val="es-ES_tradnl"/>
              </w:rPr>
              <w:t>:</w:t>
            </w:r>
          </w:p>
        </w:tc>
        <w:tc>
          <w:tcPr>
            <w:tcW w:w="5760" w:type="dxa"/>
            <w:vAlign w:val="center"/>
          </w:tcPr>
          <w:p w14:paraId="7FC76C2E" w14:textId="1BB6F657" w:rsidR="003239B8" w:rsidRPr="00EC521B" w:rsidRDefault="00FF31AD"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 xml:space="preserve">Sí, Convención Americana (depósito de instrumento </w:t>
            </w:r>
            <w:r w:rsidR="00E315F4" w:rsidRPr="00EC521B">
              <w:rPr>
                <w:rFonts w:asciiTheme="majorHAnsi" w:hAnsiTheme="majorHAnsi"/>
                <w:bCs/>
                <w:sz w:val="20"/>
                <w:szCs w:val="20"/>
                <w:lang w:val="es-ES_tradnl"/>
              </w:rPr>
              <w:t xml:space="preserve">de ratificación </w:t>
            </w:r>
            <w:r w:rsidRPr="00EC521B">
              <w:rPr>
                <w:rFonts w:asciiTheme="majorHAnsi" w:hAnsiTheme="majorHAnsi"/>
                <w:bCs/>
                <w:sz w:val="20"/>
                <w:szCs w:val="20"/>
                <w:lang w:val="es-ES_tradnl"/>
              </w:rPr>
              <w:t>realizado el 5 de septiembre de 1984)</w:t>
            </w:r>
          </w:p>
        </w:tc>
      </w:tr>
    </w:tbl>
    <w:p w14:paraId="06C56BDE" w14:textId="11928E69" w:rsidR="003239B8" w:rsidRPr="00EC521B" w:rsidRDefault="003239B8" w:rsidP="003239B8">
      <w:pPr>
        <w:spacing w:before="240" w:after="240"/>
        <w:ind w:firstLine="720"/>
        <w:jc w:val="both"/>
        <w:rPr>
          <w:rFonts w:asciiTheme="majorHAnsi" w:hAnsiTheme="majorHAnsi"/>
          <w:b/>
          <w:bCs/>
          <w:sz w:val="20"/>
          <w:szCs w:val="20"/>
          <w:lang w:val="es-ES_tradnl"/>
        </w:rPr>
      </w:pPr>
      <w:r w:rsidRPr="00EC521B">
        <w:rPr>
          <w:rFonts w:asciiTheme="majorHAnsi" w:hAnsiTheme="majorHAnsi"/>
          <w:b/>
          <w:bCs/>
          <w:sz w:val="20"/>
          <w:szCs w:val="20"/>
          <w:lang w:val="es-ES_tradnl"/>
        </w:rPr>
        <w:t xml:space="preserve">IV. </w:t>
      </w:r>
      <w:r w:rsidRPr="00EC521B">
        <w:rPr>
          <w:rFonts w:asciiTheme="majorHAnsi" w:hAnsiTheme="majorHAnsi"/>
          <w:b/>
          <w:bCs/>
          <w:sz w:val="20"/>
          <w:szCs w:val="20"/>
          <w:lang w:val="es-ES_tradnl"/>
        </w:rPr>
        <w:tab/>
      </w:r>
      <w:r w:rsidR="00EE00E9" w:rsidRPr="00EC521B">
        <w:rPr>
          <w:rFonts w:asciiTheme="majorHAnsi" w:hAnsiTheme="majorHAnsi"/>
          <w:b/>
          <w:bCs/>
          <w:sz w:val="20"/>
          <w:szCs w:val="20"/>
          <w:lang w:val="es-ES_tradnl"/>
        </w:rPr>
        <w:t>DUPLICACIÓN</w:t>
      </w:r>
      <w:r w:rsidR="00EE00E9" w:rsidRPr="00EC521B">
        <w:rPr>
          <w:rFonts w:asciiTheme="majorHAnsi" w:hAnsiTheme="majorHAnsi"/>
          <w:b/>
          <w:bCs/>
          <w:color w:val="FFFFFF" w:themeColor="background1"/>
          <w:sz w:val="20"/>
          <w:szCs w:val="20"/>
          <w:lang w:val="es-ES_tradnl"/>
        </w:rPr>
        <w:t xml:space="preserve"> </w:t>
      </w:r>
      <w:r w:rsidR="00EE00E9" w:rsidRPr="00EC521B">
        <w:rPr>
          <w:rFonts w:asciiTheme="majorHAnsi" w:hAnsiTheme="majorHAnsi"/>
          <w:b/>
          <w:bCs/>
          <w:sz w:val="20"/>
          <w:szCs w:val="20"/>
          <w:lang w:val="es-ES_tradnl"/>
        </w:rPr>
        <w:t>DE PROCEDIMIENTOS Y COSA JUZGADA</w:t>
      </w:r>
      <w:r w:rsidR="00EE00E9" w:rsidRPr="00EC521B">
        <w:rPr>
          <w:rFonts w:asciiTheme="majorHAnsi" w:hAnsiTheme="majorHAnsi"/>
          <w:b/>
          <w:bCs/>
          <w:i/>
          <w:sz w:val="20"/>
          <w:szCs w:val="20"/>
          <w:lang w:val="es-ES_tradnl"/>
        </w:rPr>
        <w:t xml:space="preserve"> </w:t>
      </w:r>
      <w:r w:rsidR="00F75B50" w:rsidRPr="00EC521B">
        <w:rPr>
          <w:rFonts w:asciiTheme="majorHAnsi" w:hAnsiTheme="majorHAnsi"/>
          <w:b/>
          <w:bCs/>
          <w:sz w:val="20"/>
          <w:szCs w:val="20"/>
          <w:lang w:val="es-ES_tradnl"/>
        </w:rPr>
        <w:t>INTERNACIONAL, CARACTERIZACIÓN</w:t>
      </w:r>
      <w:r w:rsidRPr="00EC521B">
        <w:rPr>
          <w:rFonts w:asciiTheme="majorHAnsi" w:hAnsiTheme="majorHAnsi"/>
          <w:b/>
          <w:bCs/>
          <w:sz w:val="20"/>
          <w:szCs w:val="20"/>
          <w:lang w:val="es-ES_tradnl"/>
        </w:rPr>
        <w:t xml:space="preserve">, </w:t>
      </w:r>
      <w:r w:rsidRPr="00EC521B">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C521B" w14:paraId="0F3F988B" w14:textId="77777777" w:rsidTr="003E2FED">
        <w:trPr>
          <w:cantSplit/>
        </w:trPr>
        <w:tc>
          <w:tcPr>
            <w:tcW w:w="3563" w:type="dxa"/>
            <w:tcBorders>
              <w:top w:val="single" w:sz="4" w:space="0" w:color="auto"/>
              <w:bottom w:val="single" w:sz="6" w:space="0" w:color="auto"/>
            </w:tcBorders>
            <w:shd w:val="clear" w:color="auto" w:fill="386294"/>
            <w:vAlign w:val="center"/>
          </w:tcPr>
          <w:p w14:paraId="5EC7C85D" w14:textId="77777777" w:rsidR="00EE00E9" w:rsidRPr="00EC521B" w:rsidRDefault="00EE00E9"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Duplicación de procedimientos y cosa juzgada internacional:</w:t>
            </w:r>
          </w:p>
        </w:tc>
        <w:tc>
          <w:tcPr>
            <w:tcW w:w="5679" w:type="dxa"/>
            <w:vAlign w:val="center"/>
          </w:tcPr>
          <w:p w14:paraId="315E71C6" w14:textId="742C87BF" w:rsidR="00EE00E9" w:rsidRPr="00EC521B" w:rsidRDefault="00FF31AD"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No</w:t>
            </w:r>
          </w:p>
        </w:tc>
      </w:tr>
      <w:tr w:rsidR="003239B8" w:rsidRPr="00EC521B" w14:paraId="7F68210F" w14:textId="77777777" w:rsidTr="003E2FED">
        <w:trPr>
          <w:cantSplit/>
        </w:trPr>
        <w:tc>
          <w:tcPr>
            <w:tcW w:w="3563" w:type="dxa"/>
            <w:tcBorders>
              <w:top w:val="single" w:sz="4" w:space="0" w:color="auto"/>
              <w:bottom w:val="single" w:sz="6" w:space="0" w:color="auto"/>
            </w:tcBorders>
            <w:shd w:val="clear" w:color="auto" w:fill="386294"/>
            <w:vAlign w:val="center"/>
          </w:tcPr>
          <w:p w14:paraId="15CBB748" w14:textId="77777777" w:rsidR="003239B8" w:rsidRPr="00EC521B" w:rsidRDefault="003239B8" w:rsidP="008D2290">
            <w:pPr>
              <w:jc w:val="center"/>
              <w:rPr>
                <w:rFonts w:asciiTheme="majorHAnsi" w:hAnsiTheme="majorHAnsi"/>
                <w:b/>
                <w:bCs/>
                <w:i/>
                <w:color w:val="FFFFFF" w:themeColor="background1"/>
                <w:sz w:val="20"/>
                <w:szCs w:val="20"/>
                <w:lang w:val="es-ES_tradnl"/>
              </w:rPr>
            </w:pPr>
            <w:r w:rsidRPr="00EC521B">
              <w:rPr>
                <w:rFonts w:asciiTheme="majorHAnsi" w:hAnsiTheme="majorHAnsi"/>
                <w:b/>
                <w:bCs/>
                <w:color w:val="FFFFFF" w:themeColor="background1"/>
                <w:sz w:val="20"/>
                <w:szCs w:val="20"/>
                <w:lang w:val="es-ES_tradnl"/>
              </w:rPr>
              <w:t>Derechos declarados admisibles</w:t>
            </w:r>
            <w:r w:rsidRPr="00EC521B">
              <w:rPr>
                <w:rFonts w:asciiTheme="majorHAnsi" w:hAnsiTheme="majorHAnsi"/>
                <w:b/>
                <w:bCs/>
                <w:i/>
                <w:color w:val="FFFFFF" w:themeColor="background1"/>
                <w:sz w:val="20"/>
                <w:szCs w:val="20"/>
                <w:lang w:val="es-ES_tradnl"/>
              </w:rPr>
              <w:t>:</w:t>
            </w:r>
          </w:p>
        </w:tc>
        <w:tc>
          <w:tcPr>
            <w:tcW w:w="5679" w:type="dxa"/>
            <w:vAlign w:val="center"/>
          </w:tcPr>
          <w:p w14:paraId="43431421" w14:textId="3FB1E5FE" w:rsidR="003239B8" w:rsidRPr="00EC521B" w:rsidRDefault="00ED0282" w:rsidP="008D2290">
            <w:pPr>
              <w:jc w:val="both"/>
              <w:rPr>
                <w:rFonts w:asciiTheme="majorHAnsi" w:hAnsiTheme="majorHAnsi"/>
                <w:bCs/>
                <w:sz w:val="20"/>
                <w:szCs w:val="20"/>
                <w:lang w:val="es-ES_tradnl"/>
              </w:rPr>
            </w:pPr>
            <w:r w:rsidRPr="00EC521B">
              <w:rPr>
                <w:rFonts w:asciiTheme="majorHAnsi" w:hAnsiTheme="majorHAnsi"/>
                <w:bCs/>
                <w:sz w:val="20"/>
                <w:szCs w:val="20"/>
                <w:lang w:val="es-ES_tradnl"/>
              </w:rPr>
              <w:t>Ninguno</w:t>
            </w:r>
          </w:p>
        </w:tc>
      </w:tr>
      <w:tr w:rsidR="003239B8" w:rsidRPr="00EC521B" w14:paraId="11DF3961" w14:textId="77777777" w:rsidTr="003E2FED">
        <w:trPr>
          <w:cantSplit/>
        </w:trPr>
        <w:tc>
          <w:tcPr>
            <w:tcW w:w="3563" w:type="dxa"/>
            <w:tcBorders>
              <w:top w:val="single" w:sz="6" w:space="0" w:color="auto"/>
              <w:bottom w:val="single" w:sz="6" w:space="0" w:color="auto"/>
            </w:tcBorders>
            <w:shd w:val="clear" w:color="auto" w:fill="386294"/>
            <w:vAlign w:val="center"/>
          </w:tcPr>
          <w:p w14:paraId="58C92BF1" w14:textId="77777777" w:rsidR="003239B8" w:rsidRPr="00EC521B" w:rsidRDefault="003239B8" w:rsidP="008D2290">
            <w:pPr>
              <w:jc w:val="center"/>
              <w:rPr>
                <w:rFonts w:asciiTheme="majorHAnsi" w:hAnsiTheme="majorHAnsi"/>
                <w:b/>
                <w:bCs/>
                <w:color w:val="FFFFFF" w:themeColor="background1"/>
                <w:sz w:val="20"/>
                <w:szCs w:val="20"/>
                <w:lang w:val="es-ES_tradnl"/>
              </w:rPr>
            </w:pPr>
            <w:r w:rsidRPr="00EC521B">
              <w:rPr>
                <w:rFonts w:asciiTheme="majorHAnsi" w:hAnsiTheme="majorHAnsi"/>
                <w:b/>
                <w:bCs/>
                <w:color w:val="FFFFFF" w:themeColor="background1"/>
                <w:sz w:val="20"/>
                <w:szCs w:val="20"/>
                <w:lang w:val="es-ES_tradnl"/>
              </w:rPr>
              <w:t>Agotamiento de recursos internos</w:t>
            </w:r>
            <w:r w:rsidR="00EE00E9" w:rsidRPr="00EC521B">
              <w:rPr>
                <w:rFonts w:asciiTheme="majorHAnsi" w:hAnsiTheme="majorHAnsi"/>
                <w:b/>
                <w:bCs/>
                <w:color w:val="FFFFFF" w:themeColor="background1"/>
                <w:sz w:val="20"/>
                <w:szCs w:val="20"/>
                <w:lang w:val="es-ES_tradnl"/>
              </w:rPr>
              <w:t xml:space="preserve"> o procedencia de una excepción</w:t>
            </w:r>
            <w:r w:rsidRPr="00EC521B">
              <w:rPr>
                <w:rFonts w:asciiTheme="majorHAnsi" w:hAnsiTheme="majorHAnsi"/>
                <w:b/>
                <w:bCs/>
                <w:color w:val="FFFFFF" w:themeColor="background1"/>
                <w:sz w:val="20"/>
                <w:szCs w:val="20"/>
                <w:lang w:val="es-ES_tradnl"/>
              </w:rPr>
              <w:t>:</w:t>
            </w:r>
          </w:p>
        </w:tc>
        <w:tc>
          <w:tcPr>
            <w:tcW w:w="5679" w:type="dxa"/>
            <w:vAlign w:val="center"/>
          </w:tcPr>
          <w:p w14:paraId="38A7A12E" w14:textId="12F33E21" w:rsidR="003239B8" w:rsidRPr="00EC521B" w:rsidRDefault="003E2FED" w:rsidP="003E2FED">
            <w:pPr>
              <w:rPr>
                <w:rFonts w:asciiTheme="majorHAnsi" w:hAnsiTheme="majorHAnsi"/>
                <w:bCs/>
                <w:sz w:val="20"/>
                <w:szCs w:val="20"/>
                <w:lang w:val="es-ES_tradnl"/>
              </w:rPr>
            </w:pPr>
            <w:r w:rsidRPr="00EC521B">
              <w:rPr>
                <w:rFonts w:asciiTheme="majorHAnsi" w:hAnsiTheme="majorHAnsi"/>
                <w:bCs/>
                <w:sz w:val="20"/>
                <w:szCs w:val="20"/>
                <w:lang w:val="es-ES_tradnl"/>
              </w:rPr>
              <w:t xml:space="preserve">No </w:t>
            </w:r>
          </w:p>
        </w:tc>
      </w:tr>
    </w:tbl>
    <w:p w14:paraId="3871421C" w14:textId="3494D5CA" w:rsidR="003239B8" w:rsidRPr="00EC521B" w:rsidRDefault="00223A29" w:rsidP="003239B8">
      <w:pPr>
        <w:spacing w:before="240" w:after="240"/>
        <w:ind w:firstLine="720"/>
        <w:jc w:val="both"/>
        <w:rPr>
          <w:rFonts w:asciiTheme="majorHAnsi" w:hAnsiTheme="majorHAnsi"/>
          <w:b/>
          <w:sz w:val="20"/>
          <w:szCs w:val="20"/>
          <w:lang w:val="es-ES_tradnl"/>
        </w:rPr>
      </w:pPr>
      <w:r w:rsidRPr="00EC521B">
        <w:rPr>
          <w:rFonts w:asciiTheme="majorHAnsi" w:hAnsiTheme="majorHAnsi"/>
          <w:b/>
          <w:sz w:val="20"/>
          <w:szCs w:val="20"/>
          <w:lang w:val="es-ES_tradnl"/>
        </w:rPr>
        <w:t xml:space="preserve">V. </w:t>
      </w:r>
      <w:r w:rsidRPr="00EC521B">
        <w:rPr>
          <w:rFonts w:asciiTheme="majorHAnsi" w:hAnsiTheme="majorHAnsi"/>
          <w:b/>
          <w:sz w:val="20"/>
          <w:szCs w:val="20"/>
          <w:lang w:val="es-ES_tradnl"/>
        </w:rPr>
        <w:tab/>
      </w:r>
      <w:r w:rsidR="003239B8" w:rsidRPr="00EC521B">
        <w:rPr>
          <w:rFonts w:asciiTheme="majorHAnsi" w:hAnsiTheme="majorHAnsi"/>
          <w:b/>
          <w:sz w:val="20"/>
          <w:szCs w:val="20"/>
          <w:lang w:val="es-ES_tradnl"/>
        </w:rPr>
        <w:t xml:space="preserve">HECHOS ALEGADOS </w:t>
      </w:r>
    </w:p>
    <w:p w14:paraId="32BBE061" w14:textId="60954D64" w:rsidR="00831DE3" w:rsidRPr="00EC521B" w:rsidRDefault="00A710E9" w:rsidP="003239B8">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1</w:t>
      </w:r>
      <w:r w:rsidR="001146C2" w:rsidRPr="00EC521B">
        <w:rPr>
          <w:rFonts w:asciiTheme="majorHAnsi" w:hAnsiTheme="majorHAnsi"/>
          <w:bCs/>
          <w:sz w:val="20"/>
          <w:szCs w:val="20"/>
          <w:lang w:val="es-ES_tradnl"/>
        </w:rPr>
        <w:t>.</w:t>
      </w:r>
      <w:r w:rsidR="00166F3C" w:rsidRPr="00EC521B">
        <w:rPr>
          <w:rFonts w:asciiTheme="majorHAnsi" w:hAnsiTheme="majorHAnsi"/>
          <w:bCs/>
          <w:sz w:val="20"/>
          <w:szCs w:val="20"/>
          <w:lang w:val="es-ES_tradnl"/>
        </w:rPr>
        <w:tab/>
      </w:r>
      <w:r w:rsidR="00FF31AD" w:rsidRPr="00EC521B">
        <w:rPr>
          <w:rFonts w:asciiTheme="majorHAnsi" w:hAnsiTheme="majorHAnsi"/>
          <w:bCs/>
          <w:sz w:val="20"/>
          <w:szCs w:val="20"/>
          <w:lang w:val="es-ES_tradnl"/>
        </w:rPr>
        <w:t>La</w:t>
      </w:r>
      <w:r w:rsidR="00D00253"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presunta víctima</w:t>
      </w:r>
      <w:r w:rsidRPr="00EC521B">
        <w:rPr>
          <w:rFonts w:asciiTheme="majorHAnsi" w:hAnsiTheme="majorHAnsi"/>
          <w:bCs/>
          <w:sz w:val="20"/>
          <w:szCs w:val="20"/>
          <w:lang w:val="es-ES_tradnl"/>
        </w:rPr>
        <w:t xml:space="preserve"> y peticionario,</w:t>
      </w:r>
      <w:r w:rsidR="00EF4993"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Hugo Ramón Loyola</w:t>
      </w:r>
      <w:r w:rsidR="00EF4993"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denuncia</w:t>
      </w:r>
      <w:r w:rsidR="00D00253"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 xml:space="preserve">que no se </w:t>
      </w:r>
      <w:r w:rsidR="00831DE3" w:rsidRPr="00EC521B">
        <w:rPr>
          <w:rFonts w:asciiTheme="majorHAnsi" w:hAnsiTheme="majorHAnsi"/>
          <w:bCs/>
          <w:sz w:val="20"/>
          <w:szCs w:val="20"/>
          <w:lang w:val="es-ES_tradnl"/>
        </w:rPr>
        <w:t xml:space="preserve">respetó su </w:t>
      </w:r>
      <w:proofErr w:type="gramStart"/>
      <w:r w:rsidR="00831DE3" w:rsidRPr="00EC521B">
        <w:rPr>
          <w:rFonts w:asciiTheme="majorHAnsi" w:hAnsiTheme="majorHAnsi"/>
          <w:bCs/>
          <w:sz w:val="20"/>
          <w:szCs w:val="20"/>
          <w:lang w:val="es-ES_tradnl"/>
        </w:rPr>
        <w:t>derecho</w:t>
      </w:r>
      <w:proofErr w:type="gramEnd"/>
      <w:r w:rsidR="00831DE3" w:rsidRPr="00EC521B">
        <w:rPr>
          <w:rFonts w:asciiTheme="majorHAnsi" w:hAnsiTheme="majorHAnsi"/>
          <w:bCs/>
          <w:sz w:val="20"/>
          <w:szCs w:val="20"/>
          <w:lang w:val="es-ES_tradnl"/>
        </w:rPr>
        <w:t xml:space="preserve"> de defensa ni las garantías judiciales en el marco de un proceso penal en el que </w:t>
      </w:r>
      <w:r w:rsidR="00263046">
        <w:rPr>
          <w:rFonts w:asciiTheme="majorHAnsi" w:hAnsiTheme="majorHAnsi"/>
          <w:bCs/>
          <w:sz w:val="20"/>
          <w:szCs w:val="20"/>
          <w:lang w:val="es-ES_tradnl"/>
        </w:rPr>
        <w:t xml:space="preserve">fue </w:t>
      </w:r>
      <w:r w:rsidR="00831DE3" w:rsidRPr="00EC521B">
        <w:rPr>
          <w:rFonts w:asciiTheme="majorHAnsi" w:hAnsiTheme="majorHAnsi"/>
          <w:bCs/>
          <w:sz w:val="20"/>
          <w:szCs w:val="20"/>
          <w:lang w:val="es-ES_tradnl"/>
        </w:rPr>
        <w:t>privado de su libertad por los delitos de robo y uso de arma de fuego.</w:t>
      </w:r>
    </w:p>
    <w:p w14:paraId="017ACF9A" w14:textId="25BFD01A" w:rsidR="00D93CEE" w:rsidRPr="00EC521B" w:rsidRDefault="00A710E9" w:rsidP="00A7626B">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2</w:t>
      </w:r>
      <w:r w:rsidR="000E0913" w:rsidRPr="00EC521B">
        <w:rPr>
          <w:rFonts w:asciiTheme="majorHAnsi" w:hAnsiTheme="majorHAnsi"/>
          <w:bCs/>
          <w:sz w:val="20"/>
          <w:szCs w:val="20"/>
          <w:lang w:val="es-ES_tradnl"/>
        </w:rPr>
        <w:t>.</w:t>
      </w:r>
      <w:r w:rsidR="000E0913" w:rsidRPr="00EC521B">
        <w:rPr>
          <w:rFonts w:asciiTheme="majorHAnsi" w:hAnsiTheme="majorHAnsi"/>
          <w:bCs/>
          <w:sz w:val="20"/>
          <w:szCs w:val="20"/>
          <w:lang w:val="es-ES_tradnl"/>
        </w:rPr>
        <w:tab/>
        <w:t xml:space="preserve">El peticionario sostiene que </w:t>
      </w:r>
      <w:r w:rsidR="00EF4993" w:rsidRPr="00EC521B">
        <w:rPr>
          <w:rFonts w:asciiTheme="majorHAnsi" w:hAnsiTheme="majorHAnsi"/>
          <w:bCs/>
          <w:sz w:val="20"/>
          <w:szCs w:val="20"/>
          <w:lang w:val="es-ES_tradnl"/>
        </w:rPr>
        <w:t>el 22 de julio de 2004 la</w:t>
      </w:r>
      <w:r w:rsidR="0028454E" w:rsidRPr="00EC521B">
        <w:rPr>
          <w:rFonts w:asciiTheme="majorHAnsi" w:hAnsiTheme="majorHAnsi"/>
          <w:bCs/>
          <w:sz w:val="20"/>
          <w:szCs w:val="20"/>
          <w:lang w:val="es-ES_tradnl"/>
        </w:rPr>
        <w:t xml:space="preserve"> Fiscalía de Instrucción de la p</w:t>
      </w:r>
      <w:r w:rsidR="00EF4993" w:rsidRPr="00EC521B">
        <w:rPr>
          <w:rFonts w:asciiTheme="majorHAnsi" w:hAnsiTheme="majorHAnsi"/>
          <w:bCs/>
          <w:sz w:val="20"/>
          <w:szCs w:val="20"/>
          <w:lang w:val="es-ES_tradnl"/>
        </w:rPr>
        <w:t>rovincia de Córdoba inició</w:t>
      </w:r>
      <w:r w:rsidR="000E0913" w:rsidRPr="00EC521B">
        <w:rPr>
          <w:rFonts w:asciiTheme="majorHAnsi" w:hAnsiTheme="majorHAnsi"/>
          <w:bCs/>
          <w:sz w:val="20"/>
          <w:szCs w:val="20"/>
          <w:lang w:val="es-ES_tradnl"/>
        </w:rPr>
        <w:t xml:space="preserve"> investigación </w:t>
      </w:r>
      <w:r w:rsidR="0028454E" w:rsidRPr="00EC521B">
        <w:rPr>
          <w:rFonts w:asciiTheme="majorHAnsi" w:hAnsiTheme="majorHAnsi"/>
          <w:bCs/>
          <w:sz w:val="20"/>
          <w:szCs w:val="20"/>
          <w:lang w:val="es-ES_tradnl"/>
        </w:rPr>
        <w:t>penal</w:t>
      </w:r>
      <w:r w:rsidR="00EF4993" w:rsidRPr="00EC521B">
        <w:rPr>
          <w:rFonts w:asciiTheme="majorHAnsi" w:hAnsiTheme="majorHAnsi"/>
          <w:bCs/>
          <w:sz w:val="20"/>
          <w:szCs w:val="20"/>
          <w:lang w:val="es-ES_tradnl"/>
        </w:rPr>
        <w:t xml:space="preserve"> en su contra y </w:t>
      </w:r>
      <w:r w:rsidR="0028454E" w:rsidRPr="00EC521B">
        <w:rPr>
          <w:rFonts w:asciiTheme="majorHAnsi" w:hAnsiTheme="majorHAnsi"/>
          <w:bCs/>
          <w:sz w:val="20"/>
          <w:szCs w:val="20"/>
          <w:lang w:val="es-ES_tradnl"/>
        </w:rPr>
        <w:t>lo detuvo</w:t>
      </w:r>
      <w:r w:rsidR="00EF4993" w:rsidRPr="00EC521B">
        <w:rPr>
          <w:rFonts w:asciiTheme="majorHAnsi" w:hAnsiTheme="majorHAnsi"/>
          <w:bCs/>
          <w:sz w:val="20"/>
          <w:szCs w:val="20"/>
          <w:lang w:val="es-ES_tradnl"/>
        </w:rPr>
        <w:t xml:space="preserve"> sin </w:t>
      </w:r>
      <w:r w:rsidR="0028454E" w:rsidRPr="00EC521B">
        <w:rPr>
          <w:rFonts w:asciiTheme="majorHAnsi" w:hAnsiTheme="majorHAnsi"/>
          <w:bCs/>
          <w:sz w:val="20"/>
          <w:szCs w:val="20"/>
          <w:lang w:val="es-ES_tradnl"/>
        </w:rPr>
        <w:t>respeto al</w:t>
      </w:r>
      <w:r w:rsidR="00EF4993" w:rsidRPr="00EC521B">
        <w:rPr>
          <w:rFonts w:asciiTheme="majorHAnsi" w:hAnsiTheme="majorHAnsi"/>
          <w:bCs/>
          <w:sz w:val="20"/>
          <w:szCs w:val="20"/>
          <w:lang w:val="es-ES_tradnl"/>
        </w:rPr>
        <w:t xml:space="preserve"> debido proceso</w:t>
      </w:r>
      <w:r w:rsidR="00A269DA" w:rsidRPr="00EC521B">
        <w:rPr>
          <w:rFonts w:asciiTheme="majorHAnsi" w:hAnsiTheme="majorHAnsi"/>
          <w:bCs/>
          <w:sz w:val="20"/>
          <w:szCs w:val="20"/>
          <w:lang w:val="es-ES_tradnl"/>
        </w:rPr>
        <w:t>.</w:t>
      </w:r>
      <w:r w:rsidR="004349C7" w:rsidRPr="00EC521B">
        <w:rPr>
          <w:rFonts w:asciiTheme="majorHAnsi" w:hAnsiTheme="majorHAnsi"/>
          <w:bCs/>
          <w:sz w:val="20"/>
          <w:szCs w:val="20"/>
          <w:lang w:val="es-ES_tradnl"/>
        </w:rPr>
        <w:t xml:space="preserve"> </w:t>
      </w:r>
      <w:r w:rsidR="00A269DA" w:rsidRPr="00EC521B">
        <w:rPr>
          <w:rFonts w:asciiTheme="majorHAnsi" w:hAnsiTheme="majorHAnsi"/>
          <w:bCs/>
          <w:sz w:val="20"/>
          <w:szCs w:val="20"/>
          <w:lang w:val="es-ES_tradnl"/>
        </w:rPr>
        <w:t xml:space="preserve">Alega que fue </w:t>
      </w:r>
      <w:r w:rsidR="004349C7" w:rsidRPr="00EC521B">
        <w:rPr>
          <w:rFonts w:asciiTheme="majorHAnsi" w:hAnsiTheme="majorHAnsi"/>
          <w:bCs/>
          <w:sz w:val="20"/>
          <w:szCs w:val="20"/>
          <w:lang w:val="es-ES_tradnl"/>
        </w:rPr>
        <w:t>llevado a juicio sin que se hiciera</w:t>
      </w:r>
      <w:r w:rsidR="00EF4993" w:rsidRPr="00EC521B">
        <w:rPr>
          <w:rFonts w:asciiTheme="majorHAnsi" w:hAnsiTheme="majorHAnsi"/>
          <w:bCs/>
          <w:sz w:val="20"/>
          <w:szCs w:val="20"/>
          <w:lang w:val="es-ES_tradnl"/>
        </w:rPr>
        <w:t xml:space="preserve"> </w:t>
      </w:r>
      <w:r w:rsidR="0028454E" w:rsidRPr="00EC521B">
        <w:rPr>
          <w:rFonts w:asciiTheme="majorHAnsi" w:hAnsiTheme="majorHAnsi"/>
          <w:bCs/>
          <w:sz w:val="20"/>
          <w:szCs w:val="20"/>
          <w:lang w:val="es-ES_tradnl"/>
        </w:rPr>
        <w:t xml:space="preserve">la diligencia de </w:t>
      </w:r>
      <w:r w:rsidR="004349C7" w:rsidRPr="00EC521B">
        <w:rPr>
          <w:rFonts w:asciiTheme="majorHAnsi" w:hAnsiTheme="majorHAnsi"/>
          <w:bCs/>
          <w:sz w:val="20"/>
          <w:szCs w:val="20"/>
          <w:lang w:val="es-ES_tradnl"/>
        </w:rPr>
        <w:t>reconocimiento</w:t>
      </w:r>
      <w:r w:rsidR="00EF4993" w:rsidRPr="00EC521B">
        <w:rPr>
          <w:rFonts w:asciiTheme="majorHAnsi" w:hAnsiTheme="majorHAnsi"/>
          <w:bCs/>
          <w:sz w:val="20"/>
          <w:szCs w:val="20"/>
          <w:lang w:val="es-ES_tradnl"/>
        </w:rPr>
        <w:t xml:space="preserve"> en sala de audiencias</w:t>
      </w:r>
      <w:r w:rsidR="0028454E" w:rsidRPr="00EC521B">
        <w:rPr>
          <w:rFonts w:asciiTheme="majorHAnsi" w:hAnsiTheme="majorHAnsi"/>
          <w:bCs/>
          <w:sz w:val="20"/>
          <w:szCs w:val="20"/>
          <w:lang w:val="es-ES_tradnl"/>
        </w:rPr>
        <w:t xml:space="preserve">, como a su juicio dispone la ley, </w:t>
      </w:r>
      <w:r w:rsidR="00EF4993" w:rsidRPr="00EC521B">
        <w:rPr>
          <w:rFonts w:asciiTheme="majorHAnsi" w:hAnsiTheme="majorHAnsi"/>
          <w:bCs/>
          <w:sz w:val="20"/>
          <w:szCs w:val="20"/>
          <w:lang w:val="es-ES_tradnl"/>
        </w:rPr>
        <w:t xml:space="preserve">sino en </w:t>
      </w:r>
      <w:r w:rsidR="0028454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rueda de presos</w:t>
      </w:r>
      <w:r w:rsidR="0028454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w:t>
      </w:r>
      <w:r w:rsidR="0028454E" w:rsidRPr="00EC521B">
        <w:rPr>
          <w:rFonts w:asciiTheme="majorHAnsi" w:hAnsiTheme="majorHAnsi"/>
          <w:bCs/>
          <w:sz w:val="20"/>
          <w:szCs w:val="20"/>
          <w:lang w:val="es-ES_tradnl"/>
        </w:rPr>
        <w:t xml:space="preserve">Explica que esto se hizo así porque </w:t>
      </w:r>
      <w:r w:rsidR="00EF4993" w:rsidRPr="00EC521B">
        <w:rPr>
          <w:rFonts w:asciiTheme="majorHAnsi" w:hAnsiTheme="majorHAnsi"/>
          <w:bCs/>
          <w:sz w:val="20"/>
          <w:szCs w:val="20"/>
          <w:lang w:val="es-ES_tradnl"/>
        </w:rPr>
        <w:t xml:space="preserve">el hecho </w:t>
      </w:r>
      <w:r w:rsidR="00A7626B" w:rsidRPr="00EC521B">
        <w:rPr>
          <w:rFonts w:asciiTheme="majorHAnsi" w:hAnsiTheme="majorHAnsi"/>
          <w:bCs/>
          <w:sz w:val="20"/>
          <w:szCs w:val="20"/>
          <w:lang w:val="es-ES_tradnl"/>
        </w:rPr>
        <w:t xml:space="preserve">ilícito </w:t>
      </w:r>
      <w:r w:rsidR="00EF4993" w:rsidRPr="00EC521B">
        <w:rPr>
          <w:rFonts w:asciiTheme="majorHAnsi" w:hAnsiTheme="majorHAnsi"/>
          <w:bCs/>
          <w:sz w:val="20"/>
          <w:szCs w:val="20"/>
          <w:lang w:val="es-ES_tradnl"/>
        </w:rPr>
        <w:t xml:space="preserve">fue </w:t>
      </w:r>
      <w:r w:rsidR="0028454E" w:rsidRPr="00EC521B">
        <w:rPr>
          <w:rFonts w:asciiTheme="majorHAnsi" w:hAnsiTheme="majorHAnsi"/>
          <w:bCs/>
          <w:sz w:val="20"/>
          <w:szCs w:val="20"/>
          <w:lang w:val="es-ES_tradnl"/>
        </w:rPr>
        <w:t>considerado</w:t>
      </w:r>
      <w:r w:rsidR="00EF4993" w:rsidRPr="00EC521B">
        <w:rPr>
          <w:rFonts w:asciiTheme="majorHAnsi" w:hAnsiTheme="majorHAnsi"/>
          <w:bCs/>
          <w:sz w:val="20"/>
          <w:szCs w:val="20"/>
          <w:lang w:val="es-ES_tradnl"/>
        </w:rPr>
        <w:t xml:space="preserve"> en flagrancia</w:t>
      </w:r>
      <w:r w:rsidR="0028454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sin ser demostrado; y porque se levantaron muestras de sangre en el lugar de los hechos</w:t>
      </w:r>
      <w:r w:rsidR="0028454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pero </w:t>
      </w:r>
      <w:r w:rsidR="0028454E" w:rsidRPr="00EC521B">
        <w:rPr>
          <w:rFonts w:asciiTheme="majorHAnsi" w:hAnsiTheme="majorHAnsi"/>
          <w:bCs/>
          <w:sz w:val="20"/>
          <w:szCs w:val="20"/>
          <w:lang w:val="es-ES_tradnl"/>
        </w:rPr>
        <w:t>sin realizarse</w:t>
      </w:r>
      <w:r w:rsidR="00EF4993" w:rsidRPr="00EC521B">
        <w:rPr>
          <w:rFonts w:asciiTheme="majorHAnsi" w:hAnsiTheme="majorHAnsi"/>
          <w:bCs/>
          <w:sz w:val="20"/>
          <w:szCs w:val="20"/>
          <w:lang w:val="es-ES_tradnl"/>
        </w:rPr>
        <w:t xml:space="preserve"> </w:t>
      </w:r>
      <w:r w:rsidR="00D93CEE" w:rsidRPr="00EC521B">
        <w:rPr>
          <w:rFonts w:asciiTheme="majorHAnsi" w:hAnsiTheme="majorHAnsi"/>
          <w:bCs/>
          <w:sz w:val="20"/>
          <w:szCs w:val="20"/>
          <w:lang w:val="es-ES_tradnl"/>
        </w:rPr>
        <w:t>un</w:t>
      </w:r>
      <w:r w:rsidR="00EF4993" w:rsidRPr="00EC521B">
        <w:rPr>
          <w:rFonts w:asciiTheme="majorHAnsi" w:hAnsiTheme="majorHAnsi"/>
          <w:bCs/>
          <w:sz w:val="20"/>
          <w:szCs w:val="20"/>
          <w:lang w:val="es-ES_tradnl"/>
        </w:rPr>
        <w:t xml:space="preserve"> análisis de A.D.N</w:t>
      </w:r>
      <w:r w:rsidR="0028454E" w:rsidRPr="00EC521B">
        <w:rPr>
          <w:rFonts w:asciiTheme="majorHAnsi" w:hAnsiTheme="majorHAnsi"/>
          <w:bCs/>
          <w:sz w:val="20"/>
          <w:szCs w:val="20"/>
          <w:lang w:val="es-ES_tradnl"/>
        </w:rPr>
        <w:t xml:space="preserve">. Esto último es cuestionado por el peticionario sobre la base de que un policía herido en el </w:t>
      </w:r>
      <w:r w:rsidR="0028454E" w:rsidRPr="00EC521B">
        <w:rPr>
          <w:rFonts w:asciiTheme="majorHAnsi" w:hAnsiTheme="majorHAnsi"/>
          <w:bCs/>
          <w:sz w:val="20"/>
          <w:szCs w:val="20"/>
          <w:lang w:val="es-ES_tradnl"/>
        </w:rPr>
        <w:lastRenderedPageBreak/>
        <w:t xml:space="preserve">lugar de los hechos tendría el mismo factor sanguíneo que él, por lo que solo un examen de A.D.N. sería idóneo para colocarlo inequívocamente en la escena del crimen. </w:t>
      </w:r>
    </w:p>
    <w:p w14:paraId="6F959D87" w14:textId="533D9B6B" w:rsidR="003468B2" w:rsidRPr="00EC521B" w:rsidRDefault="00CF324D" w:rsidP="00A7626B">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3</w:t>
      </w:r>
      <w:r w:rsidR="00D93CEE" w:rsidRPr="00EC521B">
        <w:rPr>
          <w:rFonts w:asciiTheme="majorHAnsi" w:hAnsiTheme="majorHAnsi"/>
          <w:bCs/>
          <w:sz w:val="20"/>
          <w:szCs w:val="20"/>
          <w:lang w:val="es-ES_tradnl"/>
        </w:rPr>
        <w:t xml:space="preserve">. </w:t>
      </w:r>
      <w:r w:rsidRPr="00EC521B">
        <w:rPr>
          <w:rFonts w:asciiTheme="majorHAnsi" w:hAnsiTheme="majorHAnsi"/>
          <w:bCs/>
          <w:sz w:val="20"/>
          <w:szCs w:val="20"/>
          <w:lang w:val="es-ES_tradnl"/>
        </w:rPr>
        <w:tab/>
      </w:r>
      <w:r w:rsidR="00D93CEE" w:rsidRPr="00EC521B">
        <w:rPr>
          <w:rFonts w:asciiTheme="majorHAnsi" w:hAnsiTheme="majorHAnsi"/>
          <w:bCs/>
          <w:sz w:val="20"/>
          <w:szCs w:val="20"/>
          <w:lang w:val="es-ES_tradnl"/>
        </w:rPr>
        <w:t>El peticionario argumenta</w:t>
      </w:r>
      <w:r w:rsidRPr="00EC521B">
        <w:rPr>
          <w:rFonts w:asciiTheme="majorHAnsi" w:hAnsiTheme="majorHAnsi"/>
          <w:bCs/>
          <w:sz w:val="20"/>
          <w:szCs w:val="20"/>
          <w:lang w:val="es-ES_tradnl"/>
        </w:rPr>
        <w:t xml:space="preserve"> además</w:t>
      </w:r>
      <w:r w:rsidR="00D93CEE" w:rsidRPr="00EC521B">
        <w:rPr>
          <w:rFonts w:asciiTheme="majorHAnsi" w:hAnsiTheme="majorHAnsi"/>
          <w:bCs/>
          <w:sz w:val="20"/>
          <w:szCs w:val="20"/>
          <w:lang w:val="es-ES_tradnl"/>
        </w:rPr>
        <w:t xml:space="preserve"> </w:t>
      </w:r>
      <w:r w:rsidR="00EF4993" w:rsidRPr="00EC521B">
        <w:rPr>
          <w:rFonts w:asciiTheme="majorHAnsi" w:hAnsiTheme="majorHAnsi"/>
          <w:bCs/>
          <w:sz w:val="20"/>
          <w:szCs w:val="20"/>
          <w:lang w:val="es-ES_tradnl"/>
        </w:rPr>
        <w:t>que los testimonios sobre los hechos fueron contradictorios</w:t>
      </w:r>
      <w:r w:rsidR="00D93CEE" w:rsidRPr="00EC521B">
        <w:rPr>
          <w:rFonts w:asciiTheme="majorHAnsi" w:hAnsiTheme="majorHAnsi"/>
          <w:bCs/>
          <w:sz w:val="20"/>
          <w:szCs w:val="20"/>
          <w:lang w:val="es-ES_tradnl"/>
        </w:rPr>
        <w:t xml:space="preserve"> por</w:t>
      </w:r>
      <w:r w:rsidR="00EF4993" w:rsidRPr="00EC521B">
        <w:rPr>
          <w:rFonts w:asciiTheme="majorHAnsi" w:hAnsiTheme="majorHAnsi"/>
          <w:bCs/>
          <w:sz w:val="20"/>
          <w:szCs w:val="20"/>
          <w:lang w:val="es-ES_tradnl"/>
        </w:rPr>
        <w:t>que</w:t>
      </w:r>
      <w:r w:rsidR="00D93CEE" w:rsidRPr="00EC521B">
        <w:rPr>
          <w:rFonts w:asciiTheme="majorHAnsi" w:hAnsiTheme="majorHAnsi"/>
          <w:bCs/>
          <w:sz w:val="20"/>
          <w:szCs w:val="20"/>
          <w:lang w:val="es-ES_tradnl"/>
        </w:rPr>
        <w:t xml:space="preserve"> los testigos </w:t>
      </w:r>
      <w:r w:rsidR="00EF4993" w:rsidRPr="00EC521B">
        <w:rPr>
          <w:rFonts w:asciiTheme="majorHAnsi" w:hAnsiTheme="majorHAnsi"/>
          <w:bCs/>
          <w:sz w:val="20"/>
          <w:szCs w:val="20"/>
          <w:lang w:val="es-ES_tradnl"/>
        </w:rPr>
        <w:t xml:space="preserve">declararon </w:t>
      </w:r>
      <w:r w:rsidR="00D93CEE" w:rsidRPr="00EC521B">
        <w:rPr>
          <w:rFonts w:asciiTheme="majorHAnsi" w:hAnsiTheme="majorHAnsi"/>
          <w:bCs/>
          <w:sz w:val="20"/>
          <w:szCs w:val="20"/>
          <w:lang w:val="es-ES_tradnl"/>
        </w:rPr>
        <w:t xml:space="preserve">en la instrucción </w:t>
      </w:r>
      <w:r w:rsidR="00EF4993" w:rsidRPr="00EC521B">
        <w:rPr>
          <w:rFonts w:asciiTheme="majorHAnsi" w:hAnsiTheme="majorHAnsi"/>
          <w:bCs/>
          <w:sz w:val="20"/>
          <w:szCs w:val="20"/>
          <w:lang w:val="es-ES_tradnl"/>
        </w:rPr>
        <w:t>una cosa</w:t>
      </w:r>
      <w:r w:rsidR="00D93CEE" w:rsidRPr="00EC521B">
        <w:rPr>
          <w:rFonts w:asciiTheme="majorHAnsi" w:hAnsiTheme="majorHAnsi"/>
          <w:bCs/>
          <w:sz w:val="20"/>
          <w:szCs w:val="20"/>
          <w:lang w:val="es-ES_tradnl"/>
        </w:rPr>
        <w:t xml:space="preserve"> </w:t>
      </w:r>
      <w:r w:rsidR="00EF4993" w:rsidRPr="00EC521B">
        <w:rPr>
          <w:rFonts w:asciiTheme="majorHAnsi" w:hAnsiTheme="majorHAnsi"/>
          <w:bCs/>
          <w:sz w:val="20"/>
          <w:szCs w:val="20"/>
          <w:lang w:val="es-ES_tradnl"/>
        </w:rPr>
        <w:t>y en el juicio oral otra</w:t>
      </w:r>
      <w:r w:rsidR="00D93CEE" w:rsidRPr="00EC521B">
        <w:rPr>
          <w:rFonts w:asciiTheme="majorHAnsi" w:hAnsiTheme="majorHAnsi"/>
          <w:bCs/>
          <w:sz w:val="20"/>
          <w:szCs w:val="20"/>
          <w:lang w:val="es-ES_tradnl"/>
        </w:rPr>
        <w:t xml:space="preserve">, y </w:t>
      </w:r>
      <w:r w:rsidR="00EF4993" w:rsidRPr="00EC521B">
        <w:rPr>
          <w:rFonts w:asciiTheme="majorHAnsi" w:hAnsiTheme="majorHAnsi"/>
          <w:bCs/>
          <w:sz w:val="20"/>
          <w:szCs w:val="20"/>
          <w:lang w:val="es-ES_tradnl"/>
        </w:rPr>
        <w:t xml:space="preserve">que </w:t>
      </w:r>
      <w:r w:rsidR="00D93CEE" w:rsidRPr="00EC521B">
        <w:rPr>
          <w:rFonts w:asciiTheme="majorHAnsi" w:hAnsiTheme="majorHAnsi"/>
          <w:bCs/>
          <w:sz w:val="20"/>
          <w:szCs w:val="20"/>
          <w:lang w:val="es-ES_tradnl"/>
        </w:rPr>
        <w:t xml:space="preserve">al darse </w:t>
      </w:r>
      <w:r w:rsidR="00EF4993" w:rsidRPr="00EC521B">
        <w:rPr>
          <w:rFonts w:asciiTheme="majorHAnsi" w:hAnsiTheme="majorHAnsi"/>
          <w:bCs/>
          <w:sz w:val="20"/>
          <w:szCs w:val="20"/>
          <w:lang w:val="es-ES_tradnl"/>
        </w:rPr>
        <w:t>reconocimiento válido a la descripción fisionómica de los implicados en el delito</w:t>
      </w:r>
      <w:r w:rsidR="00D93CEE" w:rsidRPr="00EC521B">
        <w:rPr>
          <w:rFonts w:asciiTheme="majorHAnsi" w:hAnsiTheme="majorHAnsi"/>
          <w:bCs/>
          <w:sz w:val="20"/>
          <w:szCs w:val="20"/>
          <w:lang w:val="es-ES_tradnl"/>
        </w:rPr>
        <w:t xml:space="preserve">, esta </w:t>
      </w:r>
      <w:r w:rsidR="00CD2FE7" w:rsidRPr="00EC521B">
        <w:rPr>
          <w:rFonts w:asciiTheme="majorHAnsi" w:hAnsiTheme="majorHAnsi"/>
          <w:bCs/>
          <w:sz w:val="20"/>
          <w:szCs w:val="20"/>
          <w:lang w:val="es-ES_tradnl"/>
        </w:rPr>
        <w:t>coincidió</w:t>
      </w:r>
      <w:r w:rsidR="00D93CEE" w:rsidRPr="00EC521B">
        <w:rPr>
          <w:rFonts w:asciiTheme="majorHAnsi" w:hAnsiTheme="majorHAnsi"/>
          <w:bCs/>
          <w:sz w:val="20"/>
          <w:szCs w:val="20"/>
          <w:lang w:val="es-ES_tradnl"/>
        </w:rPr>
        <w:t xml:space="preserve"> </w:t>
      </w:r>
      <w:r w:rsidR="00EF4993" w:rsidRPr="00EC521B">
        <w:rPr>
          <w:rFonts w:asciiTheme="majorHAnsi" w:hAnsiTheme="majorHAnsi"/>
          <w:bCs/>
          <w:sz w:val="20"/>
          <w:szCs w:val="20"/>
          <w:lang w:val="es-ES_tradnl"/>
        </w:rPr>
        <w:t>con la de la presunta víctima</w:t>
      </w:r>
      <w:r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w:t>
      </w:r>
      <w:r w:rsidR="00A7626B" w:rsidRPr="00EC521B">
        <w:rPr>
          <w:rFonts w:asciiTheme="majorHAnsi" w:hAnsiTheme="majorHAnsi"/>
          <w:bCs/>
          <w:sz w:val="20"/>
          <w:szCs w:val="20"/>
          <w:lang w:val="es-ES_tradnl"/>
        </w:rPr>
        <w:t>sin embargo</w:t>
      </w:r>
      <w:r w:rsidR="00D93CE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alega que </w:t>
      </w:r>
      <w:r w:rsidR="00A7626B" w:rsidRPr="00EC521B">
        <w:rPr>
          <w:rFonts w:asciiTheme="majorHAnsi" w:hAnsiTheme="majorHAnsi"/>
          <w:bCs/>
          <w:sz w:val="20"/>
          <w:szCs w:val="20"/>
          <w:lang w:val="es-ES_tradnl"/>
        </w:rPr>
        <w:t>la</w:t>
      </w:r>
      <w:r w:rsidR="00EF4993" w:rsidRPr="00EC521B">
        <w:rPr>
          <w:rFonts w:asciiTheme="majorHAnsi" w:hAnsiTheme="majorHAnsi"/>
          <w:bCs/>
          <w:sz w:val="20"/>
          <w:szCs w:val="20"/>
          <w:lang w:val="es-ES_tradnl"/>
        </w:rPr>
        <w:t xml:space="preserve"> descripción </w:t>
      </w:r>
      <w:r w:rsidR="00D93CEE" w:rsidRPr="00EC521B">
        <w:rPr>
          <w:rFonts w:asciiTheme="majorHAnsi" w:hAnsiTheme="majorHAnsi"/>
          <w:bCs/>
          <w:sz w:val="20"/>
          <w:szCs w:val="20"/>
          <w:lang w:val="es-ES_tradnl"/>
        </w:rPr>
        <w:t>podría</w:t>
      </w:r>
      <w:r w:rsidR="00EF4993" w:rsidRPr="00EC521B">
        <w:rPr>
          <w:rFonts w:asciiTheme="majorHAnsi" w:hAnsiTheme="majorHAnsi"/>
          <w:bCs/>
          <w:sz w:val="20"/>
          <w:szCs w:val="20"/>
          <w:lang w:val="es-ES_tradnl"/>
        </w:rPr>
        <w:t xml:space="preserve"> coincidir con la de cualquier sujeto</w:t>
      </w:r>
      <w:r w:rsidR="00A7626B"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w:t>
      </w:r>
      <w:r w:rsidR="00D93CEE" w:rsidRPr="00EC521B">
        <w:rPr>
          <w:rFonts w:asciiTheme="majorHAnsi" w:hAnsiTheme="majorHAnsi"/>
          <w:bCs/>
          <w:sz w:val="20"/>
          <w:szCs w:val="20"/>
          <w:lang w:val="es-ES_tradnl"/>
        </w:rPr>
        <w:t>por lo que</w:t>
      </w:r>
      <w:r w:rsidR="00975ECF" w:rsidRPr="00EC521B">
        <w:rPr>
          <w:rFonts w:asciiTheme="majorHAnsi" w:hAnsiTheme="majorHAnsi"/>
          <w:bCs/>
          <w:sz w:val="20"/>
          <w:szCs w:val="20"/>
          <w:lang w:val="es-ES_tradnl"/>
        </w:rPr>
        <w:t xml:space="preserve"> </w:t>
      </w:r>
      <w:r w:rsidR="00EF4993" w:rsidRPr="00EC521B">
        <w:rPr>
          <w:rFonts w:asciiTheme="majorHAnsi" w:hAnsiTheme="majorHAnsi"/>
          <w:bCs/>
          <w:sz w:val="20"/>
          <w:szCs w:val="20"/>
          <w:lang w:val="es-ES_tradnl"/>
        </w:rPr>
        <w:t>debería ser considerada inválida</w:t>
      </w:r>
      <w:r w:rsidR="00D93CEE" w:rsidRPr="00EC521B">
        <w:rPr>
          <w:rFonts w:asciiTheme="majorHAnsi" w:hAnsiTheme="majorHAnsi"/>
          <w:bCs/>
          <w:sz w:val="20"/>
          <w:szCs w:val="20"/>
          <w:lang w:val="es-ES_tradnl"/>
        </w:rPr>
        <w:t xml:space="preserve">. Añade que su imagen fue publicada en los periódicos, hecho que </w:t>
      </w:r>
      <w:r w:rsidR="00A7626B" w:rsidRPr="00EC521B">
        <w:rPr>
          <w:rFonts w:asciiTheme="majorHAnsi" w:hAnsiTheme="majorHAnsi"/>
          <w:bCs/>
          <w:sz w:val="20"/>
          <w:szCs w:val="20"/>
          <w:lang w:val="es-ES_tradnl"/>
        </w:rPr>
        <w:t xml:space="preserve">pudo incidir en las </w:t>
      </w:r>
      <w:r w:rsidR="00D93CEE" w:rsidRPr="00EC521B">
        <w:rPr>
          <w:rFonts w:asciiTheme="majorHAnsi" w:hAnsiTheme="majorHAnsi"/>
          <w:bCs/>
          <w:sz w:val="20"/>
          <w:szCs w:val="20"/>
          <w:lang w:val="es-ES_tradnl"/>
        </w:rPr>
        <w:t>declaraciones de los testigos</w:t>
      </w:r>
      <w:r w:rsidR="00A7626B" w:rsidRPr="00EC521B">
        <w:rPr>
          <w:rFonts w:asciiTheme="majorHAnsi" w:hAnsiTheme="majorHAnsi"/>
          <w:bCs/>
          <w:sz w:val="20"/>
          <w:szCs w:val="20"/>
          <w:lang w:val="es-ES_tradnl"/>
        </w:rPr>
        <w:t>. Agrega</w:t>
      </w:r>
      <w:r w:rsidR="00EF4993" w:rsidRPr="00EC521B">
        <w:rPr>
          <w:rFonts w:asciiTheme="majorHAnsi" w:hAnsiTheme="majorHAnsi"/>
          <w:bCs/>
          <w:sz w:val="20"/>
          <w:szCs w:val="20"/>
          <w:lang w:val="es-ES_tradnl"/>
        </w:rPr>
        <w:t xml:space="preserve"> que si hubiera tenido el dinero para pagar un abogado</w:t>
      </w:r>
      <w:r w:rsidR="00C66189"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y no </w:t>
      </w:r>
      <w:r w:rsidR="00A7626B" w:rsidRPr="00EC521B">
        <w:rPr>
          <w:rFonts w:asciiTheme="majorHAnsi" w:hAnsiTheme="majorHAnsi"/>
          <w:bCs/>
          <w:sz w:val="20"/>
          <w:szCs w:val="20"/>
          <w:lang w:val="es-ES_tradnl"/>
        </w:rPr>
        <w:t xml:space="preserve">hubiera tenido que </w:t>
      </w:r>
      <w:r w:rsidR="00EF4993" w:rsidRPr="00EC521B">
        <w:rPr>
          <w:rFonts w:asciiTheme="majorHAnsi" w:hAnsiTheme="majorHAnsi"/>
          <w:bCs/>
          <w:sz w:val="20"/>
          <w:szCs w:val="20"/>
          <w:lang w:val="es-ES_tradnl"/>
        </w:rPr>
        <w:t>acudir a un asesor letrado</w:t>
      </w:r>
      <w:r w:rsidR="00D93CEE"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no hubiera sido incrim</w:t>
      </w:r>
      <w:r w:rsidR="00EC521B">
        <w:rPr>
          <w:rFonts w:asciiTheme="majorHAnsi" w:hAnsiTheme="majorHAnsi"/>
          <w:bCs/>
          <w:sz w:val="20"/>
          <w:szCs w:val="20"/>
          <w:lang w:val="es-ES_tradnl"/>
        </w:rPr>
        <w:t>in</w:t>
      </w:r>
      <w:r w:rsidR="00EF4993" w:rsidRPr="00EC521B">
        <w:rPr>
          <w:rFonts w:asciiTheme="majorHAnsi" w:hAnsiTheme="majorHAnsi"/>
          <w:bCs/>
          <w:sz w:val="20"/>
          <w:szCs w:val="20"/>
          <w:lang w:val="es-ES_tradnl"/>
        </w:rPr>
        <w:t>ado</w:t>
      </w:r>
      <w:r w:rsidR="00D93CEE" w:rsidRPr="00EC521B">
        <w:rPr>
          <w:rFonts w:asciiTheme="majorHAnsi" w:hAnsiTheme="majorHAnsi"/>
          <w:bCs/>
          <w:sz w:val="20"/>
          <w:szCs w:val="20"/>
          <w:lang w:val="es-ES_tradnl"/>
        </w:rPr>
        <w:t xml:space="preserve">. </w:t>
      </w:r>
    </w:p>
    <w:p w14:paraId="1CCA2C5E" w14:textId="0211ECF0" w:rsidR="00EF4993" w:rsidRPr="00EC521B" w:rsidRDefault="00751DD6" w:rsidP="003468B2">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4</w:t>
      </w:r>
      <w:r w:rsidR="00EF4993"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ab/>
        <w:t xml:space="preserve">El peticionario </w:t>
      </w:r>
      <w:r w:rsidR="003468B2" w:rsidRPr="00EC521B">
        <w:rPr>
          <w:rFonts w:asciiTheme="majorHAnsi" w:hAnsiTheme="majorHAnsi"/>
          <w:bCs/>
          <w:sz w:val="20"/>
          <w:szCs w:val="20"/>
          <w:lang w:val="es-ES_tradnl"/>
        </w:rPr>
        <w:t xml:space="preserve">sostiene que el proceso finalizó el 28 de diciembre </w:t>
      </w:r>
      <w:r w:rsidR="00E133C5" w:rsidRPr="00EC521B">
        <w:rPr>
          <w:rFonts w:asciiTheme="majorHAnsi" w:hAnsiTheme="majorHAnsi"/>
          <w:bCs/>
          <w:sz w:val="20"/>
          <w:szCs w:val="20"/>
          <w:lang w:val="es-ES_tradnl"/>
        </w:rPr>
        <w:t>de 2005 y que fue condenado en s</w:t>
      </w:r>
      <w:r w:rsidR="003468B2" w:rsidRPr="00EC521B">
        <w:rPr>
          <w:rFonts w:asciiTheme="majorHAnsi" w:hAnsiTheme="majorHAnsi"/>
          <w:bCs/>
          <w:sz w:val="20"/>
          <w:szCs w:val="20"/>
          <w:lang w:val="es-ES_tradnl"/>
        </w:rPr>
        <w:t xml:space="preserve">entencia del 10 de febrero de 2006 por la Cámara de </w:t>
      </w:r>
      <w:r w:rsidR="00E133C5" w:rsidRPr="00EC521B">
        <w:rPr>
          <w:rFonts w:asciiTheme="majorHAnsi" w:hAnsiTheme="majorHAnsi"/>
          <w:bCs/>
          <w:sz w:val="20"/>
          <w:szCs w:val="20"/>
          <w:lang w:val="es-ES_tradnl"/>
        </w:rPr>
        <w:t xml:space="preserve">Séptima </w:t>
      </w:r>
      <w:r w:rsidR="003468B2" w:rsidRPr="00EC521B">
        <w:rPr>
          <w:rFonts w:asciiTheme="majorHAnsi" w:hAnsiTheme="majorHAnsi"/>
          <w:bCs/>
          <w:sz w:val="20"/>
          <w:szCs w:val="20"/>
          <w:lang w:val="es-ES_tradnl"/>
        </w:rPr>
        <w:t>en lo Cri</w:t>
      </w:r>
      <w:r w:rsidR="00E133C5" w:rsidRPr="00EC521B">
        <w:rPr>
          <w:rFonts w:asciiTheme="majorHAnsi" w:hAnsiTheme="majorHAnsi"/>
          <w:bCs/>
          <w:sz w:val="20"/>
          <w:szCs w:val="20"/>
          <w:lang w:val="es-ES_tradnl"/>
        </w:rPr>
        <w:t xml:space="preserve">minal de la ciudad de Córdoba. </w:t>
      </w:r>
      <w:r w:rsidR="00C40F64" w:rsidRPr="00EC521B">
        <w:rPr>
          <w:rFonts w:asciiTheme="majorHAnsi" w:hAnsiTheme="majorHAnsi"/>
          <w:bCs/>
          <w:sz w:val="20"/>
          <w:szCs w:val="20"/>
          <w:lang w:val="es-ES_tradnl"/>
        </w:rPr>
        <w:t>Contra esta sentencia interpu</w:t>
      </w:r>
      <w:r w:rsidR="00EF4993" w:rsidRPr="00EC521B">
        <w:rPr>
          <w:rFonts w:asciiTheme="majorHAnsi" w:hAnsiTheme="majorHAnsi"/>
          <w:bCs/>
          <w:sz w:val="20"/>
          <w:szCs w:val="20"/>
          <w:lang w:val="es-ES_tradnl"/>
        </w:rPr>
        <w:t xml:space="preserve">so recurso de casación </w:t>
      </w:r>
      <w:r w:rsidR="00C40F64" w:rsidRPr="00EC521B">
        <w:rPr>
          <w:rFonts w:asciiTheme="majorHAnsi" w:hAnsiTheme="majorHAnsi"/>
          <w:bCs/>
          <w:sz w:val="20"/>
          <w:szCs w:val="20"/>
          <w:lang w:val="es-ES_tradnl"/>
        </w:rPr>
        <w:t xml:space="preserve">que </w:t>
      </w:r>
      <w:r w:rsidR="00EF4993" w:rsidRPr="00EC521B">
        <w:rPr>
          <w:rFonts w:asciiTheme="majorHAnsi" w:hAnsiTheme="majorHAnsi"/>
          <w:bCs/>
          <w:sz w:val="20"/>
          <w:szCs w:val="20"/>
          <w:lang w:val="es-ES_tradnl"/>
        </w:rPr>
        <w:t xml:space="preserve">fue rechazado por el Tribunal Superior de Justicia de Córdoba mediante Sentencia del 8 de agosto de 2008. Adicionalmente, el peticionario presentó un recurso extraordinario federal, declarado inadmisible por el Tribunal Superior de Justicia de Córdoba </w:t>
      </w:r>
      <w:r w:rsidR="00C40F64" w:rsidRPr="00EC521B">
        <w:rPr>
          <w:rFonts w:asciiTheme="majorHAnsi" w:hAnsiTheme="majorHAnsi"/>
          <w:bCs/>
          <w:sz w:val="20"/>
          <w:szCs w:val="20"/>
          <w:lang w:val="es-ES_tradnl"/>
        </w:rPr>
        <w:t>mediante</w:t>
      </w:r>
      <w:r w:rsidR="00EF4993" w:rsidRPr="00EC521B">
        <w:rPr>
          <w:rFonts w:asciiTheme="majorHAnsi" w:hAnsiTheme="majorHAnsi"/>
          <w:bCs/>
          <w:sz w:val="20"/>
          <w:szCs w:val="20"/>
          <w:lang w:val="es-ES_tradnl"/>
        </w:rPr>
        <w:t xml:space="preserve"> </w:t>
      </w:r>
      <w:r w:rsidR="00C40F64" w:rsidRPr="00EC521B">
        <w:rPr>
          <w:rFonts w:asciiTheme="majorHAnsi" w:hAnsiTheme="majorHAnsi"/>
          <w:bCs/>
          <w:sz w:val="20"/>
          <w:szCs w:val="20"/>
          <w:lang w:val="es-ES_tradnl"/>
        </w:rPr>
        <w:t>a</w:t>
      </w:r>
      <w:r w:rsidR="00EF4993" w:rsidRPr="00EC521B">
        <w:rPr>
          <w:rFonts w:asciiTheme="majorHAnsi" w:hAnsiTheme="majorHAnsi"/>
          <w:bCs/>
          <w:sz w:val="20"/>
          <w:szCs w:val="20"/>
          <w:lang w:val="es-ES_tradnl"/>
        </w:rPr>
        <w:t>uto del 7 de mayo de 2009</w:t>
      </w:r>
      <w:r w:rsidR="00975ECF"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y presentó recurso de queja ante la Corte Suprema de Justicia solicitando la impugnación del auto</w:t>
      </w:r>
      <w:r w:rsidR="00C40F64" w:rsidRPr="00EC521B">
        <w:rPr>
          <w:rFonts w:asciiTheme="majorHAnsi" w:hAnsiTheme="majorHAnsi"/>
          <w:bCs/>
          <w:sz w:val="20"/>
          <w:szCs w:val="20"/>
          <w:lang w:val="es-ES_tradnl"/>
        </w:rPr>
        <w:t>,</w:t>
      </w:r>
      <w:r w:rsidR="00EF4993" w:rsidRPr="00EC521B">
        <w:rPr>
          <w:rFonts w:asciiTheme="majorHAnsi" w:hAnsiTheme="majorHAnsi"/>
          <w:bCs/>
          <w:sz w:val="20"/>
          <w:szCs w:val="20"/>
          <w:lang w:val="es-ES_tradnl"/>
        </w:rPr>
        <w:t xml:space="preserve"> </w:t>
      </w:r>
      <w:r w:rsidR="00C40F64" w:rsidRPr="00EC521B">
        <w:rPr>
          <w:rFonts w:asciiTheme="majorHAnsi" w:hAnsiTheme="majorHAnsi"/>
          <w:bCs/>
          <w:sz w:val="20"/>
          <w:szCs w:val="20"/>
          <w:lang w:val="es-ES_tradnl"/>
        </w:rPr>
        <w:t xml:space="preserve">el cual </w:t>
      </w:r>
      <w:r w:rsidR="00EF4993" w:rsidRPr="00EC521B">
        <w:rPr>
          <w:rFonts w:asciiTheme="majorHAnsi" w:hAnsiTheme="majorHAnsi"/>
          <w:bCs/>
          <w:sz w:val="20"/>
          <w:szCs w:val="20"/>
          <w:lang w:val="es-ES_tradnl"/>
        </w:rPr>
        <w:t>fue desestimado el 21 de diciembre de 2010.</w:t>
      </w:r>
    </w:p>
    <w:p w14:paraId="74BE60EC" w14:textId="68043DCD" w:rsidR="00FF31AD" w:rsidRPr="00EC521B" w:rsidRDefault="0064021D" w:rsidP="003468B2">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5</w:t>
      </w:r>
      <w:r w:rsidR="00FF31AD" w:rsidRPr="00EC521B">
        <w:rPr>
          <w:rFonts w:asciiTheme="majorHAnsi" w:hAnsiTheme="majorHAnsi"/>
          <w:bCs/>
          <w:sz w:val="20"/>
          <w:szCs w:val="20"/>
          <w:lang w:val="es-ES_tradnl"/>
        </w:rPr>
        <w:t>.</w:t>
      </w:r>
      <w:r w:rsidR="00FF31AD" w:rsidRPr="00EC521B">
        <w:rPr>
          <w:rFonts w:asciiTheme="majorHAnsi" w:hAnsiTheme="majorHAnsi"/>
          <w:bCs/>
          <w:sz w:val="20"/>
          <w:szCs w:val="20"/>
          <w:lang w:val="es-ES_tradnl"/>
        </w:rPr>
        <w:tab/>
        <w:t>El Estado</w:t>
      </w:r>
      <w:r w:rsidRPr="00EC521B">
        <w:rPr>
          <w:rFonts w:asciiTheme="majorHAnsi" w:hAnsiTheme="majorHAnsi"/>
          <w:bCs/>
          <w:sz w:val="20"/>
          <w:szCs w:val="20"/>
          <w:lang w:val="es-ES_tradnl"/>
        </w:rPr>
        <w:t>, por su parte,</w:t>
      </w:r>
      <w:r w:rsidR="00FF31AD" w:rsidRPr="00EC521B">
        <w:rPr>
          <w:rFonts w:asciiTheme="majorHAnsi" w:hAnsiTheme="majorHAnsi"/>
          <w:bCs/>
          <w:sz w:val="20"/>
          <w:szCs w:val="20"/>
          <w:lang w:val="es-ES_tradnl"/>
        </w:rPr>
        <w:t xml:space="preserve"> argumenta que el señor Loyola fue detenido en flagrancia</w:t>
      </w:r>
      <w:r w:rsidR="00EF4993" w:rsidRPr="00EC521B">
        <w:rPr>
          <w:rFonts w:asciiTheme="majorHAnsi" w:hAnsiTheme="majorHAnsi"/>
          <w:bCs/>
          <w:sz w:val="20"/>
          <w:szCs w:val="20"/>
          <w:lang w:val="es-ES_tradnl"/>
        </w:rPr>
        <w:t xml:space="preserve"> como consecuencia de persecución policial iniciada por intento de robo con arma de fuego que involucró </w:t>
      </w:r>
      <w:r w:rsidRPr="00EC521B">
        <w:rPr>
          <w:rFonts w:asciiTheme="majorHAnsi" w:hAnsiTheme="majorHAnsi"/>
          <w:bCs/>
          <w:sz w:val="20"/>
          <w:szCs w:val="20"/>
          <w:lang w:val="es-ES_tradnl"/>
        </w:rPr>
        <w:t xml:space="preserve">intercambio de </w:t>
      </w:r>
      <w:r w:rsidR="00EF4993" w:rsidRPr="00EC521B">
        <w:rPr>
          <w:rFonts w:asciiTheme="majorHAnsi" w:hAnsiTheme="majorHAnsi"/>
          <w:bCs/>
          <w:sz w:val="20"/>
          <w:szCs w:val="20"/>
          <w:lang w:val="es-ES_tradnl"/>
        </w:rPr>
        <w:t>disparo</w:t>
      </w:r>
      <w:r w:rsidRPr="00EC521B">
        <w:rPr>
          <w:rFonts w:asciiTheme="majorHAnsi" w:hAnsiTheme="majorHAnsi"/>
          <w:bCs/>
          <w:sz w:val="20"/>
          <w:szCs w:val="20"/>
          <w:lang w:val="es-ES_tradnl"/>
        </w:rPr>
        <w:t>s</w:t>
      </w:r>
      <w:r w:rsidR="00EF4993" w:rsidRPr="00EC521B">
        <w:rPr>
          <w:rFonts w:asciiTheme="majorHAnsi" w:hAnsiTheme="majorHAnsi"/>
          <w:bCs/>
          <w:sz w:val="20"/>
          <w:szCs w:val="20"/>
          <w:lang w:val="es-ES_tradnl"/>
        </w:rPr>
        <w:t xml:space="preserve"> con el personal policial. Añade que </w:t>
      </w:r>
      <w:r w:rsidR="00FF31AD" w:rsidRPr="00EC521B">
        <w:rPr>
          <w:rFonts w:asciiTheme="majorHAnsi" w:hAnsiTheme="majorHAnsi"/>
          <w:bCs/>
          <w:sz w:val="20"/>
          <w:szCs w:val="20"/>
          <w:lang w:val="es-ES_tradnl"/>
        </w:rPr>
        <w:t>ese mismo día le fueron informados sus derechos</w:t>
      </w:r>
      <w:r w:rsidR="00EF4993" w:rsidRPr="00EC521B">
        <w:rPr>
          <w:rFonts w:asciiTheme="majorHAnsi" w:hAnsiTheme="majorHAnsi"/>
          <w:bCs/>
          <w:sz w:val="20"/>
          <w:szCs w:val="20"/>
          <w:lang w:val="es-ES_tradnl"/>
        </w:rPr>
        <w:t xml:space="preserve"> y durante la investigación fiscal contó con la defensa de abogados privados que no objetaron la privación de la libertad, y luego </w:t>
      </w:r>
      <w:r w:rsidR="003468B2" w:rsidRPr="00EC521B">
        <w:rPr>
          <w:rFonts w:asciiTheme="majorHAnsi" w:hAnsiTheme="majorHAnsi"/>
          <w:bCs/>
          <w:sz w:val="20"/>
          <w:szCs w:val="20"/>
          <w:lang w:val="es-ES_tradnl"/>
        </w:rPr>
        <w:t xml:space="preserve">renunciaron, </w:t>
      </w:r>
      <w:r w:rsidR="00EF4993" w:rsidRPr="00EC521B">
        <w:rPr>
          <w:rFonts w:asciiTheme="majorHAnsi" w:hAnsiTheme="majorHAnsi"/>
          <w:bCs/>
          <w:sz w:val="20"/>
          <w:szCs w:val="20"/>
          <w:lang w:val="es-ES_tradnl"/>
        </w:rPr>
        <w:t xml:space="preserve">por lo que </w:t>
      </w:r>
      <w:r w:rsidR="003468B2" w:rsidRPr="00EC521B">
        <w:rPr>
          <w:rFonts w:asciiTheme="majorHAnsi" w:hAnsiTheme="majorHAnsi"/>
          <w:bCs/>
          <w:sz w:val="20"/>
          <w:szCs w:val="20"/>
          <w:lang w:val="es-ES_tradnl"/>
        </w:rPr>
        <w:t>al</w:t>
      </w:r>
      <w:r w:rsidR="00EF4993" w:rsidRPr="00EC521B">
        <w:rPr>
          <w:rFonts w:asciiTheme="majorHAnsi" w:hAnsiTheme="majorHAnsi"/>
          <w:bCs/>
          <w:sz w:val="20"/>
          <w:szCs w:val="20"/>
          <w:lang w:val="es-ES_tradnl"/>
        </w:rPr>
        <w:t xml:space="preserve"> señor Loyola </w:t>
      </w:r>
      <w:r w:rsidR="003468B2" w:rsidRPr="00EC521B">
        <w:rPr>
          <w:rFonts w:asciiTheme="majorHAnsi" w:hAnsiTheme="majorHAnsi"/>
          <w:bCs/>
          <w:sz w:val="20"/>
          <w:szCs w:val="20"/>
          <w:lang w:val="es-ES_tradnl"/>
        </w:rPr>
        <w:t xml:space="preserve">le </w:t>
      </w:r>
      <w:r w:rsidR="00EF4993" w:rsidRPr="00EC521B">
        <w:rPr>
          <w:rFonts w:asciiTheme="majorHAnsi" w:hAnsiTheme="majorHAnsi"/>
          <w:bCs/>
          <w:sz w:val="20"/>
          <w:szCs w:val="20"/>
          <w:lang w:val="es-ES_tradnl"/>
        </w:rPr>
        <w:t xml:space="preserve">fue designado a un asesor letrado penal. El 26 de noviembre de 2004, </w:t>
      </w:r>
      <w:r w:rsidRPr="00EC521B">
        <w:rPr>
          <w:rFonts w:asciiTheme="majorHAnsi" w:hAnsiTheme="majorHAnsi"/>
          <w:bCs/>
          <w:sz w:val="20"/>
          <w:szCs w:val="20"/>
          <w:lang w:val="es-ES_tradnl"/>
        </w:rPr>
        <w:t>el fiscal de i</w:t>
      </w:r>
      <w:r w:rsidR="00FF31AD" w:rsidRPr="00EC521B">
        <w:rPr>
          <w:rFonts w:asciiTheme="majorHAnsi" w:hAnsiTheme="majorHAnsi"/>
          <w:bCs/>
          <w:sz w:val="20"/>
          <w:szCs w:val="20"/>
          <w:lang w:val="es-ES_tradnl"/>
        </w:rPr>
        <w:t>nstrucción</w:t>
      </w:r>
      <w:r w:rsidR="00EF4993"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 xml:space="preserve">citó a juicio a la presunta víctima a </w:t>
      </w:r>
      <w:r w:rsidR="00EF4993" w:rsidRPr="00EC521B">
        <w:rPr>
          <w:rFonts w:asciiTheme="majorHAnsi" w:hAnsiTheme="majorHAnsi"/>
          <w:bCs/>
          <w:sz w:val="20"/>
          <w:szCs w:val="20"/>
          <w:lang w:val="es-ES_tradnl"/>
        </w:rPr>
        <w:t xml:space="preserve">la que </w:t>
      </w:r>
      <w:r w:rsidR="00FF31AD" w:rsidRPr="00EC521B">
        <w:rPr>
          <w:rFonts w:asciiTheme="majorHAnsi" w:hAnsiTheme="majorHAnsi"/>
          <w:bCs/>
          <w:sz w:val="20"/>
          <w:szCs w:val="20"/>
          <w:lang w:val="es-ES_tradnl"/>
        </w:rPr>
        <w:t>se le atribuyó la autoría de los delitos de encubrimiento agravado reiterado en concurso real, robo calificado por el empleo de arma de fuego en grado de tentativa reiterado en concurso real, robo calificado por empleo de arma de fuego y violación de domicilio en concurso ideal, lesiones graves y violación de domicilio reiterado, todo en concurso real</w:t>
      </w:r>
      <w:r w:rsidR="00975ECF" w:rsidRPr="00EC521B">
        <w:rPr>
          <w:rFonts w:asciiTheme="majorHAnsi" w:hAnsiTheme="majorHAnsi"/>
          <w:bCs/>
          <w:sz w:val="20"/>
          <w:szCs w:val="20"/>
          <w:lang w:val="es-ES_tradnl"/>
        </w:rPr>
        <w:t xml:space="preserve">, y agrega que el peticionario negó </w:t>
      </w:r>
      <w:r w:rsidR="00FF31AD" w:rsidRPr="00EC521B">
        <w:rPr>
          <w:rFonts w:asciiTheme="majorHAnsi" w:hAnsiTheme="majorHAnsi"/>
          <w:bCs/>
          <w:sz w:val="20"/>
          <w:szCs w:val="20"/>
          <w:lang w:val="es-ES_tradnl"/>
        </w:rPr>
        <w:t xml:space="preserve"> </w:t>
      </w:r>
      <w:r w:rsidR="00975ECF" w:rsidRPr="00EC521B">
        <w:rPr>
          <w:rFonts w:asciiTheme="majorHAnsi" w:hAnsiTheme="majorHAnsi"/>
          <w:bCs/>
          <w:sz w:val="20"/>
          <w:szCs w:val="20"/>
          <w:lang w:val="es-ES_tradnl"/>
        </w:rPr>
        <w:t xml:space="preserve">los hechos que se le atribuían y se abstuvo de prestar declaración contando con la presencia de su </w:t>
      </w:r>
      <w:r w:rsidR="00EC521B" w:rsidRPr="00EC521B">
        <w:rPr>
          <w:rFonts w:asciiTheme="majorHAnsi" w:hAnsiTheme="majorHAnsi"/>
          <w:bCs/>
          <w:sz w:val="20"/>
          <w:szCs w:val="20"/>
          <w:lang w:val="es-ES_tradnl"/>
        </w:rPr>
        <w:t>abogado. El</w:t>
      </w:r>
      <w:r w:rsidR="00EF4993" w:rsidRPr="00EC521B">
        <w:rPr>
          <w:rFonts w:asciiTheme="majorHAnsi" w:hAnsiTheme="majorHAnsi"/>
          <w:bCs/>
          <w:sz w:val="20"/>
          <w:szCs w:val="20"/>
          <w:lang w:val="es-ES_tradnl"/>
        </w:rPr>
        <w:t xml:space="preserve"> Estado sostiene que el señor Loyola ejerció de manera efectiva su derecho a ser oído y contó con la asistencia legal privada y pública mediante la que tuvo acceso a la interposición de todos los recursos</w:t>
      </w:r>
      <w:r w:rsidR="00FF31AD" w:rsidRPr="00EC521B">
        <w:rPr>
          <w:rFonts w:asciiTheme="majorHAnsi" w:hAnsiTheme="majorHAnsi"/>
          <w:bCs/>
          <w:sz w:val="20"/>
          <w:szCs w:val="20"/>
          <w:lang w:val="es-ES_tradnl"/>
        </w:rPr>
        <w:t xml:space="preserve"> </w:t>
      </w:r>
      <w:r w:rsidR="00EF4993" w:rsidRPr="00EC521B">
        <w:rPr>
          <w:rFonts w:asciiTheme="majorHAnsi" w:hAnsiTheme="majorHAnsi"/>
          <w:bCs/>
          <w:sz w:val="20"/>
          <w:szCs w:val="20"/>
          <w:lang w:val="es-ES_tradnl"/>
        </w:rPr>
        <w:t xml:space="preserve">procesales disponibles a los efectos de impugnar las decisiones judiciales. </w:t>
      </w:r>
    </w:p>
    <w:p w14:paraId="1303799F" w14:textId="11F91B40" w:rsidR="003468B2" w:rsidRPr="00EC521B" w:rsidRDefault="00626DBB" w:rsidP="00975ECF">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6</w:t>
      </w:r>
      <w:r w:rsidR="00FF31AD" w:rsidRPr="00EC521B">
        <w:rPr>
          <w:rFonts w:asciiTheme="majorHAnsi" w:hAnsiTheme="majorHAnsi"/>
          <w:bCs/>
          <w:sz w:val="20"/>
          <w:szCs w:val="20"/>
          <w:lang w:val="es-ES_tradnl"/>
        </w:rPr>
        <w:t>.</w:t>
      </w:r>
      <w:r w:rsidR="00FF31AD" w:rsidRPr="00EC521B">
        <w:rPr>
          <w:rFonts w:asciiTheme="majorHAnsi" w:hAnsiTheme="majorHAnsi"/>
          <w:bCs/>
          <w:sz w:val="20"/>
          <w:szCs w:val="20"/>
          <w:lang w:val="es-ES_tradnl"/>
        </w:rPr>
        <w:tab/>
      </w:r>
      <w:r w:rsidR="003468B2" w:rsidRPr="00EC521B">
        <w:rPr>
          <w:rFonts w:asciiTheme="majorHAnsi" w:hAnsiTheme="majorHAnsi"/>
          <w:bCs/>
          <w:sz w:val="20"/>
          <w:szCs w:val="20"/>
          <w:lang w:val="es-ES_tradnl"/>
        </w:rPr>
        <w:t>Añade e</w:t>
      </w:r>
      <w:r w:rsidR="00975ECF" w:rsidRPr="00EC521B">
        <w:rPr>
          <w:rFonts w:asciiTheme="majorHAnsi" w:hAnsiTheme="majorHAnsi"/>
          <w:bCs/>
          <w:sz w:val="20"/>
          <w:szCs w:val="20"/>
          <w:lang w:val="es-ES_tradnl"/>
        </w:rPr>
        <w:t>l Estado</w:t>
      </w:r>
      <w:r w:rsidR="003468B2" w:rsidRPr="00EC521B">
        <w:rPr>
          <w:rFonts w:asciiTheme="majorHAnsi" w:hAnsiTheme="majorHAnsi"/>
          <w:bCs/>
          <w:sz w:val="20"/>
          <w:szCs w:val="20"/>
          <w:lang w:val="es-ES_tradnl"/>
        </w:rPr>
        <w:t xml:space="preserve">, </w:t>
      </w:r>
      <w:r w:rsidR="00975ECF" w:rsidRPr="00EC521B">
        <w:rPr>
          <w:rFonts w:asciiTheme="majorHAnsi" w:hAnsiTheme="majorHAnsi"/>
          <w:bCs/>
          <w:sz w:val="20"/>
          <w:szCs w:val="20"/>
          <w:lang w:val="es-ES_tradnl"/>
        </w:rPr>
        <w:t>que el señor Loyola se encontraba en libertad condicional puesto que había sido declarado autor de encubrimiento, encubrimiento calificado, robo, privación ilegítima de la libertad calificada y resistencia de la autoridad, todo en concurso real</w:t>
      </w:r>
      <w:r w:rsidR="001F7A66" w:rsidRPr="00EC521B">
        <w:rPr>
          <w:rFonts w:asciiTheme="majorHAnsi" w:hAnsiTheme="majorHAnsi"/>
          <w:bCs/>
          <w:sz w:val="20"/>
          <w:szCs w:val="20"/>
          <w:lang w:val="es-ES_tradnl"/>
        </w:rPr>
        <w:t>, en una</w:t>
      </w:r>
      <w:r w:rsidR="00975ECF" w:rsidRPr="00EC521B">
        <w:rPr>
          <w:rFonts w:asciiTheme="majorHAnsi" w:hAnsiTheme="majorHAnsi"/>
          <w:bCs/>
          <w:sz w:val="20"/>
          <w:szCs w:val="20"/>
          <w:lang w:val="es-ES_tradnl"/>
        </w:rPr>
        <w:t xml:space="preserve"> </w:t>
      </w:r>
      <w:r w:rsidR="001F7A66" w:rsidRPr="00EC521B">
        <w:rPr>
          <w:rFonts w:asciiTheme="majorHAnsi" w:hAnsiTheme="majorHAnsi"/>
          <w:bCs/>
          <w:sz w:val="20"/>
          <w:szCs w:val="20"/>
          <w:lang w:val="es-ES_tradnl"/>
        </w:rPr>
        <w:t>s</w:t>
      </w:r>
      <w:r w:rsidR="00975ECF" w:rsidRPr="00EC521B">
        <w:rPr>
          <w:rFonts w:asciiTheme="majorHAnsi" w:hAnsiTheme="majorHAnsi"/>
          <w:bCs/>
          <w:sz w:val="20"/>
          <w:szCs w:val="20"/>
          <w:lang w:val="es-ES_tradnl"/>
        </w:rPr>
        <w:t>entencia</w:t>
      </w:r>
      <w:r w:rsidR="001F7A66" w:rsidRPr="00EC521B">
        <w:rPr>
          <w:rFonts w:asciiTheme="majorHAnsi" w:hAnsiTheme="majorHAnsi"/>
          <w:bCs/>
          <w:sz w:val="20"/>
          <w:szCs w:val="20"/>
          <w:lang w:val="es-ES_tradnl"/>
        </w:rPr>
        <w:t xml:space="preserve"> previa</w:t>
      </w:r>
      <w:r w:rsidR="00975ECF" w:rsidRPr="00EC521B">
        <w:rPr>
          <w:rFonts w:asciiTheme="majorHAnsi" w:hAnsiTheme="majorHAnsi"/>
          <w:bCs/>
          <w:sz w:val="20"/>
          <w:szCs w:val="20"/>
          <w:lang w:val="es-ES_tradnl"/>
        </w:rPr>
        <w:t xml:space="preserve"> del 20 de agosto de 2002</w:t>
      </w:r>
      <w:r w:rsidR="003468B2" w:rsidRPr="00EC521B">
        <w:rPr>
          <w:rFonts w:asciiTheme="majorHAnsi" w:hAnsiTheme="majorHAnsi"/>
          <w:bCs/>
          <w:sz w:val="20"/>
          <w:szCs w:val="20"/>
          <w:lang w:val="es-ES_tradnl"/>
        </w:rPr>
        <w:t>,</w:t>
      </w:r>
      <w:r w:rsidR="00975ECF" w:rsidRPr="00EC521B">
        <w:rPr>
          <w:rFonts w:asciiTheme="majorHAnsi" w:hAnsiTheme="majorHAnsi"/>
          <w:bCs/>
          <w:sz w:val="20"/>
          <w:szCs w:val="20"/>
          <w:lang w:val="es-ES_tradnl"/>
        </w:rPr>
        <w:t xml:space="preserve"> </w:t>
      </w:r>
      <w:r w:rsidR="00A7626B" w:rsidRPr="00EC521B">
        <w:rPr>
          <w:rFonts w:asciiTheme="majorHAnsi" w:hAnsiTheme="majorHAnsi"/>
          <w:bCs/>
          <w:sz w:val="20"/>
          <w:szCs w:val="20"/>
          <w:lang w:val="es-ES_tradnl"/>
        </w:rPr>
        <w:t>dictada por la Cámara en lo Criminal de Octava Nominación de Córdoba</w:t>
      </w:r>
      <w:r w:rsidR="001F7A66" w:rsidRPr="00EC521B">
        <w:rPr>
          <w:rFonts w:asciiTheme="majorHAnsi" w:hAnsiTheme="majorHAnsi"/>
          <w:bCs/>
          <w:sz w:val="20"/>
          <w:szCs w:val="20"/>
          <w:lang w:val="es-ES_tradnl"/>
        </w:rPr>
        <w:t>,</w:t>
      </w:r>
      <w:r w:rsidR="00A7626B" w:rsidRPr="00EC521B">
        <w:rPr>
          <w:rFonts w:asciiTheme="majorHAnsi" w:hAnsiTheme="majorHAnsi"/>
          <w:bCs/>
          <w:sz w:val="20"/>
          <w:szCs w:val="20"/>
          <w:lang w:val="es-ES_tradnl"/>
        </w:rPr>
        <w:t xml:space="preserve"> </w:t>
      </w:r>
      <w:r w:rsidR="003468B2" w:rsidRPr="00EC521B">
        <w:rPr>
          <w:rFonts w:asciiTheme="majorHAnsi" w:hAnsiTheme="majorHAnsi"/>
          <w:bCs/>
          <w:sz w:val="20"/>
          <w:szCs w:val="20"/>
          <w:lang w:val="es-ES_tradnl"/>
        </w:rPr>
        <w:t>donde</w:t>
      </w:r>
      <w:r w:rsidR="00A7626B" w:rsidRPr="00EC521B">
        <w:rPr>
          <w:rFonts w:asciiTheme="majorHAnsi" w:hAnsiTheme="majorHAnsi"/>
          <w:bCs/>
          <w:sz w:val="20"/>
          <w:szCs w:val="20"/>
          <w:lang w:val="es-ES_tradnl"/>
        </w:rPr>
        <w:t xml:space="preserve"> </w:t>
      </w:r>
      <w:r w:rsidR="001F7A66" w:rsidRPr="00EC521B">
        <w:rPr>
          <w:rFonts w:asciiTheme="majorHAnsi" w:hAnsiTheme="majorHAnsi"/>
          <w:bCs/>
          <w:sz w:val="20"/>
          <w:szCs w:val="20"/>
          <w:lang w:val="es-ES_tradnl"/>
        </w:rPr>
        <w:t>había sido</w:t>
      </w:r>
      <w:r w:rsidR="00A7626B" w:rsidRPr="00EC521B">
        <w:rPr>
          <w:rFonts w:asciiTheme="majorHAnsi" w:hAnsiTheme="majorHAnsi"/>
          <w:bCs/>
          <w:sz w:val="20"/>
          <w:szCs w:val="20"/>
          <w:lang w:val="es-ES_tradnl"/>
        </w:rPr>
        <w:t xml:space="preserve"> condenad</w:t>
      </w:r>
      <w:r w:rsidR="003468B2" w:rsidRPr="00EC521B">
        <w:rPr>
          <w:rFonts w:asciiTheme="majorHAnsi" w:hAnsiTheme="majorHAnsi"/>
          <w:bCs/>
          <w:sz w:val="20"/>
          <w:szCs w:val="20"/>
          <w:lang w:val="es-ES_tradnl"/>
        </w:rPr>
        <w:t>o</w:t>
      </w:r>
      <w:r w:rsidR="00A7626B" w:rsidRPr="00EC521B">
        <w:rPr>
          <w:rFonts w:asciiTheme="majorHAnsi" w:hAnsiTheme="majorHAnsi"/>
          <w:bCs/>
          <w:sz w:val="20"/>
          <w:szCs w:val="20"/>
          <w:lang w:val="es-ES_tradnl"/>
        </w:rPr>
        <w:t xml:space="preserve"> a</w:t>
      </w:r>
      <w:r w:rsidR="00975ECF" w:rsidRPr="00EC521B">
        <w:rPr>
          <w:rFonts w:asciiTheme="majorHAnsi" w:hAnsiTheme="majorHAnsi"/>
          <w:bCs/>
          <w:sz w:val="20"/>
          <w:szCs w:val="20"/>
          <w:lang w:val="es-ES_tradnl"/>
        </w:rPr>
        <w:t xml:space="preserve"> tres años y cuatro meses de prisión, que se </w:t>
      </w:r>
      <w:r w:rsidR="005D4366" w:rsidRPr="00EC521B">
        <w:rPr>
          <w:rFonts w:asciiTheme="majorHAnsi" w:hAnsiTheme="majorHAnsi"/>
          <w:bCs/>
          <w:sz w:val="20"/>
          <w:szCs w:val="20"/>
          <w:lang w:val="es-ES_tradnl"/>
        </w:rPr>
        <w:t>habría cumplido el 22 de marzo de 2005.</w:t>
      </w:r>
      <w:r w:rsidR="00975ECF" w:rsidRPr="00EC521B">
        <w:rPr>
          <w:rFonts w:asciiTheme="majorHAnsi" w:hAnsiTheme="majorHAnsi"/>
          <w:bCs/>
          <w:sz w:val="20"/>
          <w:szCs w:val="20"/>
          <w:lang w:val="es-ES_tradnl"/>
        </w:rPr>
        <w:t xml:space="preserve"> Adicionalm</w:t>
      </w:r>
      <w:r w:rsidR="00A7626B" w:rsidRPr="00EC521B">
        <w:rPr>
          <w:rFonts w:asciiTheme="majorHAnsi" w:hAnsiTheme="majorHAnsi"/>
          <w:bCs/>
          <w:sz w:val="20"/>
          <w:szCs w:val="20"/>
          <w:lang w:val="es-ES_tradnl"/>
        </w:rPr>
        <w:t>e</w:t>
      </w:r>
      <w:r w:rsidR="00975ECF" w:rsidRPr="00EC521B">
        <w:rPr>
          <w:rFonts w:asciiTheme="majorHAnsi" w:hAnsiTheme="majorHAnsi"/>
          <w:bCs/>
          <w:sz w:val="20"/>
          <w:szCs w:val="20"/>
          <w:lang w:val="es-ES_tradnl"/>
        </w:rPr>
        <w:t xml:space="preserve">nte, el Estado </w:t>
      </w:r>
      <w:r w:rsidR="005D4366" w:rsidRPr="00EC521B">
        <w:rPr>
          <w:rFonts w:asciiTheme="majorHAnsi" w:hAnsiTheme="majorHAnsi"/>
          <w:bCs/>
          <w:sz w:val="20"/>
          <w:szCs w:val="20"/>
          <w:lang w:val="es-ES_tradnl"/>
        </w:rPr>
        <w:t>indica</w:t>
      </w:r>
      <w:r w:rsidR="00975ECF" w:rsidRPr="00EC521B">
        <w:rPr>
          <w:rFonts w:asciiTheme="majorHAnsi" w:hAnsiTheme="majorHAnsi"/>
          <w:bCs/>
          <w:sz w:val="20"/>
          <w:szCs w:val="20"/>
          <w:lang w:val="es-ES_tradnl"/>
        </w:rPr>
        <w:t xml:space="preserve"> que la presunta víctima </w:t>
      </w:r>
      <w:r w:rsidR="005D4366" w:rsidRPr="00EC521B">
        <w:rPr>
          <w:rFonts w:asciiTheme="majorHAnsi" w:hAnsiTheme="majorHAnsi"/>
          <w:bCs/>
          <w:sz w:val="20"/>
          <w:szCs w:val="20"/>
          <w:lang w:val="es-ES_tradnl"/>
        </w:rPr>
        <w:t>tenía</w:t>
      </w:r>
      <w:r w:rsidR="00975ECF" w:rsidRPr="00EC521B">
        <w:rPr>
          <w:rFonts w:asciiTheme="majorHAnsi" w:hAnsiTheme="majorHAnsi"/>
          <w:bCs/>
          <w:sz w:val="20"/>
          <w:szCs w:val="20"/>
          <w:lang w:val="es-ES_tradnl"/>
        </w:rPr>
        <w:t xml:space="preserve"> un proceso abierto en el Juzgado Federal n°1 de </w:t>
      </w:r>
      <w:r w:rsidR="00EC521B" w:rsidRPr="00EC521B">
        <w:rPr>
          <w:rFonts w:asciiTheme="majorHAnsi" w:hAnsiTheme="majorHAnsi"/>
          <w:bCs/>
          <w:sz w:val="20"/>
          <w:szCs w:val="20"/>
          <w:lang w:val="es-ES_tradnl"/>
        </w:rPr>
        <w:t>Córdoba</w:t>
      </w:r>
      <w:r w:rsidR="003468B2" w:rsidRPr="00EC521B">
        <w:rPr>
          <w:rFonts w:asciiTheme="majorHAnsi" w:hAnsiTheme="majorHAnsi"/>
          <w:bCs/>
          <w:sz w:val="20"/>
          <w:szCs w:val="20"/>
          <w:lang w:val="es-ES_tradnl"/>
        </w:rPr>
        <w:t xml:space="preserve"> </w:t>
      </w:r>
      <w:r w:rsidR="00975ECF" w:rsidRPr="00EC521B">
        <w:rPr>
          <w:rFonts w:asciiTheme="majorHAnsi" w:hAnsiTheme="majorHAnsi"/>
          <w:bCs/>
          <w:sz w:val="20"/>
          <w:szCs w:val="20"/>
          <w:lang w:val="es-ES_tradnl"/>
        </w:rPr>
        <w:t>por los delitos de acopio de arma y munición de guerra</w:t>
      </w:r>
      <w:r w:rsidR="005D4366" w:rsidRPr="00EC521B">
        <w:rPr>
          <w:rFonts w:asciiTheme="majorHAnsi" w:hAnsiTheme="majorHAnsi"/>
          <w:bCs/>
          <w:sz w:val="20"/>
          <w:szCs w:val="20"/>
          <w:lang w:val="es-ES_tradnl"/>
        </w:rPr>
        <w:t xml:space="preserve"> </w:t>
      </w:r>
      <w:r w:rsidR="00975ECF" w:rsidRPr="00EC521B">
        <w:rPr>
          <w:rFonts w:asciiTheme="majorHAnsi" w:hAnsiTheme="majorHAnsi"/>
          <w:bCs/>
          <w:sz w:val="20"/>
          <w:szCs w:val="20"/>
          <w:lang w:val="es-ES_tradnl"/>
        </w:rPr>
        <w:t>que</w:t>
      </w:r>
      <w:r w:rsidR="005D4366" w:rsidRPr="00EC521B">
        <w:rPr>
          <w:rFonts w:asciiTheme="majorHAnsi" w:hAnsiTheme="majorHAnsi"/>
          <w:bCs/>
          <w:sz w:val="20"/>
          <w:szCs w:val="20"/>
          <w:lang w:val="es-ES_tradnl"/>
        </w:rPr>
        <w:t>,</w:t>
      </w:r>
      <w:r w:rsidR="00975ECF" w:rsidRPr="00EC521B">
        <w:rPr>
          <w:rFonts w:asciiTheme="majorHAnsi" w:hAnsiTheme="majorHAnsi"/>
          <w:bCs/>
          <w:sz w:val="20"/>
          <w:szCs w:val="20"/>
          <w:lang w:val="es-ES_tradnl"/>
        </w:rPr>
        <w:t xml:space="preserve"> </w:t>
      </w:r>
      <w:r w:rsidR="005D4366" w:rsidRPr="00EC521B">
        <w:rPr>
          <w:rFonts w:asciiTheme="majorHAnsi" w:hAnsiTheme="majorHAnsi"/>
          <w:bCs/>
          <w:sz w:val="20"/>
          <w:szCs w:val="20"/>
          <w:lang w:val="es-ES_tradnl"/>
        </w:rPr>
        <w:t xml:space="preserve">al momento de su respuesta a la CIDH, </w:t>
      </w:r>
      <w:r w:rsidR="00975ECF" w:rsidRPr="00EC521B">
        <w:rPr>
          <w:rFonts w:asciiTheme="majorHAnsi" w:hAnsiTheme="majorHAnsi"/>
          <w:bCs/>
          <w:sz w:val="20"/>
          <w:szCs w:val="20"/>
          <w:lang w:val="es-ES_tradnl"/>
        </w:rPr>
        <w:t>aún no ha</w:t>
      </w:r>
      <w:r w:rsidR="005D4366" w:rsidRPr="00EC521B">
        <w:rPr>
          <w:rFonts w:asciiTheme="majorHAnsi" w:hAnsiTheme="majorHAnsi"/>
          <w:bCs/>
          <w:sz w:val="20"/>
          <w:szCs w:val="20"/>
          <w:lang w:val="es-ES_tradnl"/>
        </w:rPr>
        <w:t>bía</w:t>
      </w:r>
      <w:r w:rsidR="00975ECF" w:rsidRPr="00EC521B">
        <w:rPr>
          <w:rFonts w:asciiTheme="majorHAnsi" w:hAnsiTheme="majorHAnsi"/>
          <w:bCs/>
          <w:sz w:val="20"/>
          <w:szCs w:val="20"/>
          <w:lang w:val="es-ES_tradnl"/>
        </w:rPr>
        <w:t xml:space="preserve"> sido resuelto. </w:t>
      </w:r>
    </w:p>
    <w:p w14:paraId="3DC60A7F" w14:textId="25A1C0C4" w:rsidR="00FF31AD" w:rsidRPr="00EC521B" w:rsidRDefault="009143F1" w:rsidP="00975ECF">
      <w:pPr>
        <w:spacing w:before="240" w:after="240"/>
        <w:ind w:firstLine="720"/>
        <w:jc w:val="both"/>
        <w:rPr>
          <w:rFonts w:asciiTheme="majorHAnsi" w:hAnsiTheme="majorHAnsi"/>
          <w:bCs/>
          <w:sz w:val="20"/>
          <w:szCs w:val="20"/>
          <w:lang w:val="es-ES_tradnl"/>
        </w:rPr>
      </w:pPr>
      <w:r w:rsidRPr="00EC521B">
        <w:rPr>
          <w:rFonts w:asciiTheme="majorHAnsi" w:hAnsiTheme="majorHAnsi"/>
          <w:bCs/>
          <w:sz w:val="20"/>
          <w:szCs w:val="20"/>
          <w:lang w:val="es-ES_tradnl"/>
        </w:rPr>
        <w:t>7</w:t>
      </w:r>
      <w:r w:rsidR="003468B2" w:rsidRPr="00EC521B">
        <w:rPr>
          <w:rFonts w:asciiTheme="majorHAnsi" w:hAnsiTheme="majorHAnsi"/>
          <w:bCs/>
          <w:sz w:val="20"/>
          <w:szCs w:val="20"/>
          <w:lang w:val="es-ES_tradnl"/>
        </w:rPr>
        <w:t>.</w:t>
      </w:r>
      <w:r w:rsidR="003468B2" w:rsidRPr="00EC521B">
        <w:rPr>
          <w:rFonts w:asciiTheme="majorHAnsi" w:hAnsiTheme="majorHAnsi"/>
          <w:bCs/>
          <w:sz w:val="20"/>
          <w:szCs w:val="20"/>
          <w:lang w:val="es-ES_tradnl"/>
        </w:rPr>
        <w:tab/>
      </w:r>
      <w:r w:rsidRPr="00EC521B">
        <w:rPr>
          <w:rFonts w:asciiTheme="majorHAnsi" w:hAnsiTheme="majorHAnsi"/>
          <w:bCs/>
          <w:sz w:val="20"/>
          <w:szCs w:val="20"/>
          <w:lang w:val="es-ES_tradnl"/>
        </w:rPr>
        <w:t xml:space="preserve">Con respecto al proceso penal del cual el peticionario se queja ante la CIDH, el Estado añade que este fue </w:t>
      </w:r>
      <w:r w:rsidR="00FF31AD" w:rsidRPr="00EC521B">
        <w:rPr>
          <w:rFonts w:asciiTheme="majorHAnsi" w:hAnsiTheme="majorHAnsi"/>
          <w:bCs/>
          <w:sz w:val="20"/>
          <w:szCs w:val="20"/>
          <w:lang w:val="es-ES_tradnl"/>
        </w:rPr>
        <w:t>juzgado en 2005</w:t>
      </w:r>
      <w:r w:rsidRPr="00EC521B">
        <w:rPr>
          <w:rFonts w:asciiTheme="majorHAnsi" w:hAnsiTheme="majorHAnsi"/>
          <w:bCs/>
          <w:sz w:val="20"/>
          <w:szCs w:val="20"/>
          <w:lang w:val="es-ES_tradnl"/>
        </w:rPr>
        <w:t>,</w:t>
      </w:r>
      <w:r w:rsidR="003468B2"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antes del vencimiento del plazo máximo de la prisión preventiva</w:t>
      </w:r>
      <w:r w:rsidRPr="00EC521B">
        <w:rPr>
          <w:rFonts w:asciiTheme="majorHAnsi" w:hAnsiTheme="majorHAnsi"/>
          <w:bCs/>
          <w:sz w:val="20"/>
          <w:szCs w:val="20"/>
          <w:lang w:val="es-ES_tradnl"/>
        </w:rPr>
        <w:t>;</w:t>
      </w:r>
      <w:r w:rsidR="003468B2" w:rsidRPr="00EC521B">
        <w:rPr>
          <w:rFonts w:asciiTheme="majorHAnsi" w:hAnsiTheme="majorHAnsi"/>
          <w:bCs/>
          <w:sz w:val="20"/>
          <w:szCs w:val="20"/>
          <w:lang w:val="es-ES_tradnl"/>
        </w:rPr>
        <w:t xml:space="preserve"> </w:t>
      </w:r>
      <w:r w:rsidR="00FF31AD" w:rsidRPr="00EC521B">
        <w:rPr>
          <w:rFonts w:asciiTheme="majorHAnsi" w:hAnsiTheme="majorHAnsi"/>
          <w:bCs/>
          <w:sz w:val="20"/>
          <w:szCs w:val="20"/>
          <w:lang w:val="es-ES_tradnl"/>
        </w:rPr>
        <w:t>y que</w:t>
      </w:r>
      <w:r w:rsidRPr="00EC521B">
        <w:rPr>
          <w:rFonts w:asciiTheme="majorHAnsi" w:hAnsiTheme="majorHAnsi"/>
          <w:bCs/>
          <w:sz w:val="20"/>
          <w:szCs w:val="20"/>
          <w:lang w:val="es-ES_tradnl"/>
        </w:rPr>
        <w:t xml:space="preserve"> (al momento de su contestación a la CIDH, de 16 de agosto de 2016) se encontraba </w:t>
      </w:r>
      <w:r w:rsidR="00FF31AD" w:rsidRPr="00EC521B">
        <w:rPr>
          <w:rFonts w:asciiTheme="majorHAnsi" w:hAnsiTheme="majorHAnsi"/>
          <w:bCs/>
          <w:sz w:val="20"/>
          <w:szCs w:val="20"/>
          <w:lang w:val="es-ES_tradnl"/>
        </w:rPr>
        <w:t xml:space="preserve">pendiente de resolución </w:t>
      </w:r>
      <w:r w:rsidR="00EF4993" w:rsidRPr="00EC521B">
        <w:rPr>
          <w:rFonts w:asciiTheme="majorHAnsi" w:hAnsiTheme="majorHAnsi"/>
          <w:bCs/>
          <w:sz w:val="20"/>
          <w:szCs w:val="20"/>
          <w:lang w:val="es-ES_tradnl"/>
        </w:rPr>
        <w:t xml:space="preserve">un recurso de revisión </w:t>
      </w:r>
      <w:r w:rsidRPr="00EC521B">
        <w:rPr>
          <w:rFonts w:asciiTheme="majorHAnsi" w:hAnsiTheme="majorHAnsi"/>
          <w:bCs/>
          <w:sz w:val="20"/>
          <w:szCs w:val="20"/>
          <w:lang w:val="es-ES_tradnl"/>
        </w:rPr>
        <w:t>presentado ante</w:t>
      </w:r>
      <w:r w:rsidR="00FF31AD" w:rsidRPr="00EC521B">
        <w:rPr>
          <w:rFonts w:asciiTheme="majorHAnsi" w:hAnsiTheme="majorHAnsi"/>
          <w:bCs/>
          <w:sz w:val="20"/>
          <w:szCs w:val="20"/>
          <w:lang w:val="es-ES_tradnl"/>
        </w:rPr>
        <w:t xml:space="preserve"> la Sala Penal </w:t>
      </w:r>
      <w:r w:rsidR="00EF4993" w:rsidRPr="00EC521B">
        <w:rPr>
          <w:rFonts w:asciiTheme="majorHAnsi" w:hAnsiTheme="majorHAnsi"/>
          <w:bCs/>
          <w:sz w:val="20"/>
          <w:szCs w:val="20"/>
          <w:lang w:val="es-ES_tradnl"/>
        </w:rPr>
        <w:t xml:space="preserve">del Tribunal Superior de Justicia </w:t>
      </w:r>
      <w:r w:rsidRPr="00EC521B">
        <w:rPr>
          <w:rFonts w:asciiTheme="majorHAnsi" w:hAnsiTheme="majorHAnsi"/>
          <w:bCs/>
          <w:sz w:val="20"/>
          <w:szCs w:val="20"/>
          <w:lang w:val="es-ES_tradnl"/>
        </w:rPr>
        <w:t xml:space="preserve">el </w:t>
      </w:r>
      <w:r w:rsidR="00FF31AD" w:rsidRPr="00EC521B">
        <w:rPr>
          <w:rFonts w:asciiTheme="majorHAnsi" w:hAnsiTheme="majorHAnsi"/>
          <w:bCs/>
          <w:sz w:val="20"/>
          <w:szCs w:val="20"/>
          <w:lang w:val="es-ES_tradnl"/>
        </w:rPr>
        <w:t>16 de diciembre de 2015</w:t>
      </w:r>
      <w:r w:rsidRPr="00EC521B">
        <w:rPr>
          <w:rFonts w:asciiTheme="majorHAnsi" w:hAnsiTheme="majorHAnsi"/>
          <w:bCs/>
          <w:sz w:val="20"/>
          <w:szCs w:val="20"/>
          <w:lang w:val="es-ES_tradnl"/>
        </w:rPr>
        <w:t>.</w:t>
      </w:r>
    </w:p>
    <w:p w14:paraId="0162F6BE" w14:textId="77777777" w:rsidR="003239B8" w:rsidRPr="00EC521B" w:rsidRDefault="003239B8" w:rsidP="003239B8">
      <w:pPr>
        <w:spacing w:before="240" w:after="240"/>
        <w:ind w:firstLine="720"/>
        <w:jc w:val="both"/>
        <w:rPr>
          <w:rFonts w:asciiTheme="majorHAnsi" w:hAnsiTheme="majorHAnsi"/>
          <w:sz w:val="20"/>
          <w:szCs w:val="20"/>
          <w:lang w:val="es-ES_tradnl"/>
        </w:rPr>
      </w:pPr>
      <w:r w:rsidRPr="00EC521B">
        <w:rPr>
          <w:rFonts w:asciiTheme="majorHAnsi" w:eastAsia="Cambria" w:hAnsiTheme="majorHAnsi" w:cs="Cambria"/>
          <w:b/>
          <w:bCs/>
          <w:color w:val="000000"/>
          <w:sz w:val="20"/>
          <w:szCs w:val="20"/>
          <w:u w:color="000000"/>
          <w:lang w:val="es-ES_tradnl" w:eastAsia="es-ES"/>
        </w:rPr>
        <w:t>VI.</w:t>
      </w:r>
      <w:r w:rsidRPr="00EC521B">
        <w:rPr>
          <w:rFonts w:asciiTheme="majorHAnsi" w:eastAsia="Cambria" w:hAnsiTheme="majorHAnsi" w:cs="Cambria"/>
          <w:b/>
          <w:bCs/>
          <w:color w:val="000000"/>
          <w:sz w:val="20"/>
          <w:szCs w:val="20"/>
          <w:u w:color="000000"/>
          <w:lang w:val="es-ES_tradnl" w:eastAsia="es-ES"/>
        </w:rPr>
        <w:tab/>
      </w:r>
      <w:r w:rsidR="004A6A54" w:rsidRPr="00EC521B">
        <w:rPr>
          <w:rFonts w:asciiTheme="majorHAnsi" w:hAnsiTheme="majorHAnsi"/>
          <w:b/>
          <w:bCs/>
          <w:sz w:val="20"/>
          <w:szCs w:val="20"/>
          <w:lang w:val="es-ES_tradnl"/>
        </w:rPr>
        <w:t xml:space="preserve">ANÁLISIS DE </w:t>
      </w:r>
      <w:r w:rsidR="00C21FEF" w:rsidRPr="00EC521B">
        <w:rPr>
          <w:rFonts w:asciiTheme="majorHAnsi" w:hAnsiTheme="majorHAnsi"/>
          <w:b/>
          <w:sz w:val="20"/>
          <w:szCs w:val="20"/>
          <w:lang w:val="es-ES_tradnl"/>
        </w:rPr>
        <w:t>AGOTAMIENTO DE LOS RECURSOS INTERNOS Y PLAZO DE PRESENTACIÓN</w:t>
      </w:r>
      <w:r w:rsidR="00C21FEF" w:rsidRPr="00EC521B">
        <w:rPr>
          <w:rFonts w:asciiTheme="majorHAnsi" w:eastAsia="Cambria" w:hAnsiTheme="majorHAnsi" w:cs="Cambria"/>
          <w:b/>
          <w:bCs/>
          <w:color w:val="000000"/>
          <w:sz w:val="20"/>
          <w:szCs w:val="20"/>
          <w:u w:color="000000"/>
          <w:lang w:val="es-ES_tradnl" w:eastAsia="es-ES"/>
        </w:rPr>
        <w:t xml:space="preserve"> </w:t>
      </w:r>
    </w:p>
    <w:p w14:paraId="3F9584B1" w14:textId="6855140A" w:rsidR="00F531FD" w:rsidRPr="00EC521B" w:rsidRDefault="00B723D3" w:rsidP="00F531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C521B">
        <w:rPr>
          <w:rFonts w:asciiTheme="majorHAnsi" w:hAnsiTheme="majorHAnsi"/>
          <w:sz w:val="20"/>
          <w:szCs w:val="20"/>
          <w:lang w:val="es-ES_tradnl"/>
        </w:rPr>
        <w:t>8</w:t>
      </w:r>
      <w:r w:rsidR="00EB7316" w:rsidRPr="00EC521B">
        <w:rPr>
          <w:rFonts w:asciiTheme="majorHAnsi" w:hAnsiTheme="majorHAnsi"/>
          <w:sz w:val="20"/>
          <w:szCs w:val="20"/>
          <w:lang w:val="es-ES_tradnl"/>
        </w:rPr>
        <w:tab/>
        <w:t xml:space="preserve">La parte peticionaria argumenta que </w:t>
      </w:r>
      <w:r w:rsidR="00F531FD" w:rsidRPr="00EC521B">
        <w:rPr>
          <w:rFonts w:asciiTheme="majorHAnsi" w:hAnsiTheme="majorHAnsi"/>
          <w:sz w:val="20"/>
          <w:szCs w:val="20"/>
          <w:lang w:val="es-ES_tradnl"/>
        </w:rPr>
        <w:t xml:space="preserve">contra sentencia condenatoria </w:t>
      </w:r>
      <w:r w:rsidR="00F531FD" w:rsidRPr="00EC521B">
        <w:rPr>
          <w:rFonts w:asciiTheme="majorHAnsi" w:hAnsiTheme="majorHAnsi"/>
          <w:bCs/>
          <w:sz w:val="20"/>
          <w:szCs w:val="20"/>
          <w:lang w:val="es-ES_tradnl"/>
        </w:rPr>
        <w:t xml:space="preserve">10 de febrero de 2006 interpuso recurso de casación, recurso </w:t>
      </w:r>
      <w:r w:rsidR="00EC521B" w:rsidRPr="00EC521B">
        <w:rPr>
          <w:rFonts w:asciiTheme="majorHAnsi" w:hAnsiTheme="majorHAnsi"/>
          <w:bCs/>
          <w:sz w:val="20"/>
          <w:szCs w:val="20"/>
          <w:lang w:val="es-ES_tradnl"/>
        </w:rPr>
        <w:t>extraordinario</w:t>
      </w:r>
      <w:r w:rsidR="00F531FD" w:rsidRPr="00EC521B">
        <w:rPr>
          <w:rFonts w:asciiTheme="majorHAnsi" w:hAnsiTheme="majorHAnsi"/>
          <w:bCs/>
          <w:sz w:val="20"/>
          <w:szCs w:val="20"/>
          <w:lang w:val="es-ES_tradnl"/>
        </w:rPr>
        <w:t xml:space="preserve"> y recurso de queja que </w:t>
      </w:r>
      <w:r w:rsidR="00915839" w:rsidRPr="00EC521B">
        <w:rPr>
          <w:rFonts w:asciiTheme="majorHAnsi" w:hAnsiTheme="majorHAnsi"/>
          <w:bCs/>
          <w:sz w:val="20"/>
          <w:szCs w:val="20"/>
          <w:lang w:val="es-ES_tradnl"/>
        </w:rPr>
        <w:t xml:space="preserve">finalmente </w:t>
      </w:r>
      <w:r w:rsidR="00F531FD" w:rsidRPr="00EC521B">
        <w:rPr>
          <w:rFonts w:asciiTheme="majorHAnsi" w:hAnsiTheme="majorHAnsi"/>
          <w:bCs/>
          <w:sz w:val="20"/>
          <w:szCs w:val="20"/>
          <w:lang w:val="es-ES_tradnl"/>
        </w:rPr>
        <w:t>fue desestimado por la Corte Suprema de Justicia</w:t>
      </w:r>
      <w:r w:rsidR="00F531FD" w:rsidRPr="00EC521B">
        <w:rPr>
          <w:rFonts w:asciiTheme="majorHAnsi" w:hAnsiTheme="majorHAnsi"/>
          <w:sz w:val="20"/>
          <w:szCs w:val="20"/>
          <w:lang w:val="es-ES_tradnl"/>
        </w:rPr>
        <w:t xml:space="preserve"> el 21 de diciembre de 2010.</w:t>
      </w:r>
      <w:r w:rsidR="00AA14DF" w:rsidRPr="00EC521B">
        <w:rPr>
          <w:rFonts w:asciiTheme="majorHAnsi" w:hAnsiTheme="majorHAnsi"/>
          <w:sz w:val="20"/>
          <w:szCs w:val="20"/>
          <w:lang w:val="es-ES_tradnl"/>
        </w:rPr>
        <w:t xml:space="preserve"> Por su parte, el Estado </w:t>
      </w:r>
      <w:r w:rsidR="00E84821" w:rsidRPr="00EC521B">
        <w:rPr>
          <w:rFonts w:asciiTheme="majorHAnsi" w:hAnsiTheme="majorHAnsi"/>
          <w:sz w:val="20"/>
          <w:szCs w:val="20"/>
          <w:lang w:val="es-ES_tradnl"/>
        </w:rPr>
        <w:t xml:space="preserve">aporta información detallada de las distintas causas penales seguidas contra el peticionario; además, alega que </w:t>
      </w:r>
      <w:r w:rsidR="00AA14DF" w:rsidRPr="00EC521B">
        <w:rPr>
          <w:rFonts w:asciiTheme="majorHAnsi" w:hAnsiTheme="majorHAnsi"/>
          <w:sz w:val="20"/>
          <w:szCs w:val="20"/>
          <w:lang w:val="es-ES_tradnl"/>
        </w:rPr>
        <w:t xml:space="preserve">se encuentra pendiente de resolución un recurso de revisión de la Sala Penal del Tribunal Superior de Justicia de Córdoba </w:t>
      </w:r>
      <w:r w:rsidR="00230A04" w:rsidRPr="00EC521B">
        <w:rPr>
          <w:rFonts w:asciiTheme="majorHAnsi" w:hAnsiTheme="majorHAnsi"/>
          <w:sz w:val="20"/>
          <w:szCs w:val="20"/>
          <w:lang w:val="es-ES_tradnl"/>
        </w:rPr>
        <w:t>presentado por peticionario el</w:t>
      </w:r>
      <w:r w:rsidR="00AA14DF" w:rsidRPr="00EC521B">
        <w:rPr>
          <w:rFonts w:asciiTheme="majorHAnsi" w:hAnsiTheme="majorHAnsi"/>
          <w:sz w:val="20"/>
          <w:szCs w:val="20"/>
          <w:lang w:val="es-ES_tradnl"/>
        </w:rPr>
        <w:t xml:space="preserve"> 16 de diciembre de 2015</w:t>
      </w:r>
      <w:r w:rsidR="002566AD" w:rsidRPr="00EC521B">
        <w:rPr>
          <w:rFonts w:asciiTheme="majorHAnsi" w:hAnsiTheme="majorHAnsi"/>
          <w:sz w:val="20"/>
          <w:szCs w:val="20"/>
          <w:lang w:val="es-ES_tradnl"/>
        </w:rPr>
        <w:t xml:space="preserve">. </w:t>
      </w:r>
      <w:r w:rsidR="00F531FD" w:rsidRPr="00EC521B">
        <w:rPr>
          <w:rFonts w:asciiTheme="majorHAnsi" w:hAnsiTheme="majorHAnsi"/>
          <w:sz w:val="20"/>
          <w:szCs w:val="20"/>
          <w:lang w:val="es-ES_tradnl"/>
        </w:rPr>
        <w:t xml:space="preserve"> </w:t>
      </w:r>
    </w:p>
    <w:p w14:paraId="57A5F761" w14:textId="07B038B9" w:rsidR="00230A04" w:rsidRPr="00EC521B" w:rsidRDefault="00230A04" w:rsidP="00D72579">
      <w:pPr>
        <w:ind w:firstLine="720"/>
        <w:contextualSpacing/>
        <w:jc w:val="both"/>
        <w:rPr>
          <w:rFonts w:ascii="Cambria" w:hAnsi="Cambria" w:cs="Calibri"/>
          <w:sz w:val="20"/>
          <w:szCs w:val="20"/>
          <w:lang w:val="es-ES_tradnl"/>
        </w:rPr>
      </w:pPr>
      <w:r w:rsidRPr="00EC521B">
        <w:rPr>
          <w:rFonts w:asciiTheme="majorHAnsi" w:hAnsiTheme="majorHAnsi"/>
          <w:sz w:val="20"/>
          <w:szCs w:val="20"/>
          <w:lang w:val="es-ES_tradnl"/>
        </w:rPr>
        <w:lastRenderedPageBreak/>
        <w:t>9.</w:t>
      </w:r>
      <w:r w:rsidRPr="00EC521B">
        <w:rPr>
          <w:rFonts w:asciiTheme="majorHAnsi" w:hAnsiTheme="majorHAnsi"/>
          <w:sz w:val="20"/>
          <w:szCs w:val="20"/>
          <w:lang w:val="es-ES_tradnl"/>
        </w:rPr>
        <w:tab/>
        <w:t xml:space="preserve">A este respecto, la Comisión recuerda su criterio según el cual </w:t>
      </w:r>
      <w:r w:rsidR="00D72579" w:rsidRPr="00EC521B">
        <w:rPr>
          <w:rFonts w:ascii="Cambria" w:hAnsi="Cambria" w:cs="Calibri"/>
          <w:sz w:val="20"/>
          <w:szCs w:val="20"/>
          <w:lang w:val="es-ES_tradnl"/>
        </w:rPr>
        <w:t xml:space="preserve">si bien, en principio, no es necesario el agotamiento de recursos extraordinarios en todos los casos, si el peticionario considera que estos pueden tener un resultado favorable en el remedio de la situación jurídica </w:t>
      </w:r>
      <w:proofErr w:type="spellStart"/>
      <w:r w:rsidR="00D72579" w:rsidRPr="00EC521B">
        <w:rPr>
          <w:rFonts w:ascii="Cambria" w:hAnsi="Cambria" w:cs="Calibri"/>
          <w:sz w:val="20"/>
          <w:szCs w:val="20"/>
          <w:lang w:val="es-ES_tradnl"/>
        </w:rPr>
        <w:t>alegadamente</w:t>
      </w:r>
      <w:proofErr w:type="spellEnd"/>
      <w:r w:rsidR="00D72579" w:rsidRPr="00EC521B">
        <w:rPr>
          <w:rFonts w:ascii="Cambria" w:hAnsi="Cambria" w:cs="Calibri"/>
          <w:sz w:val="20"/>
          <w:szCs w:val="20"/>
          <w:lang w:val="es-ES_tradnl"/>
        </w:rPr>
        <w:t xml:space="preserve"> vulnerada y decide acudir a esta vía, debe agotarlos de conformidad con las normas procesales vigentes, siempre que las condiciones de acceso a los mismos sean razonables</w:t>
      </w:r>
      <w:r w:rsidR="00D72579" w:rsidRPr="00EC521B">
        <w:rPr>
          <w:rStyle w:val="FootnoteReference"/>
          <w:rFonts w:ascii="Cambria" w:hAnsi="Cambria" w:cs="Calibri"/>
          <w:sz w:val="20"/>
          <w:szCs w:val="20"/>
          <w:lang w:val="es-ES_tradnl"/>
        </w:rPr>
        <w:footnoteReference w:id="4"/>
      </w:r>
      <w:r w:rsidR="00D72579" w:rsidRPr="00EC521B">
        <w:rPr>
          <w:rFonts w:ascii="Cambria" w:hAnsi="Cambria" w:cs="Calibri"/>
          <w:sz w:val="20"/>
          <w:szCs w:val="20"/>
          <w:lang w:val="es-ES_tradnl"/>
        </w:rPr>
        <w:t xml:space="preserve">. En este sentido, la Comisión recuerda además que el momento procesal en el que evalúa el agotamiento de los recursos judiciales internos por parte del peticionario es el de la adopción de la decisión sobre la admisibilidad o inadmisibilidad de la petición, no el de la presentación de la petición. </w:t>
      </w:r>
    </w:p>
    <w:p w14:paraId="0E7CCE80" w14:textId="6578310E" w:rsidR="00D72579" w:rsidRPr="00EC521B" w:rsidRDefault="00D72579" w:rsidP="00D72579">
      <w:pPr>
        <w:ind w:firstLine="720"/>
        <w:contextualSpacing/>
        <w:jc w:val="both"/>
        <w:rPr>
          <w:rFonts w:ascii="Cambria" w:hAnsi="Cambria" w:cs="Calibri"/>
          <w:sz w:val="20"/>
          <w:szCs w:val="20"/>
          <w:lang w:val="es-ES_tradnl"/>
        </w:rPr>
      </w:pPr>
    </w:p>
    <w:p w14:paraId="7EF172E0" w14:textId="0AA4DC69" w:rsidR="005824D8" w:rsidRPr="00EC521B" w:rsidRDefault="00D72579" w:rsidP="003E2FED">
      <w:pPr>
        <w:ind w:firstLine="720"/>
        <w:contextualSpacing/>
        <w:jc w:val="both"/>
        <w:rPr>
          <w:rFonts w:ascii="Cambria" w:hAnsi="Cambria" w:cs="Calibri"/>
          <w:sz w:val="20"/>
          <w:szCs w:val="20"/>
          <w:lang w:val="es-ES_tradnl"/>
        </w:rPr>
      </w:pPr>
      <w:r w:rsidRPr="00EC521B">
        <w:rPr>
          <w:rFonts w:ascii="Cambria" w:hAnsi="Cambria" w:cs="Calibri"/>
          <w:sz w:val="20"/>
          <w:szCs w:val="20"/>
          <w:lang w:val="es-ES_tradnl"/>
        </w:rPr>
        <w:t>10.</w:t>
      </w:r>
      <w:r w:rsidRPr="00EC521B">
        <w:rPr>
          <w:rFonts w:ascii="Cambria" w:hAnsi="Cambria" w:cs="Calibri"/>
          <w:sz w:val="20"/>
          <w:szCs w:val="20"/>
          <w:lang w:val="es-ES_tradnl"/>
        </w:rPr>
        <w:tab/>
        <w:t xml:space="preserve">En este sentido, la Comisión observa que en su respuesta al traslado de la petición el Estado presentó información concreta respecto de la pendencia de un recurso extraordinario de revisión presentado en favor del peticionario. El peticionario por su parte no controvirtió este alegato del Estado, a pesar de que la CIDH le dio traslado del mismo el 26 de julio de 2017 pidiéndole que presentara sus observaciones al mismo. Así como tampoco el peticionario presentó información actualizada respecto de su recurso de revisión en ningún momento posterior del trámite y previo a la adopción del presente informe. Por lo tanto, frente al planteamiento del Estado relativo a la falta de una decisión final en el proceso penal </w:t>
      </w:r>
      <w:r w:rsidR="007176E9" w:rsidRPr="00EC521B">
        <w:rPr>
          <w:rFonts w:ascii="Cambria" w:hAnsi="Cambria" w:cs="Calibri"/>
          <w:sz w:val="20"/>
          <w:szCs w:val="20"/>
          <w:lang w:val="es-ES_tradnl"/>
        </w:rPr>
        <w:t>cuestionado</w:t>
      </w:r>
      <w:r w:rsidRPr="00EC521B">
        <w:rPr>
          <w:rFonts w:ascii="Cambria" w:hAnsi="Cambria" w:cs="Calibri"/>
          <w:sz w:val="20"/>
          <w:szCs w:val="20"/>
          <w:lang w:val="es-ES_tradnl"/>
        </w:rPr>
        <w:t xml:space="preserve"> por el peticionario</w:t>
      </w:r>
      <w:r w:rsidR="007176E9" w:rsidRPr="00EC521B">
        <w:rPr>
          <w:rFonts w:ascii="Cambria" w:hAnsi="Cambria" w:cs="Calibri"/>
          <w:sz w:val="20"/>
          <w:szCs w:val="20"/>
          <w:lang w:val="es-ES_tradnl"/>
        </w:rPr>
        <w:t xml:space="preserve">, la Comisión no cuenta con ningún elemento de información que permita sustentar el cumplimiento por parte del peticionario del requisito de agotamiento de los recursos internos establecido en el artículo 46.1.a de la Convención Americana. </w:t>
      </w:r>
      <w:r w:rsidRPr="00EC521B">
        <w:rPr>
          <w:rFonts w:ascii="Cambria" w:hAnsi="Cambria" w:cs="Calibri"/>
          <w:sz w:val="20"/>
          <w:szCs w:val="20"/>
          <w:lang w:val="es-ES_tradnl"/>
        </w:rPr>
        <w:t xml:space="preserve"> </w:t>
      </w:r>
    </w:p>
    <w:p w14:paraId="5556D5DC" w14:textId="77777777" w:rsidR="003239B8" w:rsidRPr="00EC521B" w:rsidRDefault="003239B8" w:rsidP="003239B8">
      <w:pPr>
        <w:pStyle w:val="ListParagraph"/>
        <w:spacing w:before="240" w:after="240"/>
        <w:jc w:val="both"/>
        <w:rPr>
          <w:rFonts w:asciiTheme="majorHAnsi" w:hAnsiTheme="majorHAnsi"/>
          <w:b/>
          <w:bCs/>
          <w:sz w:val="20"/>
          <w:szCs w:val="20"/>
          <w:lang w:val="es-ES_tradnl"/>
        </w:rPr>
      </w:pPr>
      <w:r w:rsidRPr="00EC521B">
        <w:rPr>
          <w:rFonts w:asciiTheme="majorHAnsi" w:hAnsiTheme="majorHAnsi"/>
          <w:b/>
          <w:bCs/>
          <w:sz w:val="20"/>
          <w:szCs w:val="20"/>
          <w:lang w:val="es-ES_tradnl"/>
        </w:rPr>
        <w:t xml:space="preserve">VIII. </w:t>
      </w:r>
      <w:r w:rsidRPr="00EC521B">
        <w:rPr>
          <w:rFonts w:asciiTheme="majorHAnsi" w:hAnsiTheme="majorHAnsi"/>
          <w:b/>
          <w:bCs/>
          <w:sz w:val="20"/>
          <w:szCs w:val="20"/>
          <w:lang w:val="es-ES_tradnl"/>
        </w:rPr>
        <w:tab/>
        <w:t>DECISIÓN</w:t>
      </w:r>
    </w:p>
    <w:p w14:paraId="403FA3A5" w14:textId="581B98E4" w:rsidR="000419AD" w:rsidRPr="00EC521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C521B">
        <w:rPr>
          <w:rFonts w:asciiTheme="majorHAnsi" w:hAnsiTheme="majorHAnsi"/>
          <w:sz w:val="20"/>
          <w:szCs w:val="20"/>
          <w:lang w:val="es-ES_tradnl"/>
        </w:rPr>
        <w:t xml:space="preserve">Declarar </w:t>
      </w:r>
      <w:r w:rsidR="003E2FED" w:rsidRPr="00EC521B">
        <w:rPr>
          <w:rFonts w:asciiTheme="majorHAnsi" w:hAnsiTheme="majorHAnsi"/>
          <w:sz w:val="20"/>
          <w:szCs w:val="20"/>
          <w:lang w:val="es-ES_tradnl"/>
        </w:rPr>
        <w:t>in</w:t>
      </w:r>
      <w:r w:rsidRPr="00EC521B">
        <w:rPr>
          <w:rFonts w:asciiTheme="majorHAnsi" w:hAnsiTheme="majorHAnsi"/>
          <w:sz w:val="20"/>
          <w:szCs w:val="20"/>
          <w:lang w:val="es-ES_tradnl"/>
        </w:rPr>
        <w:t>admisible la presente petición</w:t>
      </w:r>
      <w:r w:rsidR="003E2FED" w:rsidRPr="00EC521B">
        <w:rPr>
          <w:rFonts w:asciiTheme="majorHAnsi" w:hAnsiTheme="majorHAnsi"/>
          <w:sz w:val="20"/>
          <w:szCs w:val="20"/>
          <w:lang w:val="es-ES_tradnl"/>
        </w:rPr>
        <w:t xml:space="preserve">; </w:t>
      </w:r>
      <w:r w:rsidR="004A6A54" w:rsidRPr="00EC521B">
        <w:rPr>
          <w:rFonts w:asciiTheme="majorHAnsi" w:hAnsiTheme="majorHAnsi"/>
          <w:sz w:val="20"/>
          <w:szCs w:val="20"/>
          <w:lang w:val="es-ES_tradnl"/>
        </w:rPr>
        <w:t>y</w:t>
      </w:r>
    </w:p>
    <w:p w14:paraId="6475B7D2" w14:textId="306D261C"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C521B">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313CB350" w14:textId="37C999B4" w:rsidR="00F554B3" w:rsidRPr="00A37B82" w:rsidRDefault="00F554B3" w:rsidP="00F554B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554B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86D8" w14:textId="77777777" w:rsidR="004D2A4E" w:rsidRDefault="004D2A4E">
      <w:r>
        <w:separator/>
      </w:r>
    </w:p>
  </w:endnote>
  <w:endnote w:type="continuationSeparator" w:id="0">
    <w:p w14:paraId="6E107DC2" w14:textId="77777777" w:rsidR="004D2A4E" w:rsidRDefault="004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0BAC" w14:textId="77777777" w:rsidR="00165829" w:rsidRDefault="00165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DF90FA9" w14:textId="6AF93ED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5829">
          <w:rPr>
            <w:noProof/>
            <w:sz w:val="16"/>
            <w:szCs w:val="22"/>
          </w:rPr>
          <w:t>3</w:t>
        </w:r>
        <w:r w:rsidRPr="00934A2C">
          <w:rPr>
            <w:noProof/>
            <w:sz w:val="16"/>
            <w:szCs w:val="22"/>
          </w:rPr>
          <w:fldChar w:fldCharType="end"/>
        </w:r>
      </w:p>
    </w:sdtContent>
  </w:sdt>
  <w:p w14:paraId="56DAB1C4"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5244" w14:textId="77777777" w:rsidR="0070697F" w:rsidRPr="00934A2C" w:rsidRDefault="0070697F">
    <w:pPr>
      <w:pStyle w:val="Footer"/>
      <w:jc w:val="center"/>
      <w:rPr>
        <w:sz w:val="16"/>
        <w:szCs w:val="22"/>
      </w:rPr>
    </w:pPr>
  </w:p>
  <w:p w14:paraId="291CF61D"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E664" w14:textId="77777777" w:rsidR="004D2A4E" w:rsidRPr="000F35ED" w:rsidRDefault="004D2A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5918CA" w14:textId="77777777" w:rsidR="004D2A4E" w:rsidRPr="000F35ED" w:rsidRDefault="004D2A4E" w:rsidP="000F35ED">
      <w:pPr>
        <w:rPr>
          <w:rFonts w:asciiTheme="majorHAnsi" w:hAnsiTheme="majorHAnsi"/>
          <w:sz w:val="16"/>
          <w:szCs w:val="16"/>
        </w:rPr>
      </w:pPr>
      <w:r w:rsidRPr="000F35ED">
        <w:rPr>
          <w:rFonts w:asciiTheme="majorHAnsi" w:hAnsiTheme="majorHAnsi"/>
          <w:sz w:val="16"/>
          <w:szCs w:val="16"/>
        </w:rPr>
        <w:separator/>
      </w:r>
    </w:p>
    <w:p w14:paraId="0818CFF6" w14:textId="77777777" w:rsidR="004D2A4E" w:rsidRPr="000F35ED" w:rsidRDefault="004D2A4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385F687" w14:textId="77777777" w:rsidR="004D2A4E" w:rsidRPr="000F35ED" w:rsidRDefault="004D2A4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61ABBBD" w14:textId="713FAA34" w:rsidR="00D6025B" w:rsidRPr="00B9760E" w:rsidRDefault="00D6025B" w:rsidP="006D0CED">
      <w:pPr>
        <w:pStyle w:val="FootnoteText"/>
        <w:ind w:firstLine="720"/>
        <w:rPr>
          <w:rFonts w:asciiTheme="majorHAnsi" w:hAnsiTheme="majorHAnsi"/>
          <w:sz w:val="16"/>
          <w:szCs w:val="16"/>
          <w:lang w:val="es-ES"/>
        </w:rPr>
      </w:pPr>
      <w:r w:rsidRPr="00B9760E">
        <w:rPr>
          <w:rStyle w:val="FootnoteReference"/>
          <w:rFonts w:asciiTheme="majorHAnsi" w:hAnsiTheme="majorHAnsi"/>
          <w:sz w:val="16"/>
          <w:szCs w:val="16"/>
        </w:rPr>
        <w:footnoteRef/>
      </w:r>
      <w:r w:rsidR="00B9760E" w:rsidRPr="00B9760E">
        <w:rPr>
          <w:rFonts w:asciiTheme="majorHAnsi" w:hAnsiTheme="majorHAnsi"/>
          <w:sz w:val="16"/>
          <w:szCs w:val="16"/>
          <w:lang w:val="es-ES"/>
        </w:rPr>
        <w:t>En adelante “la Convención Americana” o “la Convención”.</w:t>
      </w:r>
      <w:r w:rsidRPr="00B9760E">
        <w:rPr>
          <w:rFonts w:asciiTheme="majorHAnsi" w:hAnsiTheme="majorHAnsi"/>
          <w:sz w:val="16"/>
          <w:szCs w:val="16"/>
          <w:lang w:val="es-ES"/>
        </w:rPr>
        <w:t xml:space="preserve"> </w:t>
      </w:r>
    </w:p>
  </w:footnote>
  <w:footnote w:id="3">
    <w:p w14:paraId="43768A45" w14:textId="77777777" w:rsidR="008E3BFE" w:rsidRPr="00306F33" w:rsidRDefault="008E3BFE" w:rsidP="006D0CED">
      <w:pPr>
        <w:pStyle w:val="FootnoteText"/>
        <w:ind w:firstLine="720"/>
        <w:jc w:val="both"/>
        <w:rPr>
          <w:rFonts w:asciiTheme="majorHAnsi" w:hAnsiTheme="majorHAnsi"/>
          <w:sz w:val="16"/>
          <w:szCs w:val="16"/>
          <w:lang w:val="es-ES"/>
        </w:rPr>
      </w:pPr>
      <w:r w:rsidRPr="00B9760E">
        <w:rPr>
          <w:rStyle w:val="FootnoteReference"/>
          <w:rFonts w:asciiTheme="majorHAnsi" w:hAnsiTheme="majorHAnsi"/>
          <w:sz w:val="16"/>
          <w:szCs w:val="16"/>
        </w:rPr>
        <w:footnoteRef/>
      </w:r>
      <w:r w:rsidRPr="00B9760E">
        <w:rPr>
          <w:rFonts w:asciiTheme="majorHAnsi" w:hAnsiTheme="majorHAnsi"/>
          <w:sz w:val="16"/>
          <w:szCs w:val="16"/>
          <w:lang w:val="es-ES"/>
        </w:rPr>
        <w:t xml:space="preserve"> Las observaciones de cada parte fueron debidamente trasladadas a la parte contraria.</w:t>
      </w:r>
    </w:p>
  </w:footnote>
  <w:footnote w:id="4">
    <w:p w14:paraId="2EDDF168" w14:textId="77777777" w:rsidR="00D72579" w:rsidRPr="00F96CD8" w:rsidRDefault="00D72579" w:rsidP="00D72579">
      <w:pPr>
        <w:pStyle w:val="FootnoteText"/>
        <w:jc w:val="both"/>
        <w:rPr>
          <w:rFonts w:ascii="Cambria" w:hAnsi="Cambria"/>
          <w:sz w:val="16"/>
          <w:szCs w:val="16"/>
          <w:lang w:val="es-ES"/>
        </w:rPr>
      </w:pPr>
      <w:r w:rsidRPr="00F96CD8">
        <w:rPr>
          <w:rFonts w:ascii="Cambria" w:hAnsi="Cambria"/>
          <w:sz w:val="16"/>
          <w:szCs w:val="16"/>
          <w:lang w:val="es-ES"/>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135/18, Petición 1045-07. Inadmisibilidad. Enrique Alberto Elías </w:t>
      </w:r>
      <w:proofErr w:type="spellStart"/>
      <w:r w:rsidRPr="00F96CD8">
        <w:rPr>
          <w:rFonts w:ascii="Cambria" w:hAnsi="Cambria"/>
          <w:sz w:val="16"/>
          <w:szCs w:val="16"/>
          <w:lang w:val="es-ES"/>
        </w:rPr>
        <w:t>Waiman</w:t>
      </w:r>
      <w:proofErr w:type="spellEnd"/>
      <w:r w:rsidRPr="00F96CD8">
        <w:rPr>
          <w:rFonts w:ascii="Cambria" w:hAnsi="Cambria"/>
          <w:sz w:val="16"/>
          <w:szCs w:val="16"/>
          <w:lang w:val="es-ES"/>
        </w:rPr>
        <w:t xml:space="preserve">. Argentina. 20 de noviembre de 2018, </w:t>
      </w:r>
      <w:proofErr w:type="spellStart"/>
      <w:r w:rsidRPr="00F96CD8">
        <w:rPr>
          <w:rFonts w:ascii="Cambria" w:hAnsi="Cambria"/>
          <w:sz w:val="16"/>
          <w:szCs w:val="16"/>
          <w:lang w:val="es-ES"/>
        </w:rPr>
        <w:t>párrs</w:t>
      </w:r>
      <w:proofErr w:type="spellEnd"/>
      <w:r w:rsidRPr="00F96CD8">
        <w:rPr>
          <w:rFonts w:ascii="Cambria" w:hAnsi="Cambria"/>
          <w:sz w:val="16"/>
          <w:szCs w:val="16"/>
          <w:lang w:val="es-ES"/>
        </w:rPr>
        <w:t>. 9 y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20BC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D9E3D2"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9F5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02DBF0C" wp14:editId="4606F6B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88311AB" w14:textId="77777777" w:rsidR="00040C3A" w:rsidRPr="00EC7D62" w:rsidRDefault="004D2A4E" w:rsidP="00A50FCF">
    <w:pPr>
      <w:pStyle w:val="Header"/>
      <w:tabs>
        <w:tab w:val="clear" w:pos="4320"/>
        <w:tab w:val="clear" w:pos="8640"/>
      </w:tabs>
      <w:jc w:val="center"/>
      <w:rPr>
        <w:sz w:val="22"/>
        <w:szCs w:val="22"/>
      </w:rPr>
    </w:pPr>
    <w:r>
      <w:rPr>
        <w:noProof/>
        <w:sz w:val="22"/>
        <w:szCs w:val="22"/>
        <w:bdr w:val="nil"/>
      </w:rPr>
      <w:pict w14:anchorId="1432BB2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175B5" w14:textId="77777777" w:rsidR="00165829" w:rsidRDefault="00165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360" w:hanging="360"/>
      </w:pPr>
      <w:rPr>
        <w:rFonts w:hint="default"/>
        <w:b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1350" w:hanging="180"/>
      </w:pPr>
    </w:lvl>
    <w:lvl w:ilvl="6" w:tplc="0409000F" w:tentative="1">
      <w:start w:val="1"/>
      <w:numFmt w:val="decimal"/>
      <w:lvlText w:val="%7."/>
      <w:lvlJc w:val="left"/>
      <w:pPr>
        <w:ind w:left="2070" w:hanging="360"/>
      </w:pPr>
    </w:lvl>
    <w:lvl w:ilvl="7" w:tplc="04090019" w:tentative="1">
      <w:start w:val="1"/>
      <w:numFmt w:val="lowerLetter"/>
      <w:lvlText w:val="%8."/>
      <w:lvlJc w:val="left"/>
      <w:pPr>
        <w:ind w:left="2790" w:hanging="360"/>
      </w:pPr>
    </w:lvl>
    <w:lvl w:ilvl="8" w:tplc="0409001B" w:tentative="1">
      <w:start w:val="1"/>
      <w:numFmt w:val="lowerRoman"/>
      <w:lvlText w:val="%9."/>
      <w:lvlJc w:val="right"/>
      <w:pPr>
        <w:ind w:left="351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2"/>
  </w:num>
  <w:num w:numId="53">
    <w:abstractNumId w:val="51"/>
  </w:num>
  <w:num w:numId="54">
    <w:abstractNumId w:val="46"/>
  </w:num>
  <w:num w:numId="55">
    <w:abstractNumId w:val="44"/>
  </w:num>
  <w:num w:numId="56">
    <w:abstractNumId w:val="25"/>
  </w:num>
  <w:num w:numId="57">
    <w:abstractNumId w:val="23"/>
  </w:num>
  <w:num w:numId="58">
    <w:abstractNumId w:val="37"/>
  </w:num>
  <w:num w:numId="59">
    <w:abstractNumId w:val="34"/>
  </w:num>
  <w:num w:numId="60">
    <w:abstractNumId w:val="34"/>
    <w:lvlOverride w:ilvl="0">
      <w:startOverride w:val="1"/>
    </w:lvlOverride>
  </w:num>
  <w:num w:numId="61">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1D64"/>
    <w:rsid w:val="00032180"/>
    <w:rsid w:val="000337EF"/>
    <w:rsid w:val="00040C3A"/>
    <w:rsid w:val="000419AD"/>
    <w:rsid w:val="000433C9"/>
    <w:rsid w:val="00056DB6"/>
    <w:rsid w:val="00071174"/>
    <w:rsid w:val="000716C5"/>
    <w:rsid w:val="00075E23"/>
    <w:rsid w:val="000913D9"/>
    <w:rsid w:val="0009344A"/>
    <w:rsid w:val="000A392E"/>
    <w:rsid w:val="000A575F"/>
    <w:rsid w:val="000D05CB"/>
    <w:rsid w:val="000D10DB"/>
    <w:rsid w:val="000E0913"/>
    <w:rsid w:val="000E5EB5"/>
    <w:rsid w:val="000F35ED"/>
    <w:rsid w:val="00107131"/>
    <w:rsid w:val="0010736F"/>
    <w:rsid w:val="00113F73"/>
    <w:rsid w:val="001146C2"/>
    <w:rsid w:val="00121CC2"/>
    <w:rsid w:val="00131425"/>
    <w:rsid w:val="00133EE5"/>
    <w:rsid w:val="00165829"/>
    <w:rsid w:val="00166F3C"/>
    <w:rsid w:val="00167A34"/>
    <w:rsid w:val="001A520D"/>
    <w:rsid w:val="001A7870"/>
    <w:rsid w:val="001B3A00"/>
    <w:rsid w:val="001B5B23"/>
    <w:rsid w:val="001C1B41"/>
    <w:rsid w:val="001D65EF"/>
    <w:rsid w:val="001D73BE"/>
    <w:rsid w:val="001E36FA"/>
    <w:rsid w:val="001E49E7"/>
    <w:rsid w:val="001F7201"/>
    <w:rsid w:val="001F7A66"/>
    <w:rsid w:val="00223A29"/>
    <w:rsid w:val="002250A3"/>
    <w:rsid w:val="00230A04"/>
    <w:rsid w:val="00235217"/>
    <w:rsid w:val="00246D1F"/>
    <w:rsid w:val="00247403"/>
    <w:rsid w:val="00247542"/>
    <w:rsid w:val="002566AD"/>
    <w:rsid w:val="00263046"/>
    <w:rsid w:val="00266B61"/>
    <w:rsid w:val="0026712A"/>
    <w:rsid w:val="002704DB"/>
    <w:rsid w:val="002765EE"/>
    <w:rsid w:val="0028454E"/>
    <w:rsid w:val="002A0AAE"/>
    <w:rsid w:val="002A5820"/>
    <w:rsid w:val="002A7B33"/>
    <w:rsid w:val="002D2B26"/>
    <w:rsid w:val="002D7EA2"/>
    <w:rsid w:val="002E187C"/>
    <w:rsid w:val="00302733"/>
    <w:rsid w:val="00305835"/>
    <w:rsid w:val="00306F33"/>
    <w:rsid w:val="00314078"/>
    <w:rsid w:val="0031535D"/>
    <w:rsid w:val="003239B8"/>
    <w:rsid w:val="0033169F"/>
    <w:rsid w:val="00344977"/>
    <w:rsid w:val="003468B2"/>
    <w:rsid w:val="00346C95"/>
    <w:rsid w:val="00356185"/>
    <w:rsid w:val="00360380"/>
    <w:rsid w:val="0037519E"/>
    <w:rsid w:val="00386CF0"/>
    <w:rsid w:val="00391352"/>
    <w:rsid w:val="003A2D62"/>
    <w:rsid w:val="003B70FB"/>
    <w:rsid w:val="003C676B"/>
    <w:rsid w:val="003D3BC2"/>
    <w:rsid w:val="003E2FED"/>
    <w:rsid w:val="003E6CA1"/>
    <w:rsid w:val="003F5154"/>
    <w:rsid w:val="00405F9C"/>
    <w:rsid w:val="004065A8"/>
    <w:rsid w:val="004165C2"/>
    <w:rsid w:val="004349C7"/>
    <w:rsid w:val="00441ECB"/>
    <w:rsid w:val="00445193"/>
    <w:rsid w:val="00462C1B"/>
    <w:rsid w:val="00467B7E"/>
    <w:rsid w:val="00473BB4"/>
    <w:rsid w:val="00477592"/>
    <w:rsid w:val="00486F1C"/>
    <w:rsid w:val="0049419D"/>
    <w:rsid w:val="004A16C8"/>
    <w:rsid w:val="004A6A54"/>
    <w:rsid w:val="004B421C"/>
    <w:rsid w:val="004C20D2"/>
    <w:rsid w:val="004C2312"/>
    <w:rsid w:val="004C4B62"/>
    <w:rsid w:val="004C54C9"/>
    <w:rsid w:val="004D2A4E"/>
    <w:rsid w:val="004D4ABA"/>
    <w:rsid w:val="004D6025"/>
    <w:rsid w:val="004E2649"/>
    <w:rsid w:val="004F626F"/>
    <w:rsid w:val="00501399"/>
    <w:rsid w:val="005047ED"/>
    <w:rsid w:val="0050633D"/>
    <w:rsid w:val="00507BC4"/>
    <w:rsid w:val="005128E4"/>
    <w:rsid w:val="005133DB"/>
    <w:rsid w:val="00514504"/>
    <w:rsid w:val="00521E1F"/>
    <w:rsid w:val="00522EE9"/>
    <w:rsid w:val="00525560"/>
    <w:rsid w:val="00544C49"/>
    <w:rsid w:val="005516A1"/>
    <w:rsid w:val="005559EF"/>
    <w:rsid w:val="00563557"/>
    <w:rsid w:val="0057402A"/>
    <w:rsid w:val="005771D0"/>
    <w:rsid w:val="005824D8"/>
    <w:rsid w:val="005827F2"/>
    <w:rsid w:val="0059191A"/>
    <w:rsid w:val="005921FF"/>
    <w:rsid w:val="005A24ED"/>
    <w:rsid w:val="005A6D0E"/>
    <w:rsid w:val="005B52B0"/>
    <w:rsid w:val="005B6806"/>
    <w:rsid w:val="005C4225"/>
    <w:rsid w:val="005D4366"/>
    <w:rsid w:val="005F0DAD"/>
    <w:rsid w:val="005F0DB3"/>
    <w:rsid w:val="005F0F33"/>
    <w:rsid w:val="00600DEB"/>
    <w:rsid w:val="00626DBB"/>
    <w:rsid w:val="00627C9F"/>
    <w:rsid w:val="006311E9"/>
    <w:rsid w:val="00632354"/>
    <w:rsid w:val="00635421"/>
    <w:rsid w:val="0063703C"/>
    <w:rsid w:val="0064021D"/>
    <w:rsid w:val="00642810"/>
    <w:rsid w:val="00650780"/>
    <w:rsid w:val="00652333"/>
    <w:rsid w:val="00652DAD"/>
    <w:rsid w:val="00654124"/>
    <w:rsid w:val="0068009E"/>
    <w:rsid w:val="00681B4B"/>
    <w:rsid w:val="00692219"/>
    <w:rsid w:val="006A17D2"/>
    <w:rsid w:val="006A73E6"/>
    <w:rsid w:val="006B2D5C"/>
    <w:rsid w:val="006C0ECF"/>
    <w:rsid w:val="006C4EB1"/>
    <w:rsid w:val="006D093F"/>
    <w:rsid w:val="006D0CED"/>
    <w:rsid w:val="006E0166"/>
    <w:rsid w:val="006E2FFB"/>
    <w:rsid w:val="006E5BDA"/>
    <w:rsid w:val="006E7B34"/>
    <w:rsid w:val="0070697F"/>
    <w:rsid w:val="007103C4"/>
    <w:rsid w:val="007176E9"/>
    <w:rsid w:val="0072199C"/>
    <w:rsid w:val="00722C9F"/>
    <w:rsid w:val="007253B8"/>
    <w:rsid w:val="007305D8"/>
    <w:rsid w:val="007317E3"/>
    <w:rsid w:val="0073741F"/>
    <w:rsid w:val="00751DD6"/>
    <w:rsid w:val="0076643F"/>
    <w:rsid w:val="00777F63"/>
    <w:rsid w:val="007811A8"/>
    <w:rsid w:val="007A5817"/>
    <w:rsid w:val="007B05C4"/>
    <w:rsid w:val="007B60E9"/>
    <w:rsid w:val="007B6CC3"/>
    <w:rsid w:val="007B76D3"/>
    <w:rsid w:val="007C3334"/>
    <w:rsid w:val="007D2B98"/>
    <w:rsid w:val="007E21BC"/>
    <w:rsid w:val="007E7C82"/>
    <w:rsid w:val="007F2AA1"/>
    <w:rsid w:val="007F588D"/>
    <w:rsid w:val="00803F1C"/>
    <w:rsid w:val="0080600E"/>
    <w:rsid w:val="008114EC"/>
    <w:rsid w:val="0081295B"/>
    <w:rsid w:val="00814688"/>
    <w:rsid w:val="00817612"/>
    <w:rsid w:val="00831DE3"/>
    <w:rsid w:val="008338A4"/>
    <w:rsid w:val="00834D49"/>
    <w:rsid w:val="00837C45"/>
    <w:rsid w:val="00844730"/>
    <w:rsid w:val="008457C2"/>
    <w:rsid w:val="00857667"/>
    <w:rsid w:val="00857A82"/>
    <w:rsid w:val="00862BC9"/>
    <w:rsid w:val="00873836"/>
    <w:rsid w:val="00885737"/>
    <w:rsid w:val="00890650"/>
    <w:rsid w:val="008944DC"/>
    <w:rsid w:val="00897E12"/>
    <w:rsid w:val="008A1CE8"/>
    <w:rsid w:val="008A7E0F"/>
    <w:rsid w:val="008B12F5"/>
    <w:rsid w:val="008C5E2D"/>
    <w:rsid w:val="008D768D"/>
    <w:rsid w:val="008E3759"/>
    <w:rsid w:val="008E3BFE"/>
    <w:rsid w:val="008E7747"/>
    <w:rsid w:val="008F1912"/>
    <w:rsid w:val="0090270B"/>
    <w:rsid w:val="009041DC"/>
    <w:rsid w:val="009143F1"/>
    <w:rsid w:val="00915839"/>
    <w:rsid w:val="00917B5A"/>
    <w:rsid w:val="00920A58"/>
    <w:rsid w:val="00920A8C"/>
    <w:rsid w:val="00934A2C"/>
    <w:rsid w:val="0096706E"/>
    <w:rsid w:val="00974491"/>
    <w:rsid w:val="00975C4E"/>
    <w:rsid w:val="00975ECF"/>
    <w:rsid w:val="009766B7"/>
    <w:rsid w:val="00981FBA"/>
    <w:rsid w:val="00997BC5"/>
    <w:rsid w:val="00997CE6"/>
    <w:rsid w:val="009A2E5A"/>
    <w:rsid w:val="009A4F41"/>
    <w:rsid w:val="009B0AB1"/>
    <w:rsid w:val="009B381B"/>
    <w:rsid w:val="009D1753"/>
    <w:rsid w:val="009D7611"/>
    <w:rsid w:val="009E0B61"/>
    <w:rsid w:val="009E53DE"/>
    <w:rsid w:val="00A11212"/>
    <w:rsid w:val="00A11E44"/>
    <w:rsid w:val="00A269DA"/>
    <w:rsid w:val="00A30100"/>
    <w:rsid w:val="00A328B3"/>
    <w:rsid w:val="00A50FCF"/>
    <w:rsid w:val="00A528D1"/>
    <w:rsid w:val="00A610CD"/>
    <w:rsid w:val="00A62615"/>
    <w:rsid w:val="00A67466"/>
    <w:rsid w:val="00A710E9"/>
    <w:rsid w:val="00A758AA"/>
    <w:rsid w:val="00A7626B"/>
    <w:rsid w:val="00AA09A2"/>
    <w:rsid w:val="00AA14DF"/>
    <w:rsid w:val="00AA7996"/>
    <w:rsid w:val="00AC19CB"/>
    <w:rsid w:val="00AE5488"/>
    <w:rsid w:val="00AE6F91"/>
    <w:rsid w:val="00AF5571"/>
    <w:rsid w:val="00B07341"/>
    <w:rsid w:val="00B278A4"/>
    <w:rsid w:val="00B30539"/>
    <w:rsid w:val="00B314DB"/>
    <w:rsid w:val="00B361F2"/>
    <w:rsid w:val="00B3718B"/>
    <w:rsid w:val="00B3745F"/>
    <w:rsid w:val="00B4632A"/>
    <w:rsid w:val="00B530F1"/>
    <w:rsid w:val="00B723D3"/>
    <w:rsid w:val="00B93D7F"/>
    <w:rsid w:val="00B9760E"/>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40F64"/>
    <w:rsid w:val="00C51515"/>
    <w:rsid w:val="00C54D56"/>
    <w:rsid w:val="00C5660B"/>
    <w:rsid w:val="00C56819"/>
    <w:rsid w:val="00C66189"/>
    <w:rsid w:val="00C66B72"/>
    <w:rsid w:val="00C71EDD"/>
    <w:rsid w:val="00C87AC4"/>
    <w:rsid w:val="00C928C2"/>
    <w:rsid w:val="00C9567A"/>
    <w:rsid w:val="00CB212D"/>
    <w:rsid w:val="00CB2660"/>
    <w:rsid w:val="00CC5E90"/>
    <w:rsid w:val="00CD046C"/>
    <w:rsid w:val="00CD2FE7"/>
    <w:rsid w:val="00CE076C"/>
    <w:rsid w:val="00CE5199"/>
    <w:rsid w:val="00CE66D5"/>
    <w:rsid w:val="00CF324D"/>
    <w:rsid w:val="00CF637A"/>
    <w:rsid w:val="00D00253"/>
    <w:rsid w:val="00D059DE"/>
    <w:rsid w:val="00D05ABD"/>
    <w:rsid w:val="00D13FCE"/>
    <w:rsid w:val="00D306D1"/>
    <w:rsid w:val="00D30800"/>
    <w:rsid w:val="00D34786"/>
    <w:rsid w:val="00D37BFC"/>
    <w:rsid w:val="00D47A8E"/>
    <w:rsid w:val="00D52D14"/>
    <w:rsid w:val="00D6025B"/>
    <w:rsid w:val="00D712D3"/>
    <w:rsid w:val="00D71422"/>
    <w:rsid w:val="00D72579"/>
    <w:rsid w:val="00D72DC6"/>
    <w:rsid w:val="00D7558D"/>
    <w:rsid w:val="00D80FB1"/>
    <w:rsid w:val="00D81D92"/>
    <w:rsid w:val="00D876F9"/>
    <w:rsid w:val="00D93CEE"/>
    <w:rsid w:val="00DA7B5F"/>
    <w:rsid w:val="00DC11E7"/>
    <w:rsid w:val="00DC24E3"/>
    <w:rsid w:val="00DC7023"/>
    <w:rsid w:val="00DC769A"/>
    <w:rsid w:val="00DD3D86"/>
    <w:rsid w:val="00DD4AD2"/>
    <w:rsid w:val="00DE2862"/>
    <w:rsid w:val="00DF1EC4"/>
    <w:rsid w:val="00E0340B"/>
    <w:rsid w:val="00E04A90"/>
    <w:rsid w:val="00E0551F"/>
    <w:rsid w:val="00E133C5"/>
    <w:rsid w:val="00E219C7"/>
    <w:rsid w:val="00E315F4"/>
    <w:rsid w:val="00E4118C"/>
    <w:rsid w:val="00E43157"/>
    <w:rsid w:val="00E461CE"/>
    <w:rsid w:val="00E46C64"/>
    <w:rsid w:val="00E573E4"/>
    <w:rsid w:val="00E577CC"/>
    <w:rsid w:val="00E64C3D"/>
    <w:rsid w:val="00E720CA"/>
    <w:rsid w:val="00E729D2"/>
    <w:rsid w:val="00E80E05"/>
    <w:rsid w:val="00E84821"/>
    <w:rsid w:val="00E84EB5"/>
    <w:rsid w:val="00E85662"/>
    <w:rsid w:val="00E8789F"/>
    <w:rsid w:val="00E97B71"/>
    <w:rsid w:val="00EA3D34"/>
    <w:rsid w:val="00EB454D"/>
    <w:rsid w:val="00EB7316"/>
    <w:rsid w:val="00EC521B"/>
    <w:rsid w:val="00EC638F"/>
    <w:rsid w:val="00ED0282"/>
    <w:rsid w:val="00ED549D"/>
    <w:rsid w:val="00ED5E10"/>
    <w:rsid w:val="00ED76BE"/>
    <w:rsid w:val="00EE00E9"/>
    <w:rsid w:val="00EF1AAA"/>
    <w:rsid w:val="00EF4993"/>
    <w:rsid w:val="00EF619B"/>
    <w:rsid w:val="00EF6468"/>
    <w:rsid w:val="00F00B55"/>
    <w:rsid w:val="00F02AD1"/>
    <w:rsid w:val="00F0384C"/>
    <w:rsid w:val="00F05BE7"/>
    <w:rsid w:val="00F253CC"/>
    <w:rsid w:val="00F37106"/>
    <w:rsid w:val="00F44E25"/>
    <w:rsid w:val="00F47F24"/>
    <w:rsid w:val="00F519CF"/>
    <w:rsid w:val="00F531FD"/>
    <w:rsid w:val="00F554B3"/>
    <w:rsid w:val="00F56BA5"/>
    <w:rsid w:val="00F60E22"/>
    <w:rsid w:val="00F75B50"/>
    <w:rsid w:val="00F77F3E"/>
    <w:rsid w:val="00F81395"/>
    <w:rsid w:val="00F81BB8"/>
    <w:rsid w:val="00F90C64"/>
    <w:rsid w:val="00F917D1"/>
    <w:rsid w:val="00F9653B"/>
    <w:rsid w:val="00FB62CF"/>
    <w:rsid w:val="00FD3C3B"/>
    <w:rsid w:val="00FE07DD"/>
    <w:rsid w:val="00FE6B45"/>
    <w:rsid w:val="00FF31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3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9766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9766B7"/>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747"/>
    <w:rPr>
      <w:sz w:val="16"/>
      <w:szCs w:val="16"/>
    </w:rPr>
  </w:style>
  <w:style w:type="paragraph" w:styleId="CommentText">
    <w:name w:val="annotation text"/>
    <w:basedOn w:val="Normal"/>
    <w:link w:val="CommentTextChar"/>
    <w:uiPriority w:val="99"/>
    <w:semiHidden/>
    <w:unhideWhenUsed/>
    <w:rsid w:val="008E7747"/>
    <w:rPr>
      <w:sz w:val="20"/>
      <w:szCs w:val="20"/>
    </w:rPr>
  </w:style>
  <w:style w:type="character" w:customStyle="1" w:styleId="CommentTextChar">
    <w:name w:val="Comment Text Char"/>
    <w:basedOn w:val="DefaultParagraphFont"/>
    <w:link w:val="CommentText"/>
    <w:uiPriority w:val="99"/>
    <w:semiHidden/>
    <w:rsid w:val="008E7747"/>
    <w:rPr>
      <w:lang w:val="en-US" w:eastAsia="en-US"/>
    </w:rPr>
  </w:style>
  <w:style w:type="paragraph" w:styleId="CommentSubject">
    <w:name w:val="annotation subject"/>
    <w:basedOn w:val="CommentText"/>
    <w:next w:val="CommentText"/>
    <w:link w:val="CommentSubjectChar"/>
    <w:uiPriority w:val="99"/>
    <w:semiHidden/>
    <w:unhideWhenUsed/>
    <w:rsid w:val="008E7747"/>
    <w:rPr>
      <w:b/>
      <w:bCs/>
    </w:rPr>
  </w:style>
  <w:style w:type="character" w:customStyle="1" w:styleId="CommentSubjectChar">
    <w:name w:val="Comment Subject Char"/>
    <w:basedOn w:val="CommentTextChar"/>
    <w:link w:val="CommentSubject"/>
    <w:uiPriority w:val="99"/>
    <w:semiHidden/>
    <w:rsid w:val="008E7747"/>
    <w:rPr>
      <w:b/>
      <w:bCs/>
      <w:lang w:val="en-US" w:eastAsia="en-US"/>
    </w:rPr>
  </w:style>
  <w:style w:type="character" w:customStyle="1" w:styleId="Heading5Char">
    <w:name w:val="Heading 5 Char"/>
    <w:basedOn w:val="DefaultParagraphFont"/>
    <w:link w:val="Heading5"/>
    <w:uiPriority w:val="9"/>
    <w:rsid w:val="009766B7"/>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766B7"/>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semiHidden/>
    <w:unhideWhenUsed/>
    <w:rsid w:val="001D73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608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5317470">
      <w:bodyDiv w:val="1"/>
      <w:marLeft w:val="0"/>
      <w:marRight w:val="0"/>
      <w:marTop w:val="0"/>
      <w:marBottom w:val="0"/>
      <w:divBdr>
        <w:top w:val="none" w:sz="0" w:space="0" w:color="auto"/>
        <w:left w:val="none" w:sz="0" w:space="0" w:color="auto"/>
        <w:bottom w:val="none" w:sz="0" w:space="0" w:color="auto"/>
        <w:right w:val="none" w:sz="0" w:space="0" w:color="auto"/>
      </w:divBdr>
    </w:div>
    <w:div w:id="1632904615">
      <w:bodyDiv w:val="1"/>
      <w:marLeft w:val="0"/>
      <w:marRight w:val="0"/>
      <w:marTop w:val="0"/>
      <w:marBottom w:val="0"/>
      <w:divBdr>
        <w:top w:val="none" w:sz="0" w:space="0" w:color="auto"/>
        <w:left w:val="none" w:sz="0" w:space="0" w:color="auto"/>
        <w:bottom w:val="none" w:sz="0" w:space="0" w:color="auto"/>
        <w:right w:val="none" w:sz="0" w:space="0" w:color="auto"/>
      </w:divBdr>
    </w:div>
    <w:div w:id="1718820067">
      <w:bodyDiv w:val="1"/>
      <w:marLeft w:val="0"/>
      <w:marRight w:val="0"/>
      <w:marTop w:val="0"/>
      <w:marBottom w:val="0"/>
      <w:divBdr>
        <w:top w:val="none" w:sz="0" w:space="0" w:color="auto"/>
        <w:left w:val="none" w:sz="0" w:space="0" w:color="auto"/>
        <w:bottom w:val="none" w:sz="0" w:space="0" w:color="auto"/>
        <w:right w:val="none" w:sz="0" w:space="0" w:color="auto"/>
      </w:divBdr>
      <w:divsChild>
        <w:div w:id="1646474803">
          <w:marLeft w:val="0"/>
          <w:marRight w:val="0"/>
          <w:marTop w:val="0"/>
          <w:marBottom w:val="0"/>
          <w:divBdr>
            <w:top w:val="none" w:sz="0" w:space="0" w:color="auto"/>
            <w:left w:val="none" w:sz="0" w:space="0" w:color="auto"/>
            <w:bottom w:val="none" w:sz="0" w:space="0" w:color="auto"/>
            <w:right w:val="none" w:sz="0" w:space="0" w:color="auto"/>
          </w:divBdr>
          <w:divsChild>
            <w:div w:id="1626504730">
              <w:marLeft w:val="0"/>
              <w:marRight w:val="0"/>
              <w:marTop w:val="0"/>
              <w:marBottom w:val="0"/>
              <w:divBdr>
                <w:top w:val="none" w:sz="0" w:space="0" w:color="auto"/>
                <w:left w:val="none" w:sz="0" w:space="0" w:color="auto"/>
                <w:bottom w:val="none" w:sz="0" w:space="0" w:color="auto"/>
                <w:right w:val="none" w:sz="0" w:space="0" w:color="auto"/>
              </w:divBdr>
              <w:divsChild>
                <w:div w:id="613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45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91FC6"/>
    <w:rsid w:val="00200821"/>
    <w:rsid w:val="0025245B"/>
    <w:rsid w:val="002A3923"/>
    <w:rsid w:val="00394049"/>
    <w:rsid w:val="003B0C71"/>
    <w:rsid w:val="004206FB"/>
    <w:rsid w:val="004B5BBB"/>
    <w:rsid w:val="004F2DF8"/>
    <w:rsid w:val="004F56E5"/>
    <w:rsid w:val="00517E2A"/>
    <w:rsid w:val="006F24A1"/>
    <w:rsid w:val="00757388"/>
    <w:rsid w:val="00832AEC"/>
    <w:rsid w:val="009A261B"/>
    <w:rsid w:val="00A75A69"/>
    <w:rsid w:val="00AA2E17"/>
    <w:rsid w:val="00AC15A4"/>
    <w:rsid w:val="00B0336C"/>
    <w:rsid w:val="00CA1EEE"/>
    <w:rsid w:val="00CE1CDE"/>
    <w:rsid w:val="00D241E9"/>
    <w:rsid w:val="00D424E2"/>
    <w:rsid w:val="00D7750D"/>
    <w:rsid w:val="00F00D2F"/>
    <w:rsid w:val="00F128DF"/>
    <w:rsid w:val="00F3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AE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06B691D8C09A144E91CD08700AF6963C">
    <w:name w:val="06B691D8C09A144E91CD08700AF6963C"/>
    <w:rsid w:val="00832AE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AEE4-0EA4-459D-8C3B-9D710442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7972</Characters>
  <Application>Microsoft Office Word</Application>
  <DocSecurity>0</DocSecurity>
  <Lines>166</Lines>
  <Paragraphs>56</Paragraphs>
  <ScaleCrop>false</ScaleCrop>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144/20</dc:title>
  <dc:creator/>
  <cp:lastModifiedBy/>
  <cp:revision>1</cp:revision>
  <dcterms:created xsi:type="dcterms:W3CDTF">2020-07-21T17:21:00Z</dcterms:created>
  <dcterms:modified xsi:type="dcterms:W3CDTF">2020-07-21T17:22:00Z</dcterms:modified>
</cp:coreProperties>
</file>