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9994CBE" wp14:editId="7921E3E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06F6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431B8D7" wp14:editId="228CDD5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501" w:rsidRDefault="00776501" w:rsidP="00AE5488">
                            <w:r>
                              <w:rPr>
                                <w:noProof/>
                              </w:rPr>
                              <w:drawing>
                                <wp:inline distT="0" distB="0" distL="0" distR="0" wp14:anchorId="0824EA6C" wp14:editId="0B41DBB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1B8D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76501" w:rsidRDefault="00776501" w:rsidP="00AE5488">
                      <w:r>
                        <w:rPr>
                          <w:noProof/>
                        </w:rPr>
                        <w:drawing>
                          <wp:inline distT="0" distB="0" distL="0" distR="0" wp14:anchorId="0824EA6C" wp14:editId="0B41DBB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114D051" wp14:editId="6688684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501" w:rsidRPr="004E2649" w:rsidRDefault="0077650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41A92">
                              <w:rPr>
                                <w:rFonts w:asciiTheme="majorHAnsi" w:hAnsiTheme="majorHAnsi" w:cs="Arial"/>
                                <w:b/>
                                <w:bCs/>
                                <w:color w:val="0D0D0D" w:themeColor="text1" w:themeTint="F2"/>
                                <w:sz w:val="36"/>
                                <w:szCs w:val="22"/>
                                <w:lang w:val="es-ES_tradnl"/>
                              </w:rPr>
                              <w:t>172</w:t>
                            </w:r>
                            <w:r>
                              <w:rPr>
                                <w:rFonts w:asciiTheme="majorHAnsi" w:hAnsiTheme="majorHAnsi" w:cs="Arial"/>
                                <w:b/>
                                <w:bCs/>
                                <w:color w:val="0D0D0D" w:themeColor="text1" w:themeTint="F2"/>
                                <w:sz w:val="36"/>
                                <w:szCs w:val="22"/>
                                <w:lang w:val="es-ES_tradnl"/>
                              </w:rPr>
                              <w:t>/18</w:t>
                            </w:r>
                          </w:p>
                          <w:p w:rsidR="00776501" w:rsidRDefault="0077650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P-1540-07</w:t>
                            </w:r>
                          </w:p>
                          <w:p w:rsidR="00776501" w:rsidRPr="0010736F" w:rsidRDefault="0077650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776501" w:rsidRPr="0010736F" w:rsidRDefault="00776501" w:rsidP="00997BC5">
                            <w:pPr>
                              <w:spacing w:line="276" w:lineRule="auto"/>
                              <w:rPr>
                                <w:rFonts w:asciiTheme="majorHAnsi" w:hAnsiTheme="majorHAnsi" w:cs="Arial"/>
                                <w:color w:val="0D0D0D" w:themeColor="text1" w:themeTint="F2"/>
                                <w:szCs w:val="22"/>
                                <w:lang w:val="es-ES_tradnl"/>
                              </w:rPr>
                            </w:pPr>
                            <w:bookmarkStart w:id="1" w:name="_ftnref1"/>
                          </w:p>
                          <w:p w:rsidR="00776501" w:rsidRPr="0010736F" w:rsidRDefault="0077650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HUGO AROLDO AGUILAR BARRIOS</w:t>
                            </w:r>
                          </w:p>
                          <w:bookmarkEnd w:id="1"/>
                          <w:p w:rsidR="00776501" w:rsidRPr="0010736F" w:rsidRDefault="0077650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776501" w:rsidRPr="00AE5488" w:rsidRDefault="0077650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4D05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776501" w:rsidRPr="004E2649" w:rsidRDefault="0077650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741A92">
                        <w:rPr>
                          <w:rFonts w:asciiTheme="majorHAnsi" w:hAnsiTheme="majorHAnsi" w:cs="Arial"/>
                          <w:b/>
                          <w:bCs/>
                          <w:color w:val="0D0D0D" w:themeColor="text1" w:themeTint="F2"/>
                          <w:sz w:val="36"/>
                          <w:szCs w:val="22"/>
                          <w:lang w:val="es-ES_tradnl"/>
                        </w:rPr>
                        <w:t>172</w:t>
                      </w:r>
                      <w:r>
                        <w:rPr>
                          <w:rFonts w:asciiTheme="majorHAnsi" w:hAnsiTheme="majorHAnsi" w:cs="Arial"/>
                          <w:b/>
                          <w:bCs/>
                          <w:color w:val="0D0D0D" w:themeColor="text1" w:themeTint="F2"/>
                          <w:sz w:val="36"/>
                          <w:szCs w:val="22"/>
                          <w:lang w:val="es-ES_tradnl"/>
                        </w:rPr>
                        <w:t>/18</w:t>
                      </w:r>
                    </w:p>
                    <w:p w:rsidR="00776501" w:rsidRDefault="0077650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P-1540-07</w:t>
                      </w:r>
                    </w:p>
                    <w:p w:rsidR="00776501" w:rsidRPr="0010736F" w:rsidRDefault="0077650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776501" w:rsidRPr="0010736F" w:rsidRDefault="00776501" w:rsidP="00997BC5">
                      <w:pPr>
                        <w:spacing w:line="276" w:lineRule="auto"/>
                        <w:rPr>
                          <w:rFonts w:asciiTheme="majorHAnsi" w:hAnsiTheme="majorHAnsi" w:cs="Arial"/>
                          <w:color w:val="0D0D0D" w:themeColor="text1" w:themeTint="F2"/>
                          <w:szCs w:val="22"/>
                          <w:lang w:val="es-ES_tradnl"/>
                        </w:rPr>
                      </w:pPr>
                      <w:bookmarkStart w:id="2" w:name="_ftnref1"/>
                    </w:p>
                    <w:p w:rsidR="00776501" w:rsidRPr="0010736F" w:rsidRDefault="0077650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HUGO AROLDO AGUILAR BARRIOS</w:t>
                      </w:r>
                    </w:p>
                    <w:bookmarkEnd w:id="2"/>
                    <w:p w:rsidR="00776501" w:rsidRPr="0010736F" w:rsidRDefault="0077650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rsidR="00776501" w:rsidRPr="00AE5488" w:rsidRDefault="00776501" w:rsidP="007A5817">
                      <w:pPr>
                        <w:rPr>
                          <w:color w:val="0D0D0D" w:themeColor="text1" w:themeTint="F2"/>
                          <w:lang w:val="es-ES_tradnl"/>
                        </w:rPr>
                      </w:pPr>
                    </w:p>
                  </w:txbxContent>
                </v:textbox>
              </v:shape>
            </w:pict>
          </mc:Fallback>
        </mc:AlternateContent>
      </w:r>
    </w:p>
    <w:p w:rsidR="00040C3A" w:rsidRPr="0090270B" w:rsidRDefault="00741A9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90DFA19" wp14:editId="78403E1C">
                <wp:simplePos x="0" y="0"/>
                <wp:positionH relativeFrom="column">
                  <wp:posOffset>-493395</wp:posOffset>
                </wp:positionH>
                <wp:positionV relativeFrom="paragraph">
                  <wp:posOffset>-3175</wp:posOffset>
                </wp:positionV>
                <wp:extent cx="154114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4114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501" w:rsidRPr="000F5836" w:rsidRDefault="00741A92" w:rsidP="007A5817">
                            <w:pPr>
                              <w:spacing w:line="276" w:lineRule="auto"/>
                              <w:jc w:val="right"/>
                              <w:rPr>
                                <w:rFonts w:asciiTheme="minorHAnsi" w:hAnsiTheme="minorHAnsi"/>
                                <w:color w:val="FFFFFF" w:themeColor="background1"/>
                                <w:sz w:val="22"/>
                                <w:lang w:val="pt-BR"/>
                              </w:rPr>
                            </w:pPr>
                            <w:r w:rsidRPr="000F5836">
                              <w:rPr>
                                <w:rFonts w:asciiTheme="minorHAnsi" w:hAnsiTheme="minorHAnsi"/>
                                <w:color w:val="FFFFFF" w:themeColor="background1"/>
                                <w:sz w:val="22"/>
                                <w:lang w:val="pt-BR"/>
                              </w:rPr>
                              <w:t>OEA/Ser.L/V/II.</w:t>
                            </w:r>
                          </w:p>
                          <w:p w:rsidR="00776501" w:rsidRPr="000F5836" w:rsidRDefault="00776501" w:rsidP="007A5817">
                            <w:pPr>
                              <w:spacing w:line="276" w:lineRule="auto"/>
                              <w:jc w:val="right"/>
                              <w:rPr>
                                <w:rFonts w:asciiTheme="minorHAnsi" w:hAnsiTheme="minorHAnsi"/>
                                <w:color w:val="FFFFFF" w:themeColor="background1"/>
                                <w:sz w:val="22"/>
                                <w:lang w:val="pt-BR"/>
                              </w:rPr>
                            </w:pPr>
                            <w:r w:rsidRPr="000F5836">
                              <w:rPr>
                                <w:rFonts w:asciiTheme="minorHAnsi" w:hAnsiTheme="minorHAnsi"/>
                                <w:color w:val="FFFFFF" w:themeColor="background1"/>
                                <w:sz w:val="22"/>
                                <w:lang w:val="pt-BR"/>
                              </w:rPr>
                              <w:t xml:space="preserve">Doc. </w:t>
                            </w:r>
                            <w:r w:rsidR="00741A92" w:rsidRPr="000F5836">
                              <w:rPr>
                                <w:rFonts w:asciiTheme="minorHAnsi" w:hAnsiTheme="minorHAnsi"/>
                                <w:color w:val="FFFFFF" w:themeColor="background1"/>
                                <w:sz w:val="22"/>
                                <w:lang w:val="pt-BR"/>
                              </w:rPr>
                              <w:t>197</w:t>
                            </w:r>
                          </w:p>
                          <w:p w:rsidR="00776501" w:rsidRPr="00741A92" w:rsidRDefault="00AD5E65" w:rsidP="007A5817">
                            <w:pPr>
                              <w:spacing w:line="276" w:lineRule="auto"/>
                              <w:jc w:val="right"/>
                              <w:rPr>
                                <w:rFonts w:asciiTheme="minorHAnsi" w:hAnsiTheme="minorHAnsi"/>
                                <w:color w:val="FFFFFF" w:themeColor="background1"/>
                                <w:sz w:val="22"/>
                                <w:lang w:val="es-NI"/>
                              </w:rPr>
                            </w:pPr>
                            <w:r>
                              <w:rPr>
                                <w:rFonts w:asciiTheme="minorHAnsi" w:hAnsiTheme="minorHAnsi"/>
                                <w:color w:val="FFFFFF" w:themeColor="background1"/>
                                <w:sz w:val="22"/>
                                <w:lang w:val="es-NI"/>
                              </w:rPr>
                              <w:t xml:space="preserve">23 </w:t>
                            </w:r>
                            <w:r w:rsidR="00741A92">
                              <w:rPr>
                                <w:rFonts w:asciiTheme="minorHAnsi" w:hAnsiTheme="minorHAnsi"/>
                                <w:color w:val="FFFFFF" w:themeColor="background1"/>
                                <w:sz w:val="22"/>
                                <w:lang w:val="es-NI"/>
                              </w:rPr>
                              <w:t>diciembre</w:t>
                            </w:r>
                            <w:r w:rsidR="009F2B2E">
                              <w:rPr>
                                <w:rFonts w:asciiTheme="minorHAnsi" w:hAnsiTheme="minorHAnsi"/>
                                <w:color w:val="FFFFFF" w:themeColor="background1"/>
                                <w:sz w:val="22"/>
                                <w:lang w:val="es-NI"/>
                              </w:rPr>
                              <w:t xml:space="preserve"> </w:t>
                            </w:r>
                            <w:r w:rsidR="00776501" w:rsidRPr="00741A92">
                              <w:rPr>
                                <w:rFonts w:asciiTheme="minorHAnsi" w:hAnsiTheme="minorHAnsi"/>
                                <w:color w:val="FFFFFF" w:themeColor="background1"/>
                                <w:sz w:val="22"/>
                                <w:lang w:val="es-NI"/>
                              </w:rPr>
                              <w:t>2018</w:t>
                            </w:r>
                          </w:p>
                          <w:p w:rsidR="00776501" w:rsidRPr="00741A92" w:rsidRDefault="00776501" w:rsidP="007A5817">
                            <w:pPr>
                              <w:spacing w:line="276" w:lineRule="auto"/>
                              <w:jc w:val="right"/>
                              <w:rPr>
                                <w:rFonts w:asciiTheme="minorHAnsi" w:hAnsiTheme="minorHAnsi"/>
                                <w:color w:val="FFFFFF" w:themeColor="background1"/>
                                <w:sz w:val="22"/>
                                <w:lang w:val="es-NI"/>
                              </w:rPr>
                            </w:pPr>
                            <w:r w:rsidRPr="00741A92">
                              <w:rPr>
                                <w:rFonts w:asciiTheme="minorHAnsi" w:hAnsiTheme="minorHAnsi"/>
                                <w:color w:val="FFFFFF" w:themeColor="background1"/>
                                <w:sz w:val="22"/>
                                <w:lang w:val="es-NI"/>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DFA19" id="Text Box 8" o:spid="_x0000_s1028" type="#_x0000_t202" style="position:absolute;left:0;text-align:left;margin-left:-38.85pt;margin-top:-.25pt;width:121.3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2AggIAAGoFAAAOAAAAZHJzL2Uyb0RvYy54bWysVN9v2jAQfp+0/8Hy+wihUDpEqFgrpkmo&#10;rdZOfTaOXaLZPs82JOyv79lJKGJ76bSX5Oz77nw/vrv5daMV2QvnKzAFzQdDSoThUFbmpaA/nlaf&#10;rijxgZmSKTCioAfh6fXi44d5bWdiBFtQpXAEnRg/q21BtyHYWZZ5vhWa+QFYYVApwWkW8OhestKx&#10;Gr1rlY2Gw8usBldaB1x4j7e3rZIukn8pBQ/3UnoRiCooxhbS16XvJn6zxZzNXhyz24p3YbB/iEKz&#10;yuCjR1e3LDCyc9UfrnTFHXiQYcBBZyBlxUXKAbPJh2fZPG6ZFSkXLI63xzL5/+eW3+0fHKnKgmKj&#10;DNPYoifRBPIFGnIVq1NbP0PQo0VYaPAau9zfe7yMSTfS6fjHdAjqsc6HY22jMx6NJuM8H08o4ajL&#10;L6bTi3wS/WRv5tb58FWAJlEoqMPmpZqy/dqHFtpD4msGVpVSqYHKkLqglxeTYTI4atC5MhErEhU6&#10;NzGlNvQkhYMSEaPMdyGxFCmDeJFIKG6UI3uG9GGcCxNS8skvoiNKYhDvMezwb1G9x7jNo38ZTDga&#10;68qAS9mfhV3+7EOWLR5rfpJ3FEOzaRIHRn1nN1AesOEO2oHxlq8qbMqa+fDAHE4I9hinPtzjRyrA&#10;4kMnUbIF9/tv9xGPxEUtJTVOXEH9rx1zghL1zSClP+fjcRzRdBhPpiM8uFPN5lRjdvoGsCs57hfL&#10;kxjxQfWidKCfcTks46uoYobj2wUNvXgT2j2Ay4WL5TKBcCgtC2vzaHl0HZsUKffUPDNnO14GpPQd&#10;9LPJZmf0bLHR0sByF0BWibuxzm1Vu/rjQCf2d8snbozTc0K9rcjFKwAAAP//AwBQSwMEFAAGAAgA&#10;AAAhABZnwHHhAAAACQEAAA8AAABkcnMvZG93bnJldi54bWxMj09rwkAQxe8Fv8MyQm+6MTSJpNmI&#10;BKRQ2oPWS2+T7JqE7p80u2raT9/xVG/zeI83v1dsJqPZRY2+d1bAahkBU7ZxsretgOPHbrEG5gNa&#10;idpZJeBHediUs4cCc+mudq8uh9AyKrE+RwFdCEPOuW86ZdAv3aAseSc3Ggwkx5bLEa9UbjSPoyjl&#10;BntLHzocVNWp5utwNgJeq9077uvYrH919fJ22g7fx89EiMf5tH0GFtQU/sNwwyd0KImpdmcrPdMC&#10;FlmWUZSOBNjNTxPaVguIV+kT8LLg9wvKPwAAAP//AwBQSwECLQAUAAYACAAAACEAtoM4kv4AAADh&#10;AQAAEwAAAAAAAAAAAAAAAAAAAAAAW0NvbnRlbnRfVHlwZXNdLnhtbFBLAQItABQABgAIAAAAIQA4&#10;/SH/1gAAAJQBAAALAAAAAAAAAAAAAAAAAC8BAABfcmVscy8ucmVsc1BLAQItABQABgAIAAAAIQAv&#10;rj2AggIAAGoFAAAOAAAAAAAAAAAAAAAAAC4CAABkcnMvZTJvRG9jLnhtbFBLAQItABQABgAIAAAA&#10;IQAWZ8Bx4QAAAAkBAAAPAAAAAAAAAAAAAAAAANwEAABkcnMvZG93bnJldi54bWxQSwUGAAAAAAQA&#10;BADzAAAA6gUAAAAA&#10;" filled="f" stroked="f" strokeweight=".5pt">
                <v:textbox>
                  <w:txbxContent>
                    <w:p w:rsidR="00776501" w:rsidRPr="000F5836" w:rsidRDefault="00741A92" w:rsidP="007A5817">
                      <w:pPr>
                        <w:spacing w:line="276" w:lineRule="auto"/>
                        <w:jc w:val="right"/>
                        <w:rPr>
                          <w:rFonts w:asciiTheme="minorHAnsi" w:hAnsiTheme="minorHAnsi"/>
                          <w:color w:val="FFFFFF" w:themeColor="background1"/>
                          <w:sz w:val="22"/>
                          <w:lang w:val="pt-BR"/>
                        </w:rPr>
                      </w:pPr>
                      <w:r w:rsidRPr="000F5836">
                        <w:rPr>
                          <w:rFonts w:asciiTheme="minorHAnsi" w:hAnsiTheme="minorHAnsi"/>
                          <w:color w:val="FFFFFF" w:themeColor="background1"/>
                          <w:sz w:val="22"/>
                          <w:lang w:val="pt-BR"/>
                        </w:rPr>
                        <w:t>OEA/Ser.L/V/II.</w:t>
                      </w:r>
                    </w:p>
                    <w:p w:rsidR="00776501" w:rsidRPr="000F5836" w:rsidRDefault="00776501" w:rsidP="007A5817">
                      <w:pPr>
                        <w:spacing w:line="276" w:lineRule="auto"/>
                        <w:jc w:val="right"/>
                        <w:rPr>
                          <w:rFonts w:asciiTheme="minorHAnsi" w:hAnsiTheme="minorHAnsi"/>
                          <w:color w:val="FFFFFF" w:themeColor="background1"/>
                          <w:sz w:val="22"/>
                          <w:lang w:val="pt-BR"/>
                        </w:rPr>
                      </w:pPr>
                      <w:r w:rsidRPr="000F5836">
                        <w:rPr>
                          <w:rFonts w:asciiTheme="minorHAnsi" w:hAnsiTheme="minorHAnsi"/>
                          <w:color w:val="FFFFFF" w:themeColor="background1"/>
                          <w:sz w:val="22"/>
                          <w:lang w:val="pt-BR"/>
                        </w:rPr>
                        <w:t xml:space="preserve">Doc. </w:t>
                      </w:r>
                      <w:r w:rsidR="00741A92" w:rsidRPr="000F5836">
                        <w:rPr>
                          <w:rFonts w:asciiTheme="minorHAnsi" w:hAnsiTheme="minorHAnsi"/>
                          <w:color w:val="FFFFFF" w:themeColor="background1"/>
                          <w:sz w:val="22"/>
                          <w:lang w:val="pt-BR"/>
                        </w:rPr>
                        <w:t>197</w:t>
                      </w:r>
                    </w:p>
                    <w:p w:rsidR="00776501" w:rsidRPr="00741A92" w:rsidRDefault="00AD5E65" w:rsidP="007A5817">
                      <w:pPr>
                        <w:spacing w:line="276" w:lineRule="auto"/>
                        <w:jc w:val="right"/>
                        <w:rPr>
                          <w:rFonts w:asciiTheme="minorHAnsi" w:hAnsiTheme="minorHAnsi"/>
                          <w:color w:val="FFFFFF" w:themeColor="background1"/>
                          <w:sz w:val="22"/>
                          <w:lang w:val="es-NI"/>
                        </w:rPr>
                      </w:pPr>
                      <w:r>
                        <w:rPr>
                          <w:rFonts w:asciiTheme="minorHAnsi" w:hAnsiTheme="minorHAnsi"/>
                          <w:color w:val="FFFFFF" w:themeColor="background1"/>
                          <w:sz w:val="22"/>
                          <w:lang w:val="es-NI"/>
                        </w:rPr>
                        <w:t xml:space="preserve">23 </w:t>
                      </w:r>
                      <w:r w:rsidR="00741A92">
                        <w:rPr>
                          <w:rFonts w:asciiTheme="minorHAnsi" w:hAnsiTheme="minorHAnsi"/>
                          <w:color w:val="FFFFFF" w:themeColor="background1"/>
                          <w:sz w:val="22"/>
                          <w:lang w:val="es-NI"/>
                        </w:rPr>
                        <w:t>diciembre</w:t>
                      </w:r>
                      <w:r w:rsidR="009F2B2E">
                        <w:rPr>
                          <w:rFonts w:asciiTheme="minorHAnsi" w:hAnsiTheme="minorHAnsi"/>
                          <w:color w:val="FFFFFF" w:themeColor="background1"/>
                          <w:sz w:val="22"/>
                          <w:lang w:val="es-NI"/>
                        </w:rPr>
                        <w:t xml:space="preserve"> </w:t>
                      </w:r>
                      <w:r w:rsidR="00776501" w:rsidRPr="00741A92">
                        <w:rPr>
                          <w:rFonts w:asciiTheme="minorHAnsi" w:hAnsiTheme="minorHAnsi"/>
                          <w:color w:val="FFFFFF" w:themeColor="background1"/>
                          <w:sz w:val="22"/>
                          <w:lang w:val="es-NI"/>
                        </w:rPr>
                        <w:t>2018</w:t>
                      </w:r>
                    </w:p>
                    <w:p w:rsidR="00776501" w:rsidRPr="00741A92" w:rsidRDefault="00776501" w:rsidP="007A5817">
                      <w:pPr>
                        <w:spacing w:line="276" w:lineRule="auto"/>
                        <w:jc w:val="right"/>
                        <w:rPr>
                          <w:rFonts w:asciiTheme="minorHAnsi" w:hAnsiTheme="minorHAnsi"/>
                          <w:color w:val="FFFFFF" w:themeColor="background1"/>
                          <w:sz w:val="22"/>
                          <w:lang w:val="es-NI"/>
                        </w:rPr>
                      </w:pPr>
                      <w:r w:rsidRPr="00741A92">
                        <w:rPr>
                          <w:rFonts w:asciiTheme="minorHAnsi" w:hAnsiTheme="minorHAnsi"/>
                          <w:color w:val="FFFFFF" w:themeColor="background1"/>
                          <w:sz w:val="22"/>
                          <w:lang w:val="es-NI"/>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6FE59C3" wp14:editId="26C666E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501" w:rsidRPr="00890650" w:rsidRDefault="0077650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741A9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741A92">
                              <w:rPr>
                                <w:rFonts w:asciiTheme="majorHAnsi" w:hAnsiTheme="majorHAnsi"/>
                                <w:color w:val="0D0D0D" w:themeColor="text1" w:themeTint="F2"/>
                                <w:sz w:val="18"/>
                                <w:szCs w:val="22"/>
                                <w:lang w:val="es-ES"/>
                              </w:rPr>
                              <w:t>23 de diciembre de 2018.</w:t>
                            </w:r>
                          </w:p>
                          <w:p w:rsidR="00776501" w:rsidRPr="007A5817" w:rsidRDefault="00776501" w:rsidP="00247403">
                            <w:pPr>
                              <w:tabs>
                                <w:tab w:val="center" w:pos="5400"/>
                              </w:tabs>
                              <w:suppressAutoHyphens/>
                              <w:spacing w:before="60"/>
                              <w:rPr>
                                <w:rFonts w:asciiTheme="minorHAnsi" w:hAnsiTheme="minorHAnsi" w:cs="Univers"/>
                                <w:color w:val="0D0D0D" w:themeColor="text1" w:themeTint="F2"/>
                                <w:sz w:val="20"/>
                                <w:szCs w:val="20"/>
                                <w:lang w:val="es-ES"/>
                              </w:rPr>
                            </w:pPr>
                          </w:p>
                          <w:p w:rsidR="00776501" w:rsidRPr="00167A34" w:rsidRDefault="0077650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E59C3"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76501" w:rsidRPr="00890650" w:rsidRDefault="0077650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741A92">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741A92">
                        <w:rPr>
                          <w:rFonts w:asciiTheme="majorHAnsi" w:hAnsiTheme="majorHAnsi"/>
                          <w:color w:val="0D0D0D" w:themeColor="text1" w:themeTint="F2"/>
                          <w:sz w:val="18"/>
                          <w:szCs w:val="22"/>
                          <w:lang w:val="es-ES"/>
                        </w:rPr>
                        <w:t>23 de diciembre de 2018.</w:t>
                      </w:r>
                    </w:p>
                    <w:p w:rsidR="00776501" w:rsidRPr="007A5817" w:rsidRDefault="00776501" w:rsidP="00247403">
                      <w:pPr>
                        <w:tabs>
                          <w:tab w:val="center" w:pos="5400"/>
                        </w:tabs>
                        <w:suppressAutoHyphens/>
                        <w:spacing w:before="60"/>
                        <w:rPr>
                          <w:rFonts w:asciiTheme="minorHAnsi" w:hAnsiTheme="minorHAnsi" w:cs="Univers"/>
                          <w:color w:val="0D0D0D" w:themeColor="text1" w:themeTint="F2"/>
                          <w:sz w:val="20"/>
                          <w:szCs w:val="20"/>
                          <w:lang w:val="es-ES"/>
                        </w:rPr>
                      </w:pPr>
                    </w:p>
                    <w:p w:rsidR="00776501" w:rsidRPr="00167A34" w:rsidRDefault="0077650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467912E" wp14:editId="3439479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501" w:rsidRPr="007B05C4" w:rsidRDefault="00776501" w:rsidP="00113F73">
                            <w:pPr>
                              <w:spacing w:line="276" w:lineRule="auto"/>
                              <w:rPr>
                                <w:rFonts w:asciiTheme="majorHAnsi" w:hAnsiTheme="majorHAnsi"/>
                                <w:color w:val="595959" w:themeColor="text1" w:themeTint="A6"/>
                                <w:sz w:val="18"/>
                                <w:szCs w:val="18"/>
                                <w:lang w:val="es-ES"/>
                              </w:rPr>
                            </w:pPr>
                            <w:r w:rsidRPr="004F09B9">
                              <w:rPr>
                                <w:rFonts w:asciiTheme="majorHAnsi" w:hAnsiTheme="majorHAnsi"/>
                                <w:b/>
                                <w:color w:val="595959" w:themeColor="text1" w:themeTint="A6"/>
                                <w:sz w:val="18"/>
                                <w:szCs w:val="18"/>
                                <w:lang w:val="es-NI"/>
                              </w:rPr>
                              <w:t>Citar como:</w:t>
                            </w:r>
                            <w:r w:rsidRPr="004F09B9">
                              <w:rPr>
                                <w:rFonts w:asciiTheme="majorHAnsi" w:hAnsiTheme="majorHAnsi"/>
                                <w:color w:val="595959" w:themeColor="text1" w:themeTint="A6"/>
                                <w:sz w:val="18"/>
                                <w:szCs w:val="18"/>
                                <w:lang w:val="es-NI"/>
                              </w:rPr>
                              <w:t xml:space="preserve"> CIDH, Informe No. </w:t>
                            </w:r>
                            <w:r w:rsidR="00741A92" w:rsidRPr="004F09B9">
                              <w:rPr>
                                <w:rFonts w:asciiTheme="majorHAnsi" w:hAnsiTheme="majorHAnsi"/>
                                <w:color w:val="595959" w:themeColor="text1" w:themeTint="A6"/>
                                <w:sz w:val="18"/>
                                <w:szCs w:val="18"/>
                                <w:lang w:val="es-NI"/>
                              </w:rPr>
                              <w:t>172/18</w:t>
                            </w:r>
                            <w:r w:rsidR="004F09B9" w:rsidRPr="004F09B9">
                              <w:rPr>
                                <w:rFonts w:asciiTheme="majorHAnsi" w:hAnsiTheme="majorHAnsi"/>
                                <w:color w:val="595959" w:themeColor="text1" w:themeTint="A6"/>
                                <w:sz w:val="18"/>
                                <w:szCs w:val="18"/>
                                <w:lang w:val="es-NI"/>
                              </w:rPr>
                              <w:t>,</w:t>
                            </w:r>
                            <w:r w:rsidR="00AD5E65" w:rsidRPr="004F09B9">
                              <w:rPr>
                                <w:rFonts w:asciiTheme="majorHAnsi" w:hAnsiTheme="majorHAnsi"/>
                                <w:color w:val="595959" w:themeColor="text1" w:themeTint="A6"/>
                                <w:sz w:val="18"/>
                                <w:szCs w:val="18"/>
                                <w:lang w:val="es-NI"/>
                              </w:rPr>
                              <w:t xml:space="preserve"> </w:t>
                            </w:r>
                            <w:r w:rsidR="004F09B9">
                              <w:rPr>
                                <w:rFonts w:asciiTheme="majorHAnsi" w:hAnsiTheme="majorHAnsi"/>
                                <w:color w:val="595959" w:themeColor="text1" w:themeTint="A6"/>
                                <w:sz w:val="18"/>
                                <w:szCs w:val="18"/>
                                <w:lang w:val="es-NI"/>
                              </w:rPr>
                              <w:t xml:space="preserve">Petición 1540-07.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Hugo Aroldo Aguilar Barrios. Guatemala.</w:t>
                            </w:r>
                            <w:r w:rsidRPr="00890650">
                              <w:rPr>
                                <w:rFonts w:asciiTheme="majorHAnsi" w:hAnsiTheme="majorHAnsi"/>
                                <w:color w:val="595959" w:themeColor="text1" w:themeTint="A6"/>
                                <w:sz w:val="18"/>
                                <w:szCs w:val="18"/>
                                <w:lang w:val="es-ES_tradnl"/>
                              </w:rPr>
                              <w:t xml:space="preserve"> </w:t>
                            </w:r>
                            <w:r w:rsidR="00741A92">
                              <w:rPr>
                                <w:rFonts w:asciiTheme="majorHAnsi" w:hAnsiTheme="majorHAnsi"/>
                                <w:color w:val="595959" w:themeColor="text1" w:themeTint="A6"/>
                                <w:sz w:val="18"/>
                                <w:szCs w:val="18"/>
                                <w:lang w:val="es-ES_tradnl"/>
                              </w:rPr>
                              <w:t>23 de diciembre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912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76501" w:rsidRPr="007B05C4" w:rsidRDefault="00776501" w:rsidP="00113F73">
                      <w:pPr>
                        <w:spacing w:line="276" w:lineRule="auto"/>
                        <w:rPr>
                          <w:rFonts w:asciiTheme="majorHAnsi" w:hAnsiTheme="majorHAnsi"/>
                          <w:color w:val="595959" w:themeColor="text1" w:themeTint="A6"/>
                          <w:sz w:val="18"/>
                          <w:szCs w:val="18"/>
                          <w:lang w:val="es-ES"/>
                        </w:rPr>
                      </w:pPr>
                      <w:r w:rsidRPr="004F09B9">
                        <w:rPr>
                          <w:rFonts w:asciiTheme="majorHAnsi" w:hAnsiTheme="majorHAnsi"/>
                          <w:b/>
                          <w:color w:val="595959" w:themeColor="text1" w:themeTint="A6"/>
                          <w:sz w:val="18"/>
                          <w:szCs w:val="18"/>
                          <w:lang w:val="es-NI"/>
                        </w:rPr>
                        <w:t>Citar como:</w:t>
                      </w:r>
                      <w:r w:rsidRPr="004F09B9">
                        <w:rPr>
                          <w:rFonts w:asciiTheme="majorHAnsi" w:hAnsiTheme="majorHAnsi"/>
                          <w:color w:val="595959" w:themeColor="text1" w:themeTint="A6"/>
                          <w:sz w:val="18"/>
                          <w:szCs w:val="18"/>
                          <w:lang w:val="es-NI"/>
                        </w:rPr>
                        <w:t xml:space="preserve"> CIDH, Informe No. </w:t>
                      </w:r>
                      <w:r w:rsidR="00741A92" w:rsidRPr="004F09B9">
                        <w:rPr>
                          <w:rFonts w:asciiTheme="majorHAnsi" w:hAnsiTheme="majorHAnsi"/>
                          <w:color w:val="595959" w:themeColor="text1" w:themeTint="A6"/>
                          <w:sz w:val="18"/>
                          <w:szCs w:val="18"/>
                          <w:lang w:val="es-NI"/>
                        </w:rPr>
                        <w:t>172/18</w:t>
                      </w:r>
                      <w:r w:rsidR="004F09B9" w:rsidRPr="004F09B9">
                        <w:rPr>
                          <w:rFonts w:asciiTheme="majorHAnsi" w:hAnsiTheme="majorHAnsi"/>
                          <w:color w:val="595959" w:themeColor="text1" w:themeTint="A6"/>
                          <w:sz w:val="18"/>
                          <w:szCs w:val="18"/>
                          <w:lang w:val="es-NI"/>
                        </w:rPr>
                        <w:t>,</w:t>
                      </w:r>
                      <w:r w:rsidR="00AD5E65" w:rsidRPr="004F09B9">
                        <w:rPr>
                          <w:rFonts w:asciiTheme="majorHAnsi" w:hAnsiTheme="majorHAnsi"/>
                          <w:color w:val="595959" w:themeColor="text1" w:themeTint="A6"/>
                          <w:sz w:val="18"/>
                          <w:szCs w:val="18"/>
                          <w:lang w:val="es-NI"/>
                        </w:rPr>
                        <w:t xml:space="preserve"> </w:t>
                      </w:r>
                      <w:r w:rsidR="004F09B9">
                        <w:rPr>
                          <w:rFonts w:asciiTheme="majorHAnsi" w:hAnsiTheme="majorHAnsi"/>
                          <w:color w:val="595959" w:themeColor="text1" w:themeTint="A6"/>
                          <w:sz w:val="18"/>
                          <w:szCs w:val="18"/>
                          <w:lang w:val="es-NI"/>
                        </w:rPr>
                        <w:t xml:space="preserve">Petición 1540-07. </w:t>
                      </w:r>
                      <w:r w:rsidRPr="00890650">
                        <w:rPr>
                          <w:rFonts w:asciiTheme="majorHAnsi" w:hAnsiTheme="majorHAnsi"/>
                          <w:color w:val="595959" w:themeColor="text1" w:themeTint="A6"/>
                          <w:sz w:val="18"/>
                          <w:szCs w:val="18"/>
                          <w:lang w:val="es-ES_tradnl"/>
                        </w:rPr>
                        <w:t>Admisibilidad</w:t>
                      </w:r>
                      <w:r>
                        <w:rPr>
                          <w:rFonts w:asciiTheme="majorHAnsi" w:hAnsiTheme="majorHAnsi"/>
                          <w:color w:val="595959" w:themeColor="text1" w:themeTint="A6"/>
                          <w:sz w:val="18"/>
                          <w:szCs w:val="18"/>
                          <w:lang w:val="es-ES_tradnl"/>
                        </w:rPr>
                        <w:t>. Hugo Aroldo Aguilar Barrios. Guatemala.</w:t>
                      </w:r>
                      <w:r w:rsidRPr="00890650">
                        <w:rPr>
                          <w:rFonts w:asciiTheme="majorHAnsi" w:hAnsiTheme="majorHAnsi"/>
                          <w:color w:val="595959" w:themeColor="text1" w:themeTint="A6"/>
                          <w:sz w:val="18"/>
                          <w:szCs w:val="18"/>
                          <w:lang w:val="es-ES_tradnl"/>
                        </w:rPr>
                        <w:t xml:space="preserve"> </w:t>
                      </w:r>
                      <w:r w:rsidR="00741A92">
                        <w:rPr>
                          <w:rFonts w:asciiTheme="majorHAnsi" w:hAnsiTheme="majorHAnsi"/>
                          <w:color w:val="595959" w:themeColor="text1" w:themeTint="A6"/>
                          <w:sz w:val="18"/>
                          <w:szCs w:val="18"/>
                          <w:lang w:val="es-ES_tradnl"/>
                        </w:rPr>
                        <w:t>23 de diciembre de 2018.</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47C0FF9" wp14:editId="767D8C0F">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6501" w:rsidRPr="00D72DC6" w:rsidRDefault="0077650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E817120" wp14:editId="06DDA91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0FF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76501" w:rsidRPr="00D72DC6" w:rsidRDefault="0077650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E817120" wp14:editId="06DDA91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9731C07" wp14:editId="600706B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6501" w:rsidRPr="004B7EB6" w:rsidRDefault="0077650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31C0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76501" w:rsidRPr="004B7EB6" w:rsidRDefault="0077650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6635D8" w:rsidRDefault="003239B8" w:rsidP="004A6A54">
      <w:pPr>
        <w:spacing w:after="240"/>
        <w:ind w:firstLine="720"/>
        <w:jc w:val="both"/>
        <w:rPr>
          <w:rFonts w:asciiTheme="majorHAnsi" w:hAnsiTheme="majorHAnsi"/>
          <w:b/>
          <w:bCs/>
          <w:sz w:val="19"/>
          <w:szCs w:val="19"/>
          <w:lang w:val="es-ES"/>
        </w:rPr>
      </w:pPr>
      <w:r w:rsidRPr="001F78B1">
        <w:rPr>
          <w:rFonts w:asciiTheme="majorHAnsi" w:hAnsiTheme="majorHAnsi"/>
          <w:b/>
          <w:bCs/>
          <w:sz w:val="20"/>
          <w:szCs w:val="20"/>
          <w:lang w:val="es-ES"/>
        </w:rPr>
        <w:lastRenderedPageBreak/>
        <w:t>I.</w:t>
      </w:r>
      <w:r w:rsidRPr="001F78B1">
        <w:rPr>
          <w:rFonts w:asciiTheme="majorHAnsi" w:hAnsiTheme="majorHAnsi"/>
          <w:b/>
          <w:bCs/>
          <w:sz w:val="20"/>
          <w:szCs w:val="20"/>
          <w:lang w:val="es-ES"/>
        </w:rPr>
        <w:tab/>
      </w:r>
      <w:r w:rsidRPr="006635D8">
        <w:rPr>
          <w:rFonts w:asciiTheme="majorHAnsi" w:hAnsiTheme="majorHAnsi"/>
          <w:b/>
          <w:bCs/>
          <w:sz w:val="19"/>
          <w:szCs w:val="19"/>
          <w:lang w:val="es-ES"/>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635D8" w:rsidTr="004A6A54">
        <w:tc>
          <w:tcPr>
            <w:tcW w:w="3600" w:type="dxa"/>
            <w:tcBorders>
              <w:top w:val="single" w:sz="4" w:space="0" w:color="auto"/>
              <w:bottom w:val="single" w:sz="6" w:space="0" w:color="auto"/>
            </w:tcBorders>
            <w:shd w:val="clear" w:color="auto" w:fill="386294"/>
            <w:vAlign w:val="center"/>
          </w:tcPr>
          <w:p w:rsidR="003239B8" w:rsidRPr="006635D8" w:rsidRDefault="003239B8" w:rsidP="00B450A7">
            <w:pPr>
              <w:jc w:val="center"/>
              <w:rPr>
                <w:rFonts w:asciiTheme="majorHAnsi" w:hAnsiTheme="majorHAnsi"/>
                <w:b/>
                <w:bCs/>
                <w:color w:val="FFFFFF" w:themeColor="background1"/>
                <w:sz w:val="19"/>
                <w:szCs w:val="19"/>
              </w:rPr>
            </w:pPr>
            <w:r w:rsidRPr="006635D8">
              <w:rPr>
                <w:rFonts w:asciiTheme="majorHAnsi" w:hAnsiTheme="majorHAnsi"/>
                <w:b/>
                <w:bCs/>
                <w:color w:val="FFFFFF" w:themeColor="background1"/>
                <w:sz w:val="19"/>
                <w:szCs w:val="19"/>
              </w:rPr>
              <w:t xml:space="preserve">Parte </w:t>
            </w:r>
            <w:proofErr w:type="spellStart"/>
            <w:r w:rsidRPr="006635D8">
              <w:rPr>
                <w:rFonts w:asciiTheme="majorHAnsi" w:hAnsiTheme="majorHAnsi"/>
                <w:b/>
                <w:bCs/>
                <w:color w:val="FFFFFF" w:themeColor="background1"/>
                <w:sz w:val="19"/>
                <w:szCs w:val="19"/>
              </w:rPr>
              <w:t>peticionaria</w:t>
            </w:r>
            <w:proofErr w:type="spellEnd"/>
            <w:r w:rsidRPr="006635D8">
              <w:rPr>
                <w:rFonts w:asciiTheme="majorHAnsi" w:hAnsiTheme="majorHAnsi"/>
                <w:b/>
                <w:bCs/>
                <w:color w:val="FFFFFF" w:themeColor="background1"/>
                <w:sz w:val="19"/>
                <w:szCs w:val="19"/>
              </w:rPr>
              <w:t>:</w:t>
            </w:r>
          </w:p>
        </w:tc>
        <w:tc>
          <w:tcPr>
            <w:tcW w:w="5760" w:type="dxa"/>
            <w:vAlign w:val="center"/>
          </w:tcPr>
          <w:p w:rsidR="003239B8" w:rsidRPr="006635D8" w:rsidRDefault="008F5B4F" w:rsidP="00B450A7">
            <w:pPr>
              <w:jc w:val="both"/>
              <w:rPr>
                <w:rFonts w:asciiTheme="majorHAnsi" w:hAnsiTheme="majorHAnsi"/>
                <w:bCs/>
                <w:sz w:val="19"/>
                <w:szCs w:val="19"/>
              </w:rPr>
            </w:pPr>
            <w:r w:rsidRPr="006635D8">
              <w:rPr>
                <w:rFonts w:asciiTheme="majorHAnsi" w:hAnsiTheme="majorHAnsi"/>
                <w:bCs/>
                <w:sz w:val="19"/>
                <w:szCs w:val="19"/>
              </w:rPr>
              <w:t>Hugo Aroldo Aguilar Barrios</w:t>
            </w:r>
          </w:p>
        </w:tc>
      </w:tr>
      <w:tr w:rsidR="003239B8" w:rsidRPr="006635D8" w:rsidTr="004A6A54">
        <w:tc>
          <w:tcPr>
            <w:tcW w:w="3600" w:type="dxa"/>
            <w:tcBorders>
              <w:top w:val="single" w:sz="6" w:space="0" w:color="auto"/>
              <w:bottom w:val="single" w:sz="6" w:space="0" w:color="auto"/>
            </w:tcBorders>
            <w:shd w:val="clear" w:color="auto" w:fill="386294"/>
            <w:vAlign w:val="center"/>
          </w:tcPr>
          <w:p w:rsidR="003239B8" w:rsidRPr="006635D8" w:rsidRDefault="00800277" w:rsidP="00B450A7">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635D8">
                  <w:rPr>
                    <w:rFonts w:asciiTheme="majorHAnsi" w:hAnsiTheme="majorHAnsi"/>
                    <w:b/>
                    <w:bCs/>
                    <w:color w:val="FFFFFF" w:themeColor="background1"/>
                    <w:sz w:val="19"/>
                    <w:szCs w:val="19"/>
                  </w:rPr>
                  <w:t>Presunta víctima</w:t>
                </w:r>
              </w:sdtContent>
            </w:sdt>
            <w:r w:rsidR="003239B8" w:rsidRPr="006635D8">
              <w:rPr>
                <w:rFonts w:asciiTheme="majorHAnsi" w:hAnsiTheme="majorHAnsi"/>
                <w:b/>
                <w:bCs/>
                <w:color w:val="FFFFFF" w:themeColor="background1"/>
                <w:sz w:val="19"/>
                <w:szCs w:val="19"/>
              </w:rPr>
              <w:t>:</w:t>
            </w:r>
          </w:p>
        </w:tc>
        <w:tc>
          <w:tcPr>
            <w:tcW w:w="5760" w:type="dxa"/>
            <w:vAlign w:val="center"/>
          </w:tcPr>
          <w:p w:rsidR="003239B8" w:rsidRPr="006635D8" w:rsidRDefault="008F5B4F" w:rsidP="00B450A7">
            <w:pPr>
              <w:jc w:val="both"/>
              <w:rPr>
                <w:rFonts w:asciiTheme="majorHAnsi" w:hAnsiTheme="majorHAnsi"/>
                <w:bCs/>
                <w:sz w:val="19"/>
                <w:szCs w:val="19"/>
                <w:lang w:val="es-ES"/>
              </w:rPr>
            </w:pPr>
            <w:r w:rsidRPr="006635D8">
              <w:rPr>
                <w:rFonts w:asciiTheme="majorHAnsi" w:hAnsiTheme="majorHAnsi"/>
                <w:bCs/>
                <w:sz w:val="19"/>
                <w:szCs w:val="19"/>
                <w:lang w:val="es-ES"/>
              </w:rPr>
              <w:t>Hugo Aroldo Aguilar Barrios</w:t>
            </w:r>
          </w:p>
        </w:tc>
      </w:tr>
      <w:tr w:rsidR="003239B8" w:rsidRPr="006635D8" w:rsidTr="004A6A54">
        <w:tc>
          <w:tcPr>
            <w:tcW w:w="3600" w:type="dxa"/>
            <w:tcBorders>
              <w:top w:val="single" w:sz="6" w:space="0" w:color="auto"/>
              <w:bottom w:val="single" w:sz="6" w:space="0" w:color="auto"/>
            </w:tcBorders>
            <w:shd w:val="clear" w:color="auto" w:fill="386294"/>
            <w:vAlign w:val="center"/>
          </w:tcPr>
          <w:p w:rsidR="003239B8" w:rsidRPr="006635D8" w:rsidRDefault="003239B8" w:rsidP="00B450A7">
            <w:pPr>
              <w:jc w:val="center"/>
              <w:rPr>
                <w:rFonts w:asciiTheme="majorHAnsi" w:hAnsiTheme="majorHAnsi"/>
                <w:b/>
                <w:bCs/>
                <w:color w:val="FFFFFF" w:themeColor="background1"/>
                <w:sz w:val="19"/>
                <w:szCs w:val="19"/>
              </w:rPr>
            </w:pPr>
            <w:r w:rsidRPr="006635D8">
              <w:rPr>
                <w:rFonts w:asciiTheme="majorHAnsi" w:hAnsiTheme="majorHAnsi"/>
                <w:b/>
                <w:bCs/>
                <w:color w:val="FFFFFF" w:themeColor="background1"/>
                <w:sz w:val="19"/>
                <w:szCs w:val="19"/>
              </w:rPr>
              <w:t xml:space="preserve">Estado </w:t>
            </w:r>
            <w:proofErr w:type="spellStart"/>
            <w:r w:rsidRPr="006635D8">
              <w:rPr>
                <w:rFonts w:asciiTheme="majorHAnsi" w:hAnsiTheme="majorHAnsi"/>
                <w:b/>
                <w:bCs/>
                <w:color w:val="FFFFFF" w:themeColor="background1"/>
                <w:sz w:val="19"/>
                <w:szCs w:val="19"/>
              </w:rPr>
              <w:t>denunciado</w:t>
            </w:r>
            <w:proofErr w:type="spellEnd"/>
            <w:r w:rsidRPr="006635D8">
              <w:rPr>
                <w:rFonts w:asciiTheme="majorHAnsi" w:hAnsiTheme="majorHAnsi"/>
                <w:b/>
                <w:bCs/>
                <w:color w:val="FFFFFF" w:themeColor="background1"/>
                <w:sz w:val="19"/>
                <w:szCs w:val="19"/>
              </w:rPr>
              <w:t>:</w:t>
            </w:r>
          </w:p>
        </w:tc>
        <w:tc>
          <w:tcPr>
            <w:tcW w:w="5760" w:type="dxa"/>
            <w:vAlign w:val="center"/>
          </w:tcPr>
          <w:p w:rsidR="003239B8" w:rsidRPr="006635D8" w:rsidRDefault="008F5B4F" w:rsidP="009B106C">
            <w:pPr>
              <w:jc w:val="both"/>
              <w:rPr>
                <w:rFonts w:asciiTheme="majorHAnsi" w:hAnsiTheme="majorHAnsi"/>
                <w:bCs/>
                <w:sz w:val="19"/>
                <w:szCs w:val="19"/>
              </w:rPr>
            </w:pPr>
            <w:r w:rsidRPr="006635D8">
              <w:rPr>
                <w:rFonts w:asciiTheme="majorHAnsi" w:hAnsiTheme="majorHAnsi"/>
                <w:bCs/>
                <w:sz w:val="19"/>
                <w:szCs w:val="19"/>
              </w:rPr>
              <w:t>Guatemala</w:t>
            </w:r>
          </w:p>
        </w:tc>
      </w:tr>
      <w:tr w:rsidR="00223A29" w:rsidRPr="008818B7" w:rsidTr="004A6A54">
        <w:tc>
          <w:tcPr>
            <w:tcW w:w="3600" w:type="dxa"/>
            <w:tcBorders>
              <w:top w:val="single" w:sz="6" w:space="0" w:color="auto"/>
              <w:bottom w:val="single" w:sz="6" w:space="0" w:color="auto"/>
            </w:tcBorders>
            <w:shd w:val="clear" w:color="auto" w:fill="386294"/>
            <w:vAlign w:val="center"/>
          </w:tcPr>
          <w:p w:rsidR="00223A29" w:rsidRPr="006635D8" w:rsidRDefault="001B3A00" w:rsidP="00E4118C">
            <w:pPr>
              <w:jc w:val="center"/>
              <w:rPr>
                <w:rFonts w:asciiTheme="majorHAnsi" w:hAnsiTheme="majorHAnsi"/>
                <w:b/>
                <w:bCs/>
                <w:color w:val="FFFFFF" w:themeColor="background1"/>
                <w:sz w:val="19"/>
                <w:szCs w:val="19"/>
              </w:rPr>
            </w:pPr>
            <w:r w:rsidRPr="006635D8">
              <w:rPr>
                <w:rFonts w:asciiTheme="majorHAnsi" w:hAnsiTheme="majorHAnsi"/>
                <w:b/>
                <w:bCs/>
                <w:color w:val="FFFFFF" w:themeColor="background1"/>
                <w:sz w:val="19"/>
                <w:szCs w:val="19"/>
              </w:rPr>
              <w:t xml:space="preserve">Derechos </w:t>
            </w:r>
            <w:proofErr w:type="spellStart"/>
            <w:r w:rsidR="00E4118C" w:rsidRPr="006635D8">
              <w:rPr>
                <w:rFonts w:asciiTheme="majorHAnsi" w:hAnsiTheme="majorHAnsi"/>
                <w:b/>
                <w:bCs/>
                <w:color w:val="FFFFFF" w:themeColor="background1"/>
                <w:sz w:val="19"/>
                <w:szCs w:val="19"/>
              </w:rPr>
              <w:t>invocados</w:t>
            </w:r>
            <w:proofErr w:type="spellEnd"/>
            <w:r w:rsidRPr="006635D8">
              <w:rPr>
                <w:rFonts w:asciiTheme="majorHAnsi" w:hAnsiTheme="majorHAnsi"/>
                <w:b/>
                <w:bCs/>
                <w:color w:val="FFFFFF" w:themeColor="background1"/>
                <w:sz w:val="19"/>
                <w:szCs w:val="19"/>
              </w:rPr>
              <w:t>:</w:t>
            </w:r>
          </w:p>
        </w:tc>
        <w:tc>
          <w:tcPr>
            <w:tcW w:w="5760" w:type="dxa"/>
            <w:vAlign w:val="center"/>
          </w:tcPr>
          <w:p w:rsidR="00223A29" w:rsidRPr="006635D8" w:rsidRDefault="00A401B6" w:rsidP="000123B2">
            <w:pPr>
              <w:jc w:val="both"/>
              <w:rPr>
                <w:rFonts w:asciiTheme="majorHAnsi" w:hAnsiTheme="majorHAnsi"/>
                <w:b/>
                <w:bCs/>
                <w:sz w:val="19"/>
                <w:szCs w:val="19"/>
                <w:lang w:val="es-PA"/>
              </w:rPr>
            </w:pPr>
            <w:r w:rsidRPr="006635D8">
              <w:rPr>
                <w:rFonts w:asciiTheme="majorHAnsi" w:hAnsiTheme="majorHAnsi"/>
                <w:bCs/>
                <w:sz w:val="19"/>
                <w:szCs w:val="19"/>
                <w:lang w:val="es-PA"/>
              </w:rPr>
              <w:t xml:space="preserve">Artículos </w:t>
            </w:r>
            <w:r w:rsidR="009B106C" w:rsidRPr="006635D8">
              <w:rPr>
                <w:rFonts w:asciiTheme="majorHAnsi" w:hAnsiTheme="majorHAnsi"/>
                <w:bCs/>
                <w:sz w:val="19"/>
                <w:szCs w:val="19"/>
                <w:lang w:val="es-PA"/>
              </w:rPr>
              <w:t>8 (garantías judiciales), 9 (</w:t>
            </w:r>
            <w:r w:rsidR="00C53DB4" w:rsidRPr="006635D8">
              <w:rPr>
                <w:rFonts w:asciiTheme="majorHAnsi" w:hAnsiTheme="majorHAnsi"/>
                <w:bCs/>
                <w:sz w:val="19"/>
                <w:szCs w:val="19"/>
                <w:lang w:val="es-PA"/>
              </w:rPr>
              <w:t xml:space="preserve">principio de legalidad y retroactividad), 17 (protección a la familia) y 25 (protección judicial) </w:t>
            </w:r>
            <w:r w:rsidR="0055716B" w:rsidRPr="006635D8">
              <w:rPr>
                <w:rFonts w:asciiTheme="majorHAnsi" w:hAnsiTheme="majorHAnsi"/>
                <w:bCs/>
                <w:sz w:val="19"/>
                <w:szCs w:val="19"/>
                <w:lang w:val="es-PA"/>
              </w:rPr>
              <w:t>de la Convención Americana s</w:t>
            </w:r>
            <w:r w:rsidR="00D53429" w:rsidRPr="006635D8">
              <w:rPr>
                <w:rFonts w:asciiTheme="majorHAnsi" w:hAnsiTheme="majorHAnsi"/>
                <w:bCs/>
                <w:sz w:val="19"/>
                <w:szCs w:val="19"/>
                <w:lang w:val="es-PA"/>
              </w:rPr>
              <w:t>obre Derechos Humanos</w:t>
            </w:r>
            <w:r w:rsidR="0055716B" w:rsidRPr="006635D8">
              <w:rPr>
                <w:rStyle w:val="FootnoteReference"/>
                <w:rFonts w:asciiTheme="majorHAnsi" w:hAnsiTheme="majorHAnsi"/>
                <w:bCs/>
                <w:sz w:val="19"/>
                <w:szCs w:val="19"/>
                <w:lang w:val="es-PA"/>
              </w:rPr>
              <w:footnoteReference w:id="2"/>
            </w:r>
            <w:r w:rsidR="000123B2" w:rsidRPr="006635D8">
              <w:rPr>
                <w:rFonts w:asciiTheme="majorHAnsi" w:hAnsiTheme="majorHAnsi"/>
                <w:sz w:val="19"/>
                <w:szCs w:val="19"/>
                <w:lang w:val="es-PA"/>
              </w:rPr>
              <w:t xml:space="preserve"> </w:t>
            </w:r>
          </w:p>
        </w:tc>
      </w:tr>
    </w:tbl>
    <w:p w:rsidR="003239B8" w:rsidRPr="006635D8" w:rsidRDefault="003239B8" w:rsidP="003239B8">
      <w:pPr>
        <w:spacing w:before="240" w:after="240"/>
        <w:ind w:firstLine="720"/>
        <w:jc w:val="both"/>
        <w:rPr>
          <w:rFonts w:asciiTheme="majorHAnsi" w:hAnsiTheme="majorHAnsi"/>
          <w:b/>
          <w:bCs/>
          <w:sz w:val="19"/>
          <w:szCs w:val="19"/>
          <w:lang w:val="es-ES"/>
        </w:rPr>
      </w:pPr>
      <w:r w:rsidRPr="006635D8">
        <w:rPr>
          <w:rFonts w:asciiTheme="majorHAnsi" w:hAnsiTheme="majorHAnsi"/>
          <w:b/>
          <w:bCs/>
          <w:sz w:val="19"/>
          <w:szCs w:val="19"/>
          <w:lang w:val="es-ES"/>
        </w:rPr>
        <w:t>II.</w:t>
      </w:r>
      <w:r w:rsidRPr="006635D8">
        <w:rPr>
          <w:rFonts w:asciiTheme="majorHAnsi" w:hAnsiTheme="majorHAnsi"/>
          <w:b/>
          <w:bCs/>
          <w:sz w:val="19"/>
          <w:szCs w:val="19"/>
          <w:lang w:val="es-ES"/>
        </w:rPr>
        <w:tab/>
        <w:t>TRÁMITE ANTE LA CIDH</w:t>
      </w:r>
      <w:r w:rsidR="008E3BFE" w:rsidRPr="006635D8">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635D8" w:rsidTr="004A6A54">
        <w:tc>
          <w:tcPr>
            <w:tcW w:w="3600" w:type="dxa"/>
            <w:tcBorders>
              <w:top w:val="single" w:sz="6" w:space="0" w:color="auto"/>
              <w:bottom w:val="single" w:sz="6" w:space="0" w:color="auto"/>
            </w:tcBorders>
            <w:shd w:val="clear" w:color="auto" w:fill="386294"/>
            <w:vAlign w:val="center"/>
          </w:tcPr>
          <w:p w:rsidR="004C2312" w:rsidRPr="006635D8" w:rsidRDefault="004A6A54" w:rsidP="004A6A54">
            <w:pPr>
              <w:jc w:val="center"/>
              <w:rPr>
                <w:rFonts w:asciiTheme="majorHAnsi" w:hAnsiTheme="majorHAnsi"/>
                <w:b/>
                <w:bCs/>
                <w:color w:val="FFFFFF" w:themeColor="background1"/>
                <w:sz w:val="19"/>
                <w:szCs w:val="19"/>
                <w:lang w:val="es-ES"/>
              </w:rPr>
            </w:pPr>
            <w:r w:rsidRPr="006635D8">
              <w:rPr>
                <w:rFonts w:asciiTheme="majorHAnsi" w:hAnsiTheme="majorHAnsi"/>
                <w:b/>
                <w:bCs/>
                <w:color w:val="FFFFFF" w:themeColor="background1"/>
                <w:sz w:val="19"/>
                <w:szCs w:val="19"/>
                <w:lang w:val="es-ES"/>
              </w:rPr>
              <w:t>P</w:t>
            </w:r>
            <w:r w:rsidR="004C2312" w:rsidRPr="006635D8">
              <w:rPr>
                <w:rFonts w:asciiTheme="majorHAnsi" w:hAnsiTheme="majorHAnsi"/>
                <w:b/>
                <w:bCs/>
                <w:color w:val="FFFFFF" w:themeColor="background1"/>
                <w:sz w:val="19"/>
                <w:szCs w:val="19"/>
                <w:lang w:val="es-ES"/>
              </w:rPr>
              <w:t>resentación de la petición:</w:t>
            </w:r>
          </w:p>
        </w:tc>
        <w:tc>
          <w:tcPr>
            <w:tcW w:w="5760" w:type="dxa"/>
            <w:vAlign w:val="center"/>
          </w:tcPr>
          <w:p w:rsidR="004C2312" w:rsidRPr="006635D8" w:rsidRDefault="003D79B5" w:rsidP="00B450A7">
            <w:pPr>
              <w:jc w:val="both"/>
              <w:rPr>
                <w:rFonts w:asciiTheme="majorHAnsi" w:hAnsiTheme="majorHAnsi"/>
                <w:bCs/>
                <w:sz w:val="19"/>
                <w:szCs w:val="19"/>
                <w:lang w:val="es-ES"/>
              </w:rPr>
            </w:pPr>
            <w:r w:rsidRPr="006635D8">
              <w:rPr>
                <w:rFonts w:asciiTheme="majorHAnsi" w:hAnsiTheme="majorHAnsi"/>
                <w:bCs/>
                <w:sz w:val="19"/>
                <w:szCs w:val="19"/>
                <w:lang w:val="es-ES"/>
              </w:rPr>
              <w:t>4 de diciembre de 2007</w:t>
            </w:r>
          </w:p>
        </w:tc>
      </w:tr>
      <w:tr w:rsidR="001E49E7" w:rsidRPr="008818B7" w:rsidTr="004A6A54">
        <w:tc>
          <w:tcPr>
            <w:tcW w:w="3600" w:type="dxa"/>
            <w:tcBorders>
              <w:top w:val="single" w:sz="6" w:space="0" w:color="auto"/>
              <w:bottom w:val="single" w:sz="6" w:space="0" w:color="auto"/>
            </w:tcBorders>
            <w:shd w:val="clear" w:color="auto" w:fill="386294"/>
            <w:vAlign w:val="center"/>
          </w:tcPr>
          <w:p w:rsidR="001E49E7" w:rsidRPr="006635D8" w:rsidRDefault="001E49E7" w:rsidP="001E49E7">
            <w:pPr>
              <w:jc w:val="center"/>
              <w:rPr>
                <w:rFonts w:asciiTheme="majorHAnsi" w:hAnsiTheme="majorHAnsi"/>
                <w:b/>
                <w:bCs/>
                <w:color w:val="FFFFFF" w:themeColor="background1"/>
                <w:sz w:val="19"/>
                <w:szCs w:val="19"/>
                <w:lang w:val="es-ES"/>
              </w:rPr>
            </w:pPr>
            <w:r w:rsidRPr="006635D8">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6635D8" w:rsidRDefault="007E66A0" w:rsidP="00D356FF">
            <w:pPr>
              <w:rPr>
                <w:rFonts w:asciiTheme="majorHAnsi" w:hAnsiTheme="majorHAnsi"/>
                <w:bCs/>
                <w:color w:val="FFFFFF" w:themeColor="background1"/>
                <w:sz w:val="19"/>
                <w:szCs w:val="19"/>
                <w:lang w:val="es-AR"/>
              </w:rPr>
            </w:pPr>
            <w:r w:rsidRPr="006635D8">
              <w:rPr>
                <w:rFonts w:asciiTheme="majorHAnsi" w:hAnsiTheme="majorHAnsi"/>
                <w:bCs/>
                <w:sz w:val="19"/>
                <w:szCs w:val="19"/>
                <w:lang w:val="es-AR"/>
              </w:rPr>
              <w:t>22 de noviembre de 2007</w:t>
            </w:r>
            <w:r w:rsidR="000758B4" w:rsidRPr="006635D8">
              <w:rPr>
                <w:rStyle w:val="FootnoteReference"/>
                <w:rFonts w:asciiTheme="majorHAnsi" w:hAnsiTheme="majorHAnsi"/>
                <w:bCs/>
                <w:sz w:val="19"/>
                <w:szCs w:val="19"/>
                <w:lang w:val="es-AR"/>
              </w:rPr>
              <w:footnoteReference w:id="4"/>
            </w:r>
            <w:r w:rsidR="000758B4" w:rsidRPr="006635D8">
              <w:rPr>
                <w:rFonts w:asciiTheme="majorHAnsi" w:hAnsiTheme="majorHAnsi"/>
                <w:bCs/>
                <w:sz w:val="19"/>
                <w:szCs w:val="19"/>
                <w:lang w:val="es-AR"/>
              </w:rPr>
              <w:t xml:space="preserve"> </w:t>
            </w:r>
            <w:r w:rsidR="00A401B6" w:rsidRPr="006635D8">
              <w:rPr>
                <w:rFonts w:asciiTheme="majorHAnsi" w:hAnsiTheme="majorHAnsi"/>
                <w:bCs/>
                <w:sz w:val="19"/>
                <w:szCs w:val="19"/>
                <w:lang w:val="es-AR"/>
              </w:rPr>
              <w:t xml:space="preserve"> y</w:t>
            </w:r>
            <w:r w:rsidR="00D356FF" w:rsidRPr="006635D8">
              <w:rPr>
                <w:rFonts w:asciiTheme="majorHAnsi" w:hAnsiTheme="majorHAnsi"/>
                <w:bCs/>
                <w:sz w:val="19"/>
                <w:szCs w:val="19"/>
                <w:lang w:val="es-AR"/>
              </w:rPr>
              <w:t xml:space="preserve"> 1 de febrero de 2012</w:t>
            </w:r>
            <w:r w:rsidRPr="006635D8">
              <w:rPr>
                <w:rFonts w:asciiTheme="majorHAnsi" w:hAnsiTheme="majorHAnsi"/>
                <w:bCs/>
                <w:color w:val="FFFFFF" w:themeColor="background1"/>
                <w:sz w:val="19"/>
                <w:szCs w:val="19"/>
                <w:lang w:val="es-AR"/>
              </w:rPr>
              <w:t>2</w:t>
            </w:r>
          </w:p>
        </w:tc>
      </w:tr>
      <w:tr w:rsidR="004C2312" w:rsidRPr="006635D8" w:rsidTr="004A6A54">
        <w:tc>
          <w:tcPr>
            <w:tcW w:w="3600" w:type="dxa"/>
            <w:tcBorders>
              <w:top w:val="single" w:sz="6" w:space="0" w:color="auto"/>
              <w:bottom w:val="single" w:sz="6" w:space="0" w:color="auto"/>
            </w:tcBorders>
            <w:shd w:val="clear" w:color="auto" w:fill="386294"/>
            <w:vAlign w:val="center"/>
          </w:tcPr>
          <w:p w:rsidR="004C2312" w:rsidRPr="006635D8" w:rsidRDefault="004A6A54" w:rsidP="004A6A54">
            <w:pPr>
              <w:jc w:val="center"/>
              <w:rPr>
                <w:rFonts w:asciiTheme="majorHAnsi" w:hAnsiTheme="majorHAnsi"/>
                <w:b/>
                <w:bCs/>
                <w:color w:val="FFFFFF" w:themeColor="background1"/>
                <w:sz w:val="19"/>
                <w:szCs w:val="19"/>
                <w:lang w:val="es-ES"/>
              </w:rPr>
            </w:pPr>
            <w:r w:rsidRPr="006635D8">
              <w:rPr>
                <w:rFonts w:asciiTheme="majorHAnsi" w:hAnsiTheme="majorHAnsi"/>
                <w:b/>
                <w:color w:val="FFFFFF" w:themeColor="background1"/>
                <w:sz w:val="19"/>
                <w:szCs w:val="19"/>
                <w:lang w:val="es-ES"/>
              </w:rPr>
              <w:t>N</w:t>
            </w:r>
            <w:r w:rsidR="004C2312" w:rsidRPr="006635D8">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6635D8" w:rsidRDefault="00FE08B0" w:rsidP="00B450A7">
            <w:pPr>
              <w:jc w:val="both"/>
              <w:rPr>
                <w:rFonts w:asciiTheme="majorHAnsi" w:hAnsiTheme="majorHAnsi"/>
                <w:bCs/>
                <w:sz w:val="19"/>
                <w:szCs w:val="19"/>
                <w:lang w:val="es-ES"/>
              </w:rPr>
            </w:pPr>
            <w:r w:rsidRPr="006635D8">
              <w:rPr>
                <w:rFonts w:asciiTheme="majorHAnsi" w:hAnsiTheme="majorHAnsi"/>
                <w:bCs/>
                <w:sz w:val="19"/>
                <w:szCs w:val="19"/>
                <w:lang w:val="es-ES"/>
              </w:rPr>
              <w:t>5 de o</w:t>
            </w:r>
            <w:r w:rsidR="002728C1" w:rsidRPr="006635D8">
              <w:rPr>
                <w:rFonts w:asciiTheme="majorHAnsi" w:hAnsiTheme="majorHAnsi"/>
                <w:bCs/>
                <w:sz w:val="19"/>
                <w:szCs w:val="19"/>
                <w:lang w:val="es-ES"/>
              </w:rPr>
              <w:t>ctubre de 2016</w:t>
            </w:r>
          </w:p>
        </w:tc>
      </w:tr>
      <w:tr w:rsidR="004C2312" w:rsidRPr="006635D8" w:rsidTr="004A6A54">
        <w:tc>
          <w:tcPr>
            <w:tcW w:w="3600" w:type="dxa"/>
            <w:tcBorders>
              <w:top w:val="single" w:sz="6" w:space="0" w:color="auto"/>
              <w:bottom w:val="single" w:sz="6" w:space="0" w:color="auto"/>
            </w:tcBorders>
            <w:shd w:val="clear" w:color="auto" w:fill="386294"/>
            <w:vAlign w:val="center"/>
          </w:tcPr>
          <w:p w:rsidR="004C2312" w:rsidRPr="006635D8" w:rsidRDefault="004A6A54" w:rsidP="004A6A54">
            <w:pPr>
              <w:jc w:val="center"/>
              <w:rPr>
                <w:rFonts w:asciiTheme="majorHAnsi" w:hAnsiTheme="majorHAnsi"/>
                <w:b/>
                <w:bCs/>
                <w:color w:val="FFFFFF" w:themeColor="background1"/>
                <w:sz w:val="19"/>
                <w:szCs w:val="19"/>
                <w:lang w:val="es-ES"/>
              </w:rPr>
            </w:pPr>
            <w:r w:rsidRPr="006635D8">
              <w:rPr>
                <w:rFonts w:asciiTheme="majorHAnsi" w:hAnsiTheme="majorHAnsi"/>
                <w:b/>
                <w:color w:val="FFFFFF" w:themeColor="background1"/>
                <w:sz w:val="19"/>
                <w:szCs w:val="19"/>
                <w:lang w:val="es-ES"/>
              </w:rPr>
              <w:t>P</w:t>
            </w:r>
            <w:r w:rsidR="004C2312" w:rsidRPr="006635D8">
              <w:rPr>
                <w:rFonts w:asciiTheme="majorHAnsi" w:hAnsiTheme="majorHAnsi"/>
                <w:b/>
                <w:color w:val="FFFFFF" w:themeColor="background1"/>
                <w:sz w:val="19"/>
                <w:szCs w:val="19"/>
                <w:lang w:val="es-ES"/>
              </w:rPr>
              <w:t>rimera respuesta del Estado:</w:t>
            </w:r>
          </w:p>
        </w:tc>
        <w:tc>
          <w:tcPr>
            <w:tcW w:w="5760" w:type="dxa"/>
            <w:vAlign w:val="center"/>
          </w:tcPr>
          <w:p w:rsidR="004C2312" w:rsidRPr="006635D8" w:rsidRDefault="00FE08B0" w:rsidP="00B450A7">
            <w:pPr>
              <w:jc w:val="both"/>
              <w:rPr>
                <w:rFonts w:asciiTheme="majorHAnsi" w:hAnsiTheme="majorHAnsi"/>
                <w:bCs/>
                <w:sz w:val="19"/>
                <w:szCs w:val="19"/>
                <w:lang w:val="es-ES"/>
              </w:rPr>
            </w:pPr>
            <w:r w:rsidRPr="006635D8">
              <w:rPr>
                <w:rFonts w:asciiTheme="majorHAnsi" w:hAnsiTheme="majorHAnsi"/>
                <w:bCs/>
                <w:sz w:val="19"/>
                <w:szCs w:val="19"/>
                <w:lang w:val="es-ES"/>
              </w:rPr>
              <w:t>6 de enero de 2017</w:t>
            </w:r>
          </w:p>
        </w:tc>
      </w:tr>
    </w:tbl>
    <w:p w:rsidR="003239B8" w:rsidRPr="006635D8" w:rsidRDefault="00741A92" w:rsidP="003239B8">
      <w:pPr>
        <w:spacing w:before="240" w:after="240"/>
        <w:ind w:firstLine="720"/>
        <w:jc w:val="both"/>
        <w:rPr>
          <w:rFonts w:asciiTheme="majorHAnsi" w:hAnsiTheme="majorHAnsi"/>
          <w:b/>
          <w:bCs/>
          <w:sz w:val="19"/>
          <w:szCs w:val="19"/>
          <w:lang w:val="es-ES"/>
        </w:rPr>
      </w:pPr>
      <w:r>
        <w:rPr>
          <w:rFonts w:asciiTheme="majorHAnsi" w:hAnsiTheme="majorHAnsi"/>
          <w:b/>
          <w:bCs/>
          <w:sz w:val="19"/>
          <w:szCs w:val="19"/>
          <w:lang w:val="es-ES"/>
        </w:rPr>
        <w:t>III.</w:t>
      </w:r>
      <w:r w:rsidR="003239B8" w:rsidRPr="006635D8">
        <w:rPr>
          <w:rFonts w:asciiTheme="majorHAnsi" w:hAnsiTheme="majorHAnsi"/>
          <w:b/>
          <w:bCs/>
          <w:sz w:val="19"/>
          <w:szCs w:val="19"/>
          <w:lang w:val="es-ES"/>
        </w:rPr>
        <w:tab/>
        <w:t>COMPETENCIA</w:t>
      </w:r>
      <w:r w:rsidR="00EE00E9" w:rsidRPr="006635D8">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635D8" w:rsidTr="004A6A54">
        <w:trPr>
          <w:cantSplit/>
        </w:trPr>
        <w:tc>
          <w:tcPr>
            <w:tcW w:w="3600" w:type="dxa"/>
            <w:tcBorders>
              <w:top w:val="single" w:sz="4" w:space="0" w:color="auto"/>
              <w:bottom w:val="single" w:sz="6" w:space="0" w:color="auto"/>
            </w:tcBorders>
            <w:shd w:val="clear" w:color="auto" w:fill="386294"/>
            <w:vAlign w:val="center"/>
          </w:tcPr>
          <w:p w:rsidR="003239B8" w:rsidRPr="006635D8" w:rsidRDefault="003239B8" w:rsidP="00B450A7">
            <w:pPr>
              <w:jc w:val="center"/>
              <w:rPr>
                <w:rFonts w:asciiTheme="majorHAnsi" w:hAnsiTheme="majorHAnsi"/>
                <w:b/>
                <w:bCs/>
                <w:i/>
                <w:color w:val="FFFFFF" w:themeColor="background1"/>
                <w:sz w:val="19"/>
                <w:szCs w:val="19"/>
              </w:rPr>
            </w:pPr>
            <w:proofErr w:type="spellStart"/>
            <w:r w:rsidRPr="006635D8">
              <w:rPr>
                <w:rFonts w:asciiTheme="majorHAnsi" w:hAnsiTheme="majorHAnsi"/>
                <w:b/>
                <w:bCs/>
                <w:color w:val="FFFFFF" w:themeColor="background1"/>
                <w:sz w:val="19"/>
                <w:szCs w:val="19"/>
              </w:rPr>
              <w:t>Competencia</w:t>
            </w:r>
            <w:proofErr w:type="spellEnd"/>
            <w:r w:rsidRPr="006635D8">
              <w:rPr>
                <w:rFonts w:asciiTheme="majorHAnsi" w:hAnsiTheme="majorHAnsi"/>
                <w:b/>
                <w:bCs/>
                <w:i/>
                <w:color w:val="FFFFFF" w:themeColor="background1"/>
                <w:sz w:val="19"/>
                <w:szCs w:val="19"/>
              </w:rPr>
              <w:t xml:space="preserve"> </w:t>
            </w:r>
            <w:proofErr w:type="spellStart"/>
            <w:r w:rsidRPr="006635D8">
              <w:rPr>
                <w:rFonts w:asciiTheme="majorHAnsi" w:hAnsiTheme="majorHAnsi"/>
                <w:b/>
                <w:bCs/>
                <w:i/>
                <w:color w:val="FFFFFF" w:themeColor="background1"/>
                <w:sz w:val="19"/>
                <w:szCs w:val="19"/>
              </w:rPr>
              <w:t>Ratione</w:t>
            </w:r>
            <w:proofErr w:type="spellEnd"/>
            <w:r w:rsidRPr="006635D8">
              <w:rPr>
                <w:rFonts w:asciiTheme="majorHAnsi" w:hAnsiTheme="majorHAnsi"/>
                <w:b/>
                <w:bCs/>
                <w:i/>
                <w:color w:val="FFFFFF" w:themeColor="background1"/>
                <w:sz w:val="19"/>
                <w:szCs w:val="19"/>
              </w:rPr>
              <w:t xml:space="preserve"> personae:</w:t>
            </w:r>
          </w:p>
        </w:tc>
        <w:tc>
          <w:tcPr>
            <w:tcW w:w="5760" w:type="dxa"/>
            <w:vAlign w:val="center"/>
          </w:tcPr>
          <w:p w:rsidR="003239B8" w:rsidRPr="006635D8" w:rsidRDefault="00FA14C7" w:rsidP="00B450A7">
            <w:pPr>
              <w:rPr>
                <w:rFonts w:asciiTheme="majorHAnsi" w:hAnsiTheme="majorHAnsi"/>
                <w:bCs/>
                <w:sz w:val="19"/>
                <w:szCs w:val="19"/>
              </w:rPr>
            </w:pPr>
            <w:proofErr w:type="spellStart"/>
            <w:r w:rsidRPr="006635D8">
              <w:rPr>
                <w:rFonts w:asciiTheme="majorHAnsi" w:hAnsiTheme="majorHAnsi"/>
                <w:bCs/>
                <w:sz w:val="19"/>
                <w:szCs w:val="19"/>
              </w:rPr>
              <w:t>Sí</w:t>
            </w:r>
            <w:proofErr w:type="spellEnd"/>
          </w:p>
        </w:tc>
      </w:tr>
      <w:tr w:rsidR="003239B8" w:rsidRPr="006635D8" w:rsidTr="004A6A54">
        <w:trPr>
          <w:cantSplit/>
        </w:trPr>
        <w:tc>
          <w:tcPr>
            <w:tcW w:w="3600" w:type="dxa"/>
            <w:tcBorders>
              <w:top w:val="single" w:sz="6" w:space="0" w:color="auto"/>
              <w:bottom w:val="single" w:sz="6" w:space="0" w:color="auto"/>
            </w:tcBorders>
            <w:shd w:val="clear" w:color="auto" w:fill="386294"/>
            <w:vAlign w:val="center"/>
          </w:tcPr>
          <w:p w:rsidR="003239B8" w:rsidRPr="006635D8" w:rsidRDefault="003239B8" w:rsidP="00B450A7">
            <w:pPr>
              <w:jc w:val="center"/>
              <w:rPr>
                <w:rFonts w:asciiTheme="majorHAnsi" w:hAnsiTheme="majorHAnsi"/>
                <w:b/>
                <w:bCs/>
                <w:color w:val="FFFFFF" w:themeColor="background1"/>
                <w:sz w:val="19"/>
                <w:szCs w:val="19"/>
              </w:rPr>
            </w:pPr>
            <w:proofErr w:type="spellStart"/>
            <w:r w:rsidRPr="006635D8">
              <w:rPr>
                <w:rFonts w:asciiTheme="majorHAnsi" w:hAnsiTheme="majorHAnsi"/>
                <w:b/>
                <w:bCs/>
                <w:color w:val="FFFFFF" w:themeColor="background1"/>
                <w:sz w:val="19"/>
                <w:szCs w:val="19"/>
              </w:rPr>
              <w:t>Competencia</w:t>
            </w:r>
            <w:proofErr w:type="spellEnd"/>
            <w:r w:rsidRPr="006635D8">
              <w:rPr>
                <w:rFonts w:asciiTheme="majorHAnsi" w:hAnsiTheme="majorHAnsi"/>
                <w:b/>
                <w:bCs/>
                <w:i/>
                <w:color w:val="FFFFFF" w:themeColor="background1"/>
                <w:sz w:val="19"/>
                <w:szCs w:val="19"/>
              </w:rPr>
              <w:t xml:space="preserve"> </w:t>
            </w:r>
            <w:proofErr w:type="spellStart"/>
            <w:r w:rsidRPr="006635D8">
              <w:rPr>
                <w:rFonts w:asciiTheme="majorHAnsi" w:hAnsiTheme="majorHAnsi"/>
                <w:b/>
                <w:bCs/>
                <w:i/>
                <w:color w:val="FFFFFF" w:themeColor="background1"/>
                <w:sz w:val="19"/>
                <w:szCs w:val="19"/>
              </w:rPr>
              <w:t>Ratione</w:t>
            </w:r>
            <w:proofErr w:type="spellEnd"/>
            <w:r w:rsidRPr="006635D8">
              <w:rPr>
                <w:rFonts w:asciiTheme="majorHAnsi" w:hAnsiTheme="majorHAnsi"/>
                <w:b/>
                <w:bCs/>
                <w:i/>
                <w:color w:val="FFFFFF" w:themeColor="background1"/>
                <w:sz w:val="19"/>
                <w:szCs w:val="19"/>
              </w:rPr>
              <w:t xml:space="preserve"> loci</w:t>
            </w:r>
            <w:r w:rsidRPr="006635D8">
              <w:rPr>
                <w:rFonts w:asciiTheme="majorHAnsi" w:hAnsiTheme="majorHAnsi"/>
                <w:b/>
                <w:bCs/>
                <w:color w:val="FFFFFF" w:themeColor="background1"/>
                <w:sz w:val="19"/>
                <w:szCs w:val="19"/>
              </w:rPr>
              <w:t>:</w:t>
            </w:r>
          </w:p>
        </w:tc>
        <w:tc>
          <w:tcPr>
            <w:tcW w:w="5760" w:type="dxa"/>
            <w:vAlign w:val="center"/>
          </w:tcPr>
          <w:p w:rsidR="003239B8" w:rsidRPr="006635D8" w:rsidRDefault="00FA14C7" w:rsidP="00B450A7">
            <w:pPr>
              <w:rPr>
                <w:rFonts w:asciiTheme="majorHAnsi" w:hAnsiTheme="majorHAnsi"/>
                <w:bCs/>
                <w:sz w:val="19"/>
                <w:szCs w:val="19"/>
              </w:rPr>
            </w:pPr>
            <w:proofErr w:type="spellStart"/>
            <w:r w:rsidRPr="006635D8">
              <w:rPr>
                <w:rFonts w:asciiTheme="majorHAnsi" w:hAnsiTheme="majorHAnsi"/>
                <w:bCs/>
                <w:sz w:val="19"/>
                <w:szCs w:val="19"/>
              </w:rPr>
              <w:t>Sí</w:t>
            </w:r>
            <w:proofErr w:type="spellEnd"/>
          </w:p>
        </w:tc>
      </w:tr>
      <w:tr w:rsidR="003239B8" w:rsidRPr="006635D8" w:rsidTr="004A6A54">
        <w:trPr>
          <w:cantSplit/>
        </w:trPr>
        <w:tc>
          <w:tcPr>
            <w:tcW w:w="3600" w:type="dxa"/>
            <w:tcBorders>
              <w:top w:val="single" w:sz="6" w:space="0" w:color="auto"/>
              <w:bottom w:val="single" w:sz="6" w:space="0" w:color="auto"/>
            </w:tcBorders>
            <w:shd w:val="clear" w:color="auto" w:fill="386294"/>
            <w:vAlign w:val="center"/>
          </w:tcPr>
          <w:p w:rsidR="003239B8" w:rsidRPr="006635D8" w:rsidRDefault="003239B8" w:rsidP="00B450A7">
            <w:pPr>
              <w:jc w:val="center"/>
              <w:rPr>
                <w:rFonts w:asciiTheme="majorHAnsi" w:hAnsiTheme="majorHAnsi"/>
                <w:b/>
                <w:bCs/>
                <w:color w:val="FFFFFF" w:themeColor="background1"/>
                <w:sz w:val="19"/>
                <w:szCs w:val="19"/>
              </w:rPr>
            </w:pPr>
            <w:proofErr w:type="spellStart"/>
            <w:r w:rsidRPr="006635D8">
              <w:rPr>
                <w:rFonts w:asciiTheme="majorHAnsi" w:hAnsiTheme="majorHAnsi"/>
                <w:b/>
                <w:bCs/>
                <w:color w:val="FFFFFF" w:themeColor="background1"/>
                <w:sz w:val="19"/>
                <w:szCs w:val="19"/>
              </w:rPr>
              <w:t>Competencia</w:t>
            </w:r>
            <w:proofErr w:type="spellEnd"/>
            <w:r w:rsidRPr="006635D8">
              <w:rPr>
                <w:rFonts w:asciiTheme="majorHAnsi" w:hAnsiTheme="majorHAnsi"/>
                <w:b/>
                <w:bCs/>
                <w:i/>
                <w:color w:val="FFFFFF" w:themeColor="background1"/>
                <w:sz w:val="19"/>
                <w:szCs w:val="19"/>
              </w:rPr>
              <w:t xml:space="preserve"> </w:t>
            </w:r>
            <w:proofErr w:type="spellStart"/>
            <w:r w:rsidRPr="006635D8">
              <w:rPr>
                <w:rFonts w:asciiTheme="majorHAnsi" w:hAnsiTheme="majorHAnsi"/>
                <w:b/>
                <w:bCs/>
                <w:i/>
                <w:color w:val="FFFFFF" w:themeColor="background1"/>
                <w:sz w:val="19"/>
                <w:szCs w:val="19"/>
              </w:rPr>
              <w:t>Ratione</w:t>
            </w:r>
            <w:proofErr w:type="spellEnd"/>
            <w:r w:rsidRPr="006635D8">
              <w:rPr>
                <w:rFonts w:asciiTheme="majorHAnsi" w:hAnsiTheme="majorHAnsi"/>
                <w:b/>
                <w:bCs/>
                <w:i/>
                <w:color w:val="FFFFFF" w:themeColor="background1"/>
                <w:sz w:val="19"/>
                <w:szCs w:val="19"/>
              </w:rPr>
              <w:t xml:space="preserve"> </w:t>
            </w:r>
            <w:proofErr w:type="spellStart"/>
            <w:r w:rsidRPr="006635D8">
              <w:rPr>
                <w:rFonts w:asciiTheme="majorHAnsi" w:hAnsiTheme="majorHAnsi"/>
                <w:b/>
                <w:bCs/>
                <w:i/>
                <w:color w:val="FFFFFF" w:themeColor="background1"/>
                <w:sz w:val="19"/>
                <w:szCs w:val="19"/>
              </w:rPr>
              <w:t>temporis</w:t>
            </w:r>
            <w:proofErr w:type="spellEnd"/>
            <w:r w:rsidRPr="006635D8">
              <w:rPr>
                <w:rFonts w:asciiTheme="majorHAnsi" w:hAnsiTheme="majorHAnsi"/>
                <w:b/>
                <w:bCs/>
                <w:color w:val="FFFFFF" w:themeColor="background1"/>
                <w:sz w:val="19"/>
                <w:szCs w:val="19"/>
              </w:rPr>
              <w:t>:</w:t>
            </w:r>
          </w:p>
        </w:tc>
        <w:tc>
          <w:tcPr>
            <w:tcW w:w="5760" w:type="dxa"/>
            <w:vAlign w:val="center"/>
          </w:tcPr>
          <w:p w:rsidR="003239B8" w:rsidRPr="006635D8" w:rsidRDefault="00FA14C7" w:rsidP="00B450A7">
            <w:pPr>
              <w:rPr>
                <w:rFonts w:asciiTheme="majorHAnsi" w:hAnsiTheme="majorHAnsi"/>
                <w:bCs/>
                <w:sz w:val="19"/>
                <w:szCs w:val="19"/>
              </w:rPr>
            </w:pPr>
            <w:proofErr w:type="spellStart"/>
            <w:r w:rsidRPr="006635D8">
              <w:rPr>
                <w:rFonts w:asciiTheme="majorHAnsi" w:hAnsiTheme="majorHAnsi"/>
                <w:bCs/>
                <w:sz w:val="19"/>
                <w:szCs w:val="19"/>
              </w:rPr>
              <w:t>Sí</w:t>
            </w:r>
            <w:proofErr w:type="spellEnd"/>
          </w:p>
        </w:tc>
      </w:tr>
      <w:tr w:rsidR="003239B8" w:rsidRPr="008818B7" w:rsidTr="004A6A54">
        <w:trPr>
          <w:cantSplit/>
        </w:trPr>
        <w:tc>
          <w:tcPr>
            <w:tcW w:w="3600" w:type="dxa"/>
            <w:tcBorders>
              <w:top w:val="single" w:sz="6" w:space="0" w:color="auto"/>
              <w:bottom w:val="single" w:sz="6" w:space="0" w:color="auto"/>
            </w:tcBorders>
            <w:shd w:val="clear" w:color="auto" w:fill="386294"/>
            <w:vAlign w:val="center"/>
          </w:tcPr>
          <w:p w:rsidR="003239B8" w:rsidRPr="006635D8" w:rsidRDefault="003239B8" w:rsidP="00B450A7">
            <w:pPr>
              <w:jc w:val="center"/>
              <w:rPr>
                <w:rFonts w:asciiTheme="majorHAnsi" w:hAnsiTheme="majorHAnsi"/>
                <w:b/>
                <w:bCs/>
                <w:color w:val="FFFFFF" w:themeColor="background1"/>
                <w:sz w:val="19"/>
                <w:szCs w:val="19"/>
              </w:rPr>
            </w:pPr>
            <w:proofErr w:type="spellStart"/>
            <w:r w:rsidRPr="006635D8">
              <w:rPr>
                <w:rFonts w:asciiTheme="majorHAnsi" w:hAnsiTheme="majorHAnsi"/>
                <w:b/>
                <w:bCs/>
                <w:color w:val="FFFFFF" w:themeColor="background1"/>
                <w:sz w:val="19"/>
                <w:szCs w:val="19"/>
              </w:rPr>
              <w:t>Competencia</w:t>
            </w:r>
            <w:proofErr w:type="spellEnd"/>
            <w:r w:rsidRPr="006635D8">
              <w:rPr>
                <w:rFonts w:asciiTheme="majorHAnsi" w:hAnsiTheme="majorHAnsi"/>
                <w:b/>
                <w:bCs/>
                <w:i/>
                <w:color w:val="FFFFFF" w:themeColor="background1"/>
                <w:sz w:val="19"/>
                <w:szCs w:val="19"/>
              </w:rPr>
              <w:t xml:space="preserve"> </w:t>
            </w:r>
            <w:proofErr w:type="spellStart"/>
            <w:r w:rsidRPr="006635D8">
              <w:rPr>
                <w:rFonts w:asciiTheme="majorHAnsi" w:hAnsiTheme="majorHAnsi"/>
                <w:b/>
                <w:bCs/>
                <w:i/>
                <w:color w:val="FFFFFF" w:themeColor="background1"/>
                <w:sz w:val="19"/>
                <w:szCs w:val="19"/>
              </w:rPr>
              <w:t>Ratione</w:t>
            </w:r>
            <w:proofErr w:type="spellEnd"/>
            <w:r w:rsidRPr="006635D8">
              <w:rPr>
                <w:rFonts w:asciiTheme="majorHAnsi" w:hAnsiTheme="majorHAnsi"/>
                <w:b/>
                <w:bCs/>
                <w:i/>
                <w:color w:val="FFFFFF" w:themeColor="background1"/>
                <w:sz w:val="19"/>
                <w:szCs w:val="19"/>
              </w:rPr>
              <w:t xml:space="preserve"> </w:t>
            </w:r>
            <w:proofErr w:type="spellStart"/>
            <w:r w:rsidRPr="006635D8">
              <w:rPr>
                <w:rFonts w:asciiTheme="majorHAnsi" w:hAnsiTheme="majorHAnsi"/>
                <w:b/>
                <w:bCs/>
                <w:i/>
                <w:color w:val="FFFFFF" w:themeColor="background1"/>
                <w:sz w:val="19"/>
                <w:szCs w:val="19"/>
              </w:rPr>
              <w:t>materia</w:t>
            </w:r>
            <w:r w:rsidR="00EE00E9" w:rsidRPr="006635D8">
              <w:rPr>
                <w:rFonts w:asciiTheme="majorHAnsi" w:hAnsiTheme="majorHAnsi"/>
                <w:b/>
                <w:bCs/>
                <w:i/>
                <w:color w:val="FFFFFF" w:themeColor="background1"/>
                <w:sz w:val="19"/>
                <w:szCs w:val="19"/>
              </w:rPr>
              <w:t>e</w:t>
            </w:r>
            <w:proofErr w:type="spellEnd"/>
            <w:r w:rsidRPr="006635D8">
              <w:rPr>
                <w:rFonts w:asciiTheme="majorHAnsi" w:hAnsiTheme="majorHAnsi"/>
                <w:b/>
                <w:bCs/>
                <w:color w:val="FFFFFF" w:themeColor="background1"/>
                <w:sz w:val="19"/>
                <w:szCs w:val="19"/>
              </w:rPr>
              <w:t>:</w:t>
            </w:r>
          </w:p>
        </w:tc>
        <w:tc>
          <w:tcPr>
            <w:tcW w:w="5760" w:type="dxa"/>
            <w:vAlign w:val="center"/>
          </w:tcPr>
          <w:p w:rsidR="003239B8" w:rsidRPr="006635D8" w:rsidRDefault="00FA14C7" w:rsidP="00B450A7">
            <w:pPr>
              <w:jc w:val="both"/>
              <w:rPr>
                <w:rFonts w:asciiTheme="majorHAnsi" w:hAnsiTheme="majorHAnsi"/>
                <w:bCs/>
                <w:sz w:val="19"/>
                <w:szCs w:val="19"/>
                <w:lang w:val="es-ES"/>
              </w:rPr>
            </w:pPr>
            <w:r w:rsidRPr="006635D8">
              <w:rPr>
                <w:rFonts w:asciiTheme="majorHAnsi" w:hAnsiTheme="majorHAnsi"/>
                <w:bCs/>
                <w:sz w:val="19"/>
                <w:szCs w:val="19"/>
                <w:lang w:val="es-ES"/>
              </w:rPr>
              <w:t>Sí</w:t>
            </w:r>
            <w:r w:rsidR="005B2160" w:rsidRPr="006635D8">
              <w:rPr>
                <w:rFonts w:asciiTheme="majorHAnsi" w:hAnsiTheme="majorHAnsi"/>
                <w:bCs/>
                <w:sz w:val="19"/>
                <w:szCs w:val="19"/>
                <w:lang w:val="es-ES"/>
              </w:rPr>
              <w:t>, Convención Americana  (depósito de instrumento realizado el  27 de abril de 1978)</w:t>
            </w:r>
          </w:p>
        </w:tc>
      </w:tr>
    </w:tbl>
    <w:p w:rsidR="003239B8" w:rsidRPr="006635D8" w:rsidRDefault="00741A92" w:rsidP="003239B8">
      <w:pPr>
        <w:spacing w:before="240" w:after="240"/>
        <w:ind w:firstLine="720"/>
        <w:jc w:val="both"/>
        <w:rPr>
          <w:rFonts w:asciiTheme="majorHAnsi" w:hAnsiTheme="majorHAnsi"/>
          <w:b/>
          <w:bCs/>
          <w:sz w:val="19"/>
          <w:szCs w:val="19"/>
          <w:lang w:val="es-ES"/>
        </w:rPr>
      </w:pPr>
      <w:r>
        <w:rPr>
          <w:rFonts w:asciiTheme="majorHAnsi" w:hAnsiTheme="majorHAnsi"/>
          <w:b/>
          <w:bCs/>
          <w:sz w:val="19"/>
          <w:szCs w:val="19"/>
          <w:lang w:val="es-ES"/>
        </w:rPr>
        <w:t>IV.</w:t>
      </w:r>
      <w:r w:rsidR="003239B8" w:rsidRPr="006635D8">
        <w:rPr>
          <w:rFonts w:asciiTheme="majorHAnsi" w:hAnsiTheme="majorHAnsi"/>
          <w:b/>
          <w:bCs/>
          <w:sz w:val="19"/>
          <w:szCs w:val="19"/>
          <w:lang w:val="es-ES"/>
        </w:rPr>
        <w:tab/>
      </w:r>
      <w:r w:rsidR="00EE00E9" w:rsidRPr="006635D8">
        <w:rPr>
          <w:rFonts w:asciiTheme="majorHAnsi" w:hAnsiTheme="majorHAnsi"/>
          <w:b/>
          <w:bCs/>
          <w:sz w:val="19"/>
          <w:szCs w:val="19"/>
          <w:lang w:val="es-ES"/>
        </w:rPr>
        <w:t>DUPLICACIÓN</w:t>
      </w:r>
      <w:r w:rsidR="00EE00E9" w:rsidRPr="006635D8">
        <w:rPr>
          <w:rFonts w:asciiTheme="majorHAnsi" w:hAnsiTheme="majorHAnsi"/>
          <w:b/>
          <w:bCs/>
          <w:color w:val="FFFFFF" w:themeColor="background1"/>
          <w:sz w:val="19"/>
          <w:szCs w:val="19"/>
          <w:lang w:val="es-ES"/>
        </w:rPr>
        <w:t xml:space="preserve"> </w:t>
      </w:r>
      <w:r w:rsidR="00EE00E9" w:rsidRPr="006635D8">
        <w:rPr>
          <w:rFonts w:asciiTheme="majorHAnsi" w:hAnsiTheme="majorHAnsi"/>
          <w:b/>
          <w:bCs/>
          <w:sz w:val="19"/>
          <w:szCs w:val="19"/>
          <w:lang w:val="es-ES"/>
        </w:rPr>
        <w:t>DE PROCEDIMIENTOS Y COSA JUZGADA</w:t>
      </w:r>
      <w:r w:rsidR="00EE00E9" w:rsidRPr="006635D8">
        <w:rPr>
          <w:rFonts w:asciiTheme="majorHAnsi" w:hAnsiTheme="majorHAnsi"/>
          <w:b/>
          <w:bCs/>
          <w:i/>
          <w:sz w:val="19"/>
          <w:szCs w:val="19"/>
          <w:lang w:val="es-ES"/>
        </w:rPr>
        <w:t xml:space="preserve"> </w:t>
      </w:r>
      <w:r w:rsidR="00EE00E9" w:rsidRPr="006635D8">
        <w:rPr>
          <w:rFonts w:asciiTheme="majorHAnsi" w:hAnsiTheme="majorHAnsi"/>
          <w:b/>
          <w:bCs/>
          <w:sz w:val="19"/>
          <w:szCs w:val="19"/>
          <w:lang w:val="es-ES"/>
        </w:rPr>
        <w:t xml:space="preserve">INTERNACIONAL, </w:t>
      </w:r>
      <w:r w:rsidR="003239B8" w:rsidRPr="006635D8">
        <w:rPr>
          <w:rFonts w:asciiTheme="majorHAnsi" w:hAnsiTheme="majorHAnsi"/>
          <w:b/>
          <w:bCs/>
          <w:sz w:val="19"/>
          <w:szCs w:val="19"/>
          <w:lang w:val="es-ES"/>
        </w:rPr>
        <w:t xml:space="preserve"> CARACTERIZACIÓN, </w:t>
      </w:r>
      <w:r w:rsidR="003239B8" w:rsidRPr="006635D8">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635D8" w:rsidTr="004A6A54">
        <w:trPr>
          <w:cantSplit/>
        </w:trPr>
        <w:tc>
          <w:tcPr>
            <w:tcW w:w="3600" w:type="dxa"/>
            <w:tcBorders>
              <w:top w:val="single" w:sz="4" w:space="0" w:color="auto"/>
              <w:bottom w:val="single" w:sz="6" w:space="0" w:color="auto"/>
            </w:tcBorders>
            <w:shd w:val="clear" w:color="auto" w:fill="386294"/>
            <w:vAlign w:val="center"/>
          </w:tcPr>
          <w:p w:rsidR="00EE00E9" w:rsidRPr="006635D8" w:rsidRDefault="00EE00E9" w:rsidP="00B450A7">
            <w:pPr>
              <w:jc w:val="center"/>
              <w:rPr>
                <w:rFonts w:asciiTheme="majorHAnsi" w:hAnsiTheme="majorHAnsi"/>
                <w:b/>
                <w:bCs/>
                <w:color w:val="FFFFFF" w:themeColor="background1"/>
                <w:sz w:val="19"/>
                <w:szCs w:val="19"/>
                <w:lang w:val="es-ES"/>
              </w:rPr>
            </w:pPr>
            <w:r w:rsidRPr="006635D8">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6635D8" w:rsidRDefault="005B2160" w:rsidP="00B450A7">
            <w:pPr>
              <w:jc w:val="both"/>
              <w:rPr>
                <w:rFonts w:asciiTheme="majorHAnsi" w:hAnsiTheme="majorHAnsi"/>
                <w:bCs/>
                <w:sz w:val="19"/>
                <w:szCs w:val="19"/>
                <w:lang w:val="es-ES"/>
              </w:rPr>
            </w:pPr>
            <w:r w:rsidRPr="006635D8">
              <w:rPr>
                <w:rFonts w:asciiTheme="majorHAnsi" w:hAnsiTheme="majorHAnsi"/>
                <w:bCs/>
                <w:sz w:val="19"/>
                <w:szCs w:val="19"/>
                <w:lang w:val="es-ES"/>
              </w:rPr>
              <w:t>No</w:t>
            </w:r>
          </w:p>
        </w:tc>
      </w:tr>
      <w:tr w:rsidR="003239B8" w:rsidRPr="008818B7" w:rsidTr="004A6A54">
        <w:trPr>
          <w:cantSplit/>
        </w:trPr>
        <w:tc>
          <w:tcPr>
            <w:tcW w:w="3600" w:type="dxa"/>
            <w:tcBorders>
              <w:top w:val="single" w:sz="4" w:space="0" w:color="auto"/>
              <w:bottom w:val="single" w:sz="6" w:space="0" w:color="auto"/>
            </w:tcBorders>
            <w:shd w:val="clear" w:color="auto" w:fill="386294"/>
            <w:vAlign w:val="center"/>
          </w:tcPr>
          <w:p w:rsidR="003239B8" w:rsidRPr="006635D8" w:rsidRDefault="003239B8" w:rsidP="00B450A7">
            <w:pPr>
              <w:jc w:val="center"/>
              <w:rPr>
                <w:rFonts w:asciiTheme="majorHAnsi" w:hAnsiTheme="majorHAnsi"/>
                <w:b/>
                <w:bCs/>
                <w:i/>
                <w:color w:val="FFFFFF" w:themeColor="background1"/>
                <w:sz w:val="19"/>
                <w:szCs w:val="19"/>
              </w:rPr>
            </w:pPr>
            <w:r w:rsidRPr="006635D8">
              <w:rPr>
                <w:rFonts w:asciiTheme="majorHAnsi" w:hAnsiTheme="majorHAnsi"/>
                <w:b/>
                <w:bCs/>
                <w:color w:val="FFFFFF" w:themeColor="background1"/>
                <w:sz w:val="19"/>
                <w:szCs w:val="19"/>
              </w:rPr>
              <w:t xml:space="preserve">Derechos </w:t>
            </w:r>
            <w:proofErr w:type="spellStart"/>
            <w:r w:rsidRPr="006635D8">
              <w:rPr>
                <w:rFonts w:asciiTheme="majorHAnsi" w:hAnsiTheme="majorHAnsi"/>
                <w:b/>
                <w:bCs/>
                <w:color w:val="FFFFFF" w:themeColor="background1"/>
                <w:sz w:val="19"/>
                <w:szCs w:val="19"/>
              </w:rPr>
              <w:t>declarados</w:t>
            </w:r>
            <w:proofErr w:type="spellEnd"/>
            <w:r w:rsidRPr="006635D8">
              <w:rPr>
                <w:rFonts w:asciiTheme="majorHAnsi" w:hAnsiTheme="majorHAnsi"/>
                <w:b/>
                <w:bCs/>
                <w:color w:val="FFFFFF" w:themeColor="background1"/>
                <w:sz w:val="19"/>
                <w:szCs w:val="19"/>
              </w:rPr>
              <w:t xml:space="preserve"> </w:t>
            </w:r>
            <w:proofErr w:type="spellStart"/>
            <w:r w:rsidRPr="006635D8">
              <w:rPr>
                <w:rFonts w:asciiTheme="majorHAnsi" w:hAnsiTheme="majorHAnsi"/>
                <w:b/>
                <w:bCs/>
                <w:color w:val="FFFFFF" w:themeColor="background1"/>
                <w:sz w:val="19"/>
                <w:szCs w:val="19"/>
              </w:rPr>
              <w:t>admisibles</w:t>
            </w:r>
            <w:proofErr w:type="spellEnd"/>
            <w:r w:rsidRPr="006635D8">
              <w:rPr>
                <w:rFonts w:asciiTheme="majorHAnsi" w:hAnsiTheme="majorHAnsi"/>
                <w:b/>
                <w:bCs/>
                <w:i/>
                <w:color w:val="FFFFFF" w:themeColor="background1"/>
                <w:sz w:val="19"/>
                <w:szCs w:val="19"/>
              </w:rPr>
              <w:t>:</w:t>
            </w:r>
          </w:p>
        </w:tc>
        <w:tc>
          <w:tcPr>
            <w:tcW w:w="5760" w:type="dxa"/>
            <w:vAlign w:val="center"/>
          </w:tcPr>
          <w:p w:rsidR="003239B8" w:rsidRPr="006635D8" w:rsidRDefault="005B2160" w:rsidP="00073A9B">
            <w:pPr>
              <w:jc w:val="both"/>
              <w:rPr>
                <w:rFonts w:asciiTheme="majorHAnsi" w:hAnsiTheme="majorHAnsi"/>
                <w:bCs/>
                <w:sz w:val="19"/>
                <w:szCs w:val="19"/>
                <w:lang w:val="es-PA"/>
              </w:rPr>
            </w:pPr>
            <w:r w:rsidRPr="006635D8">
              <w:rPr>
                <w:rFonts w:asciiTheme="majorHAnsi" w:hAnsiTheme="majorHAnsi"/>
                <w:bCs/>
                <w:sz w:val="19"/>
                <w:szCs w:val="19"/>
                <w:lang w:val="es-PA"/>
              </w:rPr>
              <w:t>Art</w:t>
            </w:r>
            <w:r w:rsidR="001F78B1" w:rsidRPr="006635D8">
              <w:rPr>
                <w:rFonts w:asciiTheme="majorHAnsi" w:hAnsiTheme="majorHAnsi"/>
                <w:bCs/>
                <w:sz w:val="19"/>
                <w:szCs w:val="19"/>
                <w:lang w:val="es-PA"/>
              </w:rPr>
              <w:t xml:space="preserve">ículos </w:t>
            </w:r>
            <w:r w:rsidR="00844D5C" w:rsidRPr="006635D8">
              <w:rPr>
                <w:rFonts w:asciiTheme="majorHAnsi" w:hAnsiTheme="majorHAnsi"/>
                <w:bCs/>
                <w:sz w:val="19"/>
                <w:szCs w:val="19"/>
                <w:lang w:val="es-PA"/>
              </w:rPr>
              <w:t xml:space="preserve">5 (integridad personal), </w:t>
            </w:r>
            <w:r w:rsidR="001F78B1" w:rsidRPr="006635D8">
              <w:rPr>
                <w:rFonts w:asciiTheme="majorHAnsi" w:hAnsiTheme="majorHAnsi"/>
                <w:bCs/>
                <w:sz w:val="19"/>
                <w:szCs w:val="19"/>
                <w:lang w:val="es-PA"/>
              </w:rPr>
              <w:t>8 (garantías judiciales)</w:t>
            </w:r>
            <w:r w:rsidR="00EE3769" w:rsidRPr="006635D8">
              <w:rPr>
                <w:rFonts w:asciiTheme="majorHAnsi" w:hAnsiTheme="majorHAnsi"/>
                <w:bCs/>
                <w:sz w:val="19"/>
                <w:szCs w:val="19"/>
                <w:lang w:val="es-PA"/>
              </w:rPr>
              <w:t>, 23 (derechos políticos)</w:t>
            </w:r>
            <w:r w:rsidR="001F78B1" w:rsidRPr="006635D8">
              <w:rPr>
                <w:rFonts w:asciiTheme="majorHAnsi" w:hAnsiTheme="majorHAnsi"/>
                <w:bCs/>
                <w:sz w:val="19"/>
                <w:szCs w:val="19"/>
                <w:lang w:val="es-PA"/>
              </w:rPr>
              <w:t xml:space="preserve"> y 25 (protección judicial)</w:t>
            </w:r>
            <w:r w:rsidR="00A46E80" w:rsidRPr="006635D8">
              <w:rPr>
                <w:rFonts w:asciiTheme="majorHAnsi" w:hAnsiTheme="majorHAnsi"/>
                <w:bCs/>
                <w:sz w:val="19"/>
                <w:szCs w:val="19"/>
                <w:lang w:val="es-PA"/>
              </w:rPr>
              <w:t xml:space="preserve"> </w:t>
            </w:r>
            <w:r w:rsidRPr="006635D8">
              <w:rPr>
                <w:rFonts w:asciiTheme="majorHAnsi" w:hAnsiTheme="majorHAnsi"/>
                <w:bCs/>
                <w:sz w:val="19"/>
                <w:szCs w:val="19"/>
                <w:lang w:val="es-PA"/>
              </w:rPr>
              <w:t>de la Convención Americana</w:t>
            </w:r>
            <w:r w:rsidR="00CB275C" w:rsidRPr="006635D8">
              <w:rPr>
                <w:rFonts w:asciiTheme="majorHAnsi" w:hAnsiTheme="majorHAnsi"/>
                <w:bCs/>
                <w:sz w:val="19"/>
                <w:szCs w:val="19"/>
                <w:lang w:val="es-PA"/>
              </w:rPr>
              <w:t>,</w:t>
            </w:r>
            <w:r w:rsidRPr="006635D8">
              <w:rPr>
                <w:rFonts w:asciiTheme="majorHAnsi" w:hAnsiTheme="majorHAnsi"/>
                <w:bCs/>
                <w:sz w:val="19"/>
                <w:szCs w:val="19"/>
                <w:lang w:val="es-PA"/>
              </w:rPr>
              <w:t xml:space="preserve"> en relación </w:t>
            </w:r>
            <w:r w:rsidR="007323C5" w:rsidRPr="006635D8">
              <w:rPr>
                <w:rFonts w:asciiTheme="majorHAnsi" w:hAnsiTheme="majorHAnsi"/>
                <w:bCs/>
                <w:sz w:val="19"/>
                <w:szCs w:val="19"/>
                <w:lang w:val="es-PA"/>
              </w:rPr>
              <w:t>con sus artículos 1</w:t>
            </w:r>
            <w:r w:rsidR="00EE3769" w:rsidRPr="006635D8">
              <w:rPr>
                <w:rFonts w:asciiTheme="majorHAnsi" w:hAnsiTheme="majorHAnsi"/>
                <w:bCs/>
                <w:sz w:val="19"/>
                <w:szCs w:val="19"/>
                <w:lang w:val="es-PA"/>
              </w:rPr>
              <w:t>.1</w:t>
            </w:r>
            <w:r w:rsidR="007323C5" w:rsidRPr="006635D8">
              <w:rPr>
                <w:rFonts w:asciiTheme="majorHAnsi" w:hAnsiTheme="majorHAnsi"/>
                <w:bCs/>
                <w:sz w:val="19"/>
                <w:szCs w:val="19"/>
                <w:lang w:val="es-PA"/>
              </w:rPr>
              <w:t xml:space="preserve"> (obligación de respetar los derechos) y 2 (deber de adoptar disposiciones de derecho interno)</w:t>
            </w:r>
          </w:p>
        </w:tc>
      </w:tr>
      <w:tr w:rsidR="003239B8" w:rsidRPr="006635D8" w:rsidTr="004A6A54">
        <w:trPr>
          <w:cantSplit/>
        </w:trPr>
        <w:tc>
          <w:tcPr>
            <w:tcW w:w="3600" w:type="dxa"/>
            <w:tcBorders>
              <w:top w:val="single" w:sz="6" w:space="0" w:color="auto"/>
              <w:bottom w:val="single" w:sz="6" w:space="0" w:color="auto"/>
            </w:tcBorders>
            <w:shd w:val="clear" w:color="auto" w:fill="386294"/>
            <w:vAlign w:val="center"/>
          </w:tcPr>
          <w:p w:rsidR="003239B8" w:rsidRPr="006635D8" w:rsidRDefault="003239B8" w:rsidP="00B450A7">
            <w:pPr>
              <w:jc w:val="center"/>
              <w:rPr>
                <w:rFonts w:asciiTheme="majorHAnsi" w:hAnsiTheme="majorHAnsi"/>
                <w:b/>
                <w:bCs/>
                <w:color w:val="FFFFFF" w:themeColor="background1"/>
                <w:sz w:val="19"/>
                <w:szCs w:val="19"/>
                <w:lang w:val="es-ES"/>
              </w:rPr>
            </w:pPr>
            <w:r w:rsidRPr="006635D8">
              <w:rPr>
                <w:rFonts w:asciiTheme="majorHAnsi" w:hAnsiTheme="majorHAnsi"/>
                <w:b/>
                <w:bCs/>
                <w:color w:val="FFFFFF" w:themeColor="background1"/>
                <w:sz w:val="19"/>
                <w:szCs w:val="19"/>
                <w:lang w:val="es-ES"/>
              </w:rPr>
              <w:t>Agotamiento de recursos internos</w:t>
            </w:r>
            <w:r w:rsidR="00EE00E9" w:rsidRPr="006635D8">
              <w:rPr>
                <w:rFonts w:asciiTheme="majorHAnsi" w:hAnsiTheme="majorHAnsi"/>
                <w:b/>
                <w:bCs/>
                <w:color w:val="FFFFFF" w:themeColor="background1"/>
                <w:sz w:val="19"/>
                <w:szCs w:val="19"/>
                <w:lang w:val="es-ES"/>
              </w:rPr>
              <w:t xml:space="preserve"> o procedencia de una excepción</w:t>
            </w:r>
            <w:r w:rsidRPr="006635D8">
              <w:rPr>
                <w:rFonts w:asciiTheme="majorHAnsi" w:hAnsiTheme="majorHAnsi"/>
                <w:b/>
                <w:bCs/>
                <w:color w:val="FFFFFF" w:themeColor="background1"/>
                <w:sz w:val="19"/>
                <w:szCs w:val="19"/>
                <w:lang w:val="es-ES"/>
              </w:rPr>
              <w:t>:</w:t>
            </w:r>
          </w:p>
        </w:tc>
        <w:tc>
          <w:tcPr>
            <w:tcW w:w="5760" w:type="dxa"/>
            <w:vAlign w:val="center"/>
          </w:tcPr>
          <w:p w:rsidR="003239B8" w:rsidRPr="006635D8" w:rsidRDefault="0055716B" w:rsidP="00B450A7">
            <w:pPr>
              <w:rPr>
                <w:rFonts w:asciiTheme="majorHAnsi" w:hAnsiTheme="majorHAnsi"/>
                <w:bCs/>
                <w:sz w:val="19"/>
                <w:szCs w:val="19"/>
                <w:lang w:val="es-ES"/>
              </w:rPr>
            </w:pPr>
            <w:r w:rsidRPr="006635D8">
              <w:rPr>
                <w:rFonts w:asciiTheme="majorHAnsi" w:hAnsiTheme="majorHAnsi"/>
                <w:bCs/>
                <w:sz w:val="19"/>
                <w:szCs w:val="19"/>
                <w:lang w:val="es-ES"/>
              </w:rPr>
              <w:t>Sí</w:t>
            </w:r>
            <w:r w:rsidR="001F78B1" w:rsidRPr="006635D8">
              <w:rPr>
                <w:rFonts w:asciiTheme="majorHAnsi" w:hAnsiTheme="majorHAnsi"/>
                <w:bCs/>
                <w:sz w:val="19"/>
                <w:szCs w:val="19"/>
                <w:lang w:val="es-ES"/>
              </w:rPr>
              <w:t xml:space="preserve">, </w:t>
            </w:r>
            <w:r w:rsidR="007323C5" w:rsidRPr="006635D8">
              <w:rPr>
                <w:rFonts w:asciiTheme="majorHAnsi" w:hAnsiTheme="majorHAnsi"/>
                <w:bCs/>
                <w:sz w:val="19"/>
                <w:szCs w:val="19"/>
                <w:lang w:val="es-ES"/>
              </w:rPr>
              <w:t>18 de julio de 2007</w:t>
            </w:r>
          </w:p>
        </w:tc>
      </w:tr>
      <w:tr w:rsidR="003239B8" w:rsidRPr="006635D8" w:rsidTr="004A6A54">
        <w:trPr>
          <w:cantSplit/>
        </w:trPr>
        <w:tc>
          <w:tcPr>
            <w:tcW w:w="3600" w:type="dxa"/>
            <w:tcBorders>
              <w:top w:val="single" w:sz="6" w:space="0" w:color="auto"/>
              <w:bottom w:val="single" w:sz="6" w:space="0" w:color="auto"/>
            </w:tcBorders>
            <w:shd w:val="clear" w:color="auto" w:fill="386294"/>
            <w:vAlign w:val="center"/>
          </w:tcPr>
          <w:p w:rsidR="003239B8" w:rsidRPr="006635D8" w:rsidRDefault="003239B8" w:rsidP="00B450A7">
            <w:pPr>
              <w:jc w:val="center"/>
              <w:rPr>
                <w:rFonts w:asciiTheme="majorHAnsi" w:hAnsiTheme="majorHAnsi"/>
                <w:b/>
                <w:bCs/>
                <w:color w:val="FFFFFF" w:themeColor="background1"/>
                <w:sz w:val="19"/>
                <w:szCs w:val="19"/>
                <w:lang w:val="es-PA"/>
              </w:rPr>
            </w:pPr>
            <w:r w:rsidRPr="006635D8">
              <w:rPr>
                <w:rFonts w:asciiTheme="majorHAnsi" w:hAnsiTheme="majorHAnsi"/>
                <w:b/>
                <w:bCs/>
                <w:color w:val="FFFFFF" w:themeColor="background1"/>
                <w:sz w:val="19"/>
                <w:szCs w:val="19"/>
                <w:lang w:val="es-PA"/>
              </w:rPr>
              <w:t>Presentación dentro de plazo:</w:t>
            </w:r>
          </w:p>
        </w:tc>
        <w:tc>
          <w:tcPr>
            <w:tcW w:w="5760" w:type="dxa"/>
            <w:vAlign w:val="center"/>
          </w:tcPr>
          <w:p w:rsidR="003239B8" w:rsidRPr="006635D8" w:rsidRDefault="0055716B" w:rsidP="00B450A7">
            <w:pPr>
              <w:rPr>
                <w:rFonts w:asciiTheme="majorHAnsi" w:hAnsiTheme="majorHAnsi"/>
                <w:bCs/>
                <w:sz w:val="19"/>
                <w:szCs w:val="19"/>
                <w:lang w:val="es-PA"/>
              </w:rPr>
            </w:pPr>
            <w:r w:rsidRPr="006635D8">
              <w:rPr>
                <w:rFonts w:asciiTheme="majorHAnsi" w:hAnsiTheme="majorHAnsi"/>
                <w:bCs/>
                <w:sz w:val="19"/>
                <w:szCs w:val="19"/>
                <w:lang w:val="es-PA"/>
              </w:rPr>
              <w:t>Sí</w:t>
            </w:r>
            <w:r w:rsidR="001F78B1" w:rsidRPr="006635D8">
              <w:rPr>
                <w:rFonts w:asciiTheme="majorHAnsi" w:hAnsiTheme="majorHAnsi"/>
                <w:bCs/>
                <w:sz w:val="19"/>
                <w:szCs w:val="19"/>
                <w:lang w:val="es-PA"/>
              </w:rPr>
              <w:t xml:space="preserve">, </w:t>
            </w:r>
            <w:r w:rsidR="00431885" w:rsidRPr="006635D8">
              <w:rPr>
                <w:rFonts w:asciiTheme="majorHAnsi" w:hAnsiTheme="majorHAnsi"/>
                <w:bCs/>
                <w:sz w:val="19"/>
                <w:szCs w:val="19"/>
                <w:lang w:val="es-PA"/>
              </w:rPr>
              <w:t xml:space="preserve">4 de diciembre de 2007 </w:t>
            </w:r>
          </w:p>
        </w:tc>
      </w:tr>
    </w:tbl>
    <w:p w:rsidR="003239B8" w:rsidRDefault="00741A92"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V.</w:t>
      </w:r>
      <w:r w:rsidR="00223A29">
        <w:rPr>
          <w:rFonts w:asciiTheme="majorHAnsi" w:hAnsiTheme="majorHAnsi"/>
          <w:b/>
          <w:sz w:val="20"/>
          <w:szCs w:val="20"/>
          <w:lang w:val="es-UY"/>
        </w:rPr>
        <w:tab/>
      </w:r>
      <w:r>
        <w:rPr>
          <w:rFonts w:asciiTheme="majorHAnsi" w:hAnsiTheme="majorHAnsi"/>
          <w:b/>
          <w:sz w:val="20"/>
          <w:szCs w:val="20"/>
          <w:lang w:val="es-UY"/>
        </w:rPr>
        <w:t>HECHOS ALEGADOS</w:t>
      </w:r>
    </w:p>
    <w:p w:rsidR="002F7BC4" w:rsidRPr="00C417AD" w:rsidRDefault="0055716B" w:rsidP="00D029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sidRPr="00C417AD">
        <w:rPr>
          <w:rFonts w:ascii="Cambria" w:hAnsi="Cambria"/>
          <w:sz w:val="20"/>
          <w:szCs w:val="20"/>
          <w:lang w:val="es-UY"/>
        </w:rPr>
        <w:t xml:space="preserve">El </w:t>
      </w:r>
      <w:r w:rsidR="00CB275C" w:rsidRPr="00C417AD">
        <w:rPr>
          <w:rFonts w:ascii="Cambria" w:hAnsi="Cambria"/>
          <w:sz w:val="20"/>
          <w:szCs w:val="20"/>
          <w:lang w:val="es-UY"/>
        </w:rPr>
        <w:t xml:space="preserve">Sr. </w:t>
      </w:r>
      <w:r w:rsidR="00C16401" w:rsidRPr="00C417AD">
        <w:rPr>
          <w:rFonts w:ascii="Cambria" w:hAnsi="Cambria"/>
          <w:sz w:val="20"/>
          <w:szCs w:val="20"/>
          <w:lang w:val="es-PA"/>
        </w:rPr>
        <w:t>Hugo Ar</w:t>
      </w:r>
      <w:r w:rsidR="00F45EC3" w:rsidRPr="00C417AD">
        <w:rPr>
          <w:rFonts w:ascii="Cambria" w:hAnsi="Cambria"/>
          <w:sz w:val="20"/>
          <w:szCs w:val="20"/>
          <w:lang w:val="es-PA"/>
        </w:rPr>
        <w:t>oldo Aguilar Barrios</w:t>
      </w:r>
      <w:r w:rsidR="00A87881" w:rsidRPr="00C417AD">
        <w:rPr>
          <w:rFonts w:ascii="Cambria" w:hAnsi="Cambria"/>
          <w:sz w:val="20"/>
          <w:szCs w:val="20"/>
          <w:lang w:val="es-PA"/>
        </w:rPr>
        <w:t xml:space="preserve"> (en adelante “el peticionario”</w:t>
      </w:r>
      <w:r w:rsidR="005F7EEB">
        <w:rPr>
          <w:rFonts w:ascii="Cambria" w:hAnsi="Cambria"/>
          <w:sz w:val="20"/>
          <w:szCs w:val="20"/>
          <w:lang w:val="es-PA"/>
        </w:rPr>
        <w:t>,</w:t>
      </w:r>
      <w:r w:rsidR="00A87881" w:rsidRPr="00C417AD">
        <w:rPr>
          <w:rFonts w:ascii="Cambria" w:hAnsi="Cambria"/>
          <w:sz w:val="20"/>
          <w:szCs w:val="20"/>
          <w:lang w:val="es-PA"/>
        </w:rPr>
        <w:t xml:space="preserve"> “la presunta víctima”</w:t>
      </w:r>
      <w:r w:rsidRPr="00C417AD">
        <w:rPr>
          <w:rFonts w:ascii="Cambria" w:hAnsi="Cambria"/>
          <w:sz w:val="20"/>
          <w:szCs w:val="20"/>
          <w:lang w:val="es-PA"/>
        </w:rPr>
        <w:t xml:space="preserve"> o “el </w:t>
      </w:r>
      <w:r w:rsidR="00CB275C" w:rsidRPr="00C417AD">
        <w:rPr>
          <w:rFonts w:ascii="Cambria" w:hAnsi="Cambria"/>
          <w:sz w:val="20"/>
          <w:szCs w:val="20"/>
          <w:lang w:val="es-PA"/>
        </w:rPr>
        <w:t>Sr.</w:t>
      </w:r>
      <w:r w:rsidRPr="00C417AD">
        <w:rPr>
          <w:rFonts w:ascii="Cambria" w:hAnsi="Cambria"/>
          <w:sz w:val="20"/>
          <w:szCs w:val="20"/>
          <w:lang w:val="es-PA"/>
        </w:rPr>
        <w:t xml:space="preserve"> Aguilar”</w:t>
      </w:r>
      <w:r w:rsidR="00A87881" w:rsidRPr="00C417AD">
        <w:rPr>
          <w:rFonts w:ascii="Cambria" w:hAnsi="Cambria"/>
          <w:sz w:val="20"/>
          <w:szCs w:val="20"/>
          <w:lang w:val="es-PA"/>
        </w:rPr>
        <w:t>)</w:t>
      </w:r>
      <w:r w:rsidR="00147C79" w:rsidRPr="00C417AD">
        <w:rPr>
          <w:rFonts w:ascii="Cambria" w:hAnsi="Cambria"/>
          <w:sz w:val="20"/>
          <w:szCs w:val="20"/>
          <w:lang w:val="es-PA"/>
        </w:rPr>
        <w:t xml:space="preserve"> alega que</w:t>
      </w:r>
      <w:r w:rsidRPr="00C417AD">
        <w:rPr>
          <w:rFonts w:ascii="Cambria" w:hAnsi="Cambria"/>
          <w:sz w:val="20"/>
          <w:szCs w:val="20"/>
          <w:lang w:val="es-PA"/>
        </w:rPr>
        <w:t xml:space="preserve"> laboraba </w:t>
      </w:r>
      <w:r w:rsidR="00F45EC3" w:rsidRPr="00C417AD">
        <w:rPr>
          <w:rFonts w:ascii="Cambria" w:hAnsi="Cambria"/>
          <w:sz w:val="20"/>
          <w:szCs w:val="20"/>
          <w:lang w:val="es-PA"/>
        </w:rPr>
        <w:t xml:space="preserve">como </w:t>
      </w:r>
      <w:r w:rsidR="00A649E5" w:rsidRPr="00C417AD">
        <w:rPr>
          <w:rFonts w:ascii="Cambria" w:hAnsi="Cambria"/>
          <w:sz w:val="20"/>
          <w:szCs w:val="20"/>
          <w:lang w:val="es-PA"/>
        </w:rPr>
        <w:t>Secretario del Juzgado de Paz del Municipio de Zaragoz</w:t>
      </w:r>
      <w:r w:rsidR="00A87881" w:rsidRPr="00C417AD">
        <w:rPr>
          <w:rFonts w:ascii="Cambria" w:hAnsi="Cambria"/>
          <w:sz w:val="20"/>
          <w:szCs w:val="20"/>
          <w:lang w:val="es-PA"/>
        </w:rPr>
        <w:t>a</w:t>
      </w:r>
      <w:r w:rsidR="00147C79" w:rsidRPr="00C417AD">
        <w:rPr>
          <w:rFonts w:ascii="Cambria" w:hAnsi="Cambria"/>
          <w:sz w:val="20"/>
          <w:szCs w:val="20"/>
          <w:lang w:val="es-PA"/>
        </w:rPr>
        <w:t xml:space="preserve"> y</w:t>
      </w:r>
      <w:r w:rsidR="00A649E5" w:rsidRPr="00C417AD">
        <w:rPr>
          <w:rFonts w:ascii="Cambria" w:hAnsi="Cambria"/>
          <w:sz w:val="20"/>
          <w:szCs w:val="20"/>
          <w:lang w:val="es-PA"/>
        </w:rPr>
        <w:t xml:space="preserve"> </w:t>
      </w:r>
      <w:r w:rsidR="007E6383" w:rsidRPr="00C417AD">
        <w:rPr>
          <w:rFonts w:ascii="Cambria" w:hAnsi="Cambria"/>
          <w:sz w:val="20"/>
          <w:szCs w:val="20"/>
          <w:lang w:val="es-PA"/>
        </w:rPr>
        <w:t xml:space="preserve">que </w:t>
      </w:r>
      <w:r w:rsidR="005B497A" w:rsidRPr="00C417AD">
        <w:rPr>
          <w:rFonts w:ascii="Cambria" w:hAnsi="Cambria"/>
          <w:sz w:val="20"/>
          <w:szCs w:val="20"/>
          <w:lang w:val="es-PA"/>
        </w:rPr>
        <w:t xml:space="preserve">a partir del 18 de abril de 2000 </w:t>
      </w:r>
      <w:r w:rsidR="007E6383" w:rsidRPr="00C417AD">
        <w:rPr>
          <w:rFonts w:ascii="Cambria" w:hAnsi="Cambria"/>
          <w:sz w:val="20"/>
          <w:szCs w:val="20"/>
          <w:lang w:val="es-PA"/>
        </w:rPr>
        <w:t>entró en conflicto con su superiora, la Jueza de Paz</w:t>
      </w:r>
      <w:r w:rsidR="00C91F61" w:rsidRPr="00C417AD">
        <w:rPr>
          <w:rFonts w:ascii="Cambria" w:hAnsi="Cambria"/>
          <w:sz w:val="20"/>
          <w:szCs w:val="20"/>
          <w:lang w:val="es-PA"/>
        </w:rPr>
        <w:t xml:space="preserve"> </w:t>
      </w:r>
      <w:r w:rsidR="00DA4924" w:rsidRPr="00C417AD">
        <w:rPr>
          <w:rFonts w:ascii="Cambria" w:hAnsi="Cambria"/>
          <w:sz w:val="20"/>
          <w:szCs w:val="20"/>
          <w:lang w:val="es-PA"/>
        </w:rPr>
        <w:t>Canahuí Padilla</w:t>
      </w:r>
      <w:r w:rsidR="00C91F61" w:rsidRPr="00C417AD">
        <w:rPr>
          <w:rFonts w:ascii="Cambria" w:hAnsi="Cambria"/>
          <w:sz w:val="20"/>
          <w:szCs w:val="20"/>
          <w:lang w:val="es-PA"/>
        </w:rPr>
        <w:t>,</w:t>
      </w:r>
      <w:r w:rsidR="00DA4924" w:rsidRPr="00C417AD">
        <w:rPr>
          <w:rFonts w:ascii="Cambria" w:hAnsi="Cambria"/>
          <w:sz w:val="20"/>
          <w:szCs w:val="20"/>
          <w:lang w:val="es-PA"/>
        </w:rPr>
        <w:t xml:space="preserve"> luego de que no </w:t>
      </w:r>
      <w:r w:rsidR="00C91F61" w:rsidRPr="00C417AD">
        <w:rPr>
          <w:rFonts w:ascii="Cambria" w:hAnsi="Cambria"/>
          <w:sz w:val="20"/>
          <w:szCs w:val="20"/>
          <w:lang w:val="es-PA"/>
        </w:rPr>
        <w:t xml:space="preserve">le pudiese entregar a ésta </w:t>
      </w:r>
      <w:r w:rsidR="00A87881" w:rsidRPr="00C417AD">
        <w:rPr>
          <w:rFonts w:ascii="Cambria" w:hAnsi="Cambria"/>
          <w:sz w:val="20"/>
          <w:szCs w:val="20"/>
          <w:lang w:val="es-PA"/>
        </w:rPr>
        <w:t xml:space="preserve">treinta </w:t>
      </w:r>
      <w:r w:rsidR="00C91F61" w:rsidRPr="00C417AD">
        <w:rPr>
          <w:rFonts w:ascii="Cambria" w:hAnsi="Cambria"/>
          <w:sz w:val="20"/>
          <w:szCs w:val="20"/>
          <w:lang w:val="es-PA"/>
        </w:rPr>
        <w:t xml:space="preserve">quetzales </w:t>
      </w:r>
      <w:r w:rsidR="00A87881" w:rsidRPr="00C417AD">
        <w:rPr>
          <w:rFonts w:ascii="Cambria" w:hAnsi="Cambria"/>
          <w:sz w:val="20"/>
          <w:szCs w:val="20"/>
          <w:lang w:val="es-PA"/>
        </w:rPr>
        <w:t>solicitados como</w:t>
      </w:r>
      <w:r w:rsidR="00C91F61" w:rsidRPr="00C417AD">
        <w:rPr>
          <w:rFonts w:ascii="Cambria" w:hAnsi="Cambria"/>
          <w:sz w:val="20"/>
          <w:szCs w:val="20"/>
          <w:lang w:val="es-PA"/>
        </w:rPr>
        <w:t xml:space="preserve"> contribución para un convivio.</w:t>
      </w:r>
      <w:r w:rsidR="00147C79" w:rsidRPr="00C417AD">
        <w:rPr>
          <w:rFonts w:ascii="Cambria" w:hAnsi="Cambria"/>
          <w:sz w:val="20"/>
          <w:szCs w:val="20"/>
          <w:lang w:val="es-PA"/>
        </w:rPr>
        <w:t xml:space="preserve"> El peticionario</w:t>
      </w:r>
      <w:r w:rsidR="00C91F61" w:rsidRPr="00C417AD">
        <w:rPr>
          <w:rFonts w:ascii="Cambria" w:hAnsi="Cambria"/>
          <w:sz w:val="20"/>
          <w:szCs w:val="20"/>
          <w:lang w:val="es-PA"/>
        </w:rPr>
        <w:t xml:space="preserve"> </w:t>
      </w:r>
      <w:r w:rsidR="00147C79" w:rsidRPr="00C417AD">
        <w:rPr>
          <w:rFonts w:ascii="Cambria" w:hAnsi="Cambria"/>
          <w:sz w:val="20"/>
          <w:szCs w:val="20"/>
          <w:lang w:val="es-PA"/>
        </w:rPr>
        <w:t>a</w:t>
      </w:r>
      <w:r w:rsidR="00B9282F" w:rsidRPr="00C417AD">
        <w:rPr>
          <w:rFonts w:ascii="Cambria" w:hAnsi="Cambria"/>
          <w:sz w:val="20"/>
          <w:szCs w:val="20"/>
          <w:lang w:val="es-PA"/>
        </w:rPr>
        <w:t>duce</w:t>
      </w:r>
      <w:r w:rsidR="00BA2EFF" w:rsidRPr="00C417AD">
        <w:rPr>
          <w:rFonts w:ascii="Cambria" w:hAnsi="Cambria"/>
          <w:sz w:val="20"/>
          <w:szCs w:val="20"/>
          <w:lang w:val="es-PA"/>
        </w:rPr>
        <w:t xml:space="preserve"> que a raíz de este conflicto</w:t>
      </w:r>
      <w:r w:rsidR="00801F58" w:rsidRPr="00C417AD">
        <w:rPr>
          <w:rFonts w:ascii="Cambria" w:hAnsi="Cambria"/>
          <w:sz w:val="20"/>
          <w:szCs w:val="20"/>
          <w:lang w:val="es-PA"/>
        </w:rPr>
        <w:t xml:space="preserve"> fue víctima de pers</w:t>
      </w:r>
      <w:r w:rsidR="00790A00" w:rsidRPr="00C417AD">
        <w:rPr>
          <w:rFonts w:ascii="Cambria" w:hAnsi="Cambria"/>
          <w:sz w:val="20"/>
          <w:szCs w:val="20"/>
          <w:lang w:val="es-PA"/>
        </w:rPr>
        <w:t>ecución y hostigamiento laboral</w:t>
      </w:r>
      <w:r w:rsidR="00147C79" w:rsidRPr="00C417AD">
        <w:rPr>
          <w:rFonts w:ascii="Cambria" w:hAnsi="Cambria"/>
          <w:sz w:val="20"/>
          <w:szCs w:val="20"/>
          <w:lang w:val="es-PA"/>
        </w:rPr>
        <w:t xml:space="preserve"> </w:t>
      </w:r>
      <w:r w:rsidR="00E528B9" w:rsidRPr="00C417AD">
        <w:rPr>
          <w:rFonts w:ascii="Cambria" w:hAnsi="Cambria"/>
          <w:sz w:val="20"/>
          <w:szCs w:val="20"/>
          <w:lang w:val="es-PA"/>
        </w:rPr>
        <w:t>y que el 18 de dic</w:t>
      </w:r>
      <w:r w:rsidR="00AE70B2" w:rsidRPr="00C417AD">
        <w:rPr>
          <w:rFonts w:ascii="Cambria" w:hAnsi="Cambria"/>
          <w:sz w:val="20"/>
          <w:szCs w:val="20"/>
          <w:lang w:val="es-PA"/>
        </w:rPr>
        <w:t>iembre de</w:t>
      </w:r>
      <w:r w:rsidR="00C16401" w:rsidRPr="00C417AD">
        <w:rPr>
          <w:rFonts w:ascii="Cambria" w:hAnsi="Cambria"/>
          <w:sz w:val="20"/>
          <w:szCs w:val="20"/>
          <w:lang w:val="es-PA"/>
        </w:rPr>
        <w:t xml:space="preserve"> 200</w:t>
      </w:r>
      <w:r w:rsidR="00E528B9" w:rsidRPr="00C417AD">
        <w:rPr>
          <w:rFonts w:ascii="Cambria" w:hAnsi="Cambria"/>
          <w:sz w:val="20"/>
          <w:szCs w:val="20"/>
          <w:lang w:val="es-PA"/>
        </w:rPr>
        <w:t xml:space="preserve">2 fue víctima de detención </w:t>
      </w:r>
      <w:r w:rsidR="00F93C4D" w:rsidRPr="00C417AD">
        <w:rPr>
          <w:rFonts w:ascii="Cambria" w:hAnsi="Cambria"/>
          <w:sz w:val="20"/>
          <w:szCs w:val="20"/>
          <w:lang w:val="es-PA"/>
        </w:rPr>
        <w:t xml:space="preserve">durante un allanamiento ilegal realizado </w:t>
      </w:r>
      <w:r w:rsidR="00B450A7" w:rsidRPr="00C417AD">
        <w:rPr>
          <w:rFonts w:ascii="Cambria" w:hAnsi="Cambria"/>
          <w:sz w:val="20"/>
          <w:szCs w:val="20"/>
          <w:lang w:val="es-PA"/>
        </w:rPr>
        <w:t>por órdenes de la referida</w:t>
      </w:r>
      <w:r w:rsidR="00F93C4D" w:rsidRPr="00C417AD">
        <w:rPr>
          <w:rFonts w:ascii="Cambria" w:hAnsi="Cambria"/>
          <w:sz w:val="20"/>
          <w:szCs w:val="20"/>
          <w:lang w:val="es-PA"/>
        </w:rPr>
        <w:t xml:space="preserve"> ju</w:t>
      </w:r>
      <w:r w:rsidR="00E46438" w:rsidRPr="00C417AD">
        <w:rPr>
          <w:rFonts w:ascii="Cambria" w:hAnsi="Cambria"/>
          <w:sz w:val="20"/>
          <w:szCs w:val="20"/>
          <w:lang w:val="es-PA"/>
        </w:rPr>
        <w:t>eza.</w:t>
      </w:r>
      <w:r w:rsidR="00C16F15" w:rsidRPr="00C417AD">
        <w:rPr>
          <w:rFonts w:ascii="Cambria" w:hAnsi="Cambria"/>
          <w:sz w:val="20"/>
          <w:szCs w:val="20"/>
          <w:lang w:val="es-PA"/>
        </w:rPr>
        <w:t xml:space="preserve"> </w:t>
      </w:r>
    </w:p>
    <w:p w:rsidR="00AE66EC" w:rsidRDefault="00C16401" w:rsidP="00D029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lastRenderedPageBreak/>
        <w:t xml:space="preserve">El peticionario denunció esta presunta persecución ante el Procurador de los Derechos Humanos el 7 de enero de 2003 y nuevamente </w:t>
      </w:r>
      <w:r w:rsidR="00EC1E02">
        <w:rPr>
          <w:rFonts w:ascii="Cambria" w:hAnsi="Cambria"/>
          <w:sz w:val="20"/>
          <w:szCs w:val="20"/>
          <w:lang w:val="es-PA"/>
        </w:rPr>
        <w:t>el 28 de mayo de 2004,</w:t>
      </w:r>
      <w:r w:rsidR="008A7107">
        <w:rPr>
          <w:rFonts w:ascii="Cambria" w:hAnsi="Cambria"/>
          <w:sz w:val="20"/>
          <w:szCs w:val="20"/>
          <w:lang w:val="es-PA"/>
        </w:rPr>
        <w:t xml:space="preserve"> ante la Supervisión General de Tribunales del Organismo J</w:t>
      </w:r>
      <w:r w:rsidR="00B1667D">
        <w:rPr>
          <w:rFonts w:ascii="Cambria" w:hAnsi="Cambria"/>
          <w:sz w:val="20"/>
          <w:szCs w:val="20"/>
          <w:lang w:val="es-PA"/>
        </w:rPr>
        <w:t>udicial el 17 de enero de 2003</w:t>
      </w:r>
      <w:r>
        <w:rPr>
          <w:rFonts w:ascii="Cambria" w:hAnsi="Cambria"/>
          <w:sz w:val="20"/>
          <w:szCs w:val="20"/>
          <w:lang w:val="es-PA"/>
        </w:rPr>
        <w:t xml:space="preserve"> y ante la Coordinadora Adjunta de la Unidad de </w:t>
      </w:r>
      <w:r w:rsidR="00AE66EC">
        <w:rPr>
          <w:rFonts w:ascii="Cambria" w:hAnsi="Cambria"/>
          <w:sz w:val="20"/>
          <w:szCs w:val="20"/>
          <w:lang w:val="es-PA"/>
        </w:rPr>
        <w:t>Régimen</w:t>
      </w:r>
      <w:r>
        <w:rPr>
          <w:rFonts w:ascii="Cambria" w:hAnsi="Cambria"/>
          <w:sz w:val="20"/>
          <w:szCs w:val="20"/>
          <w:lang w:val="es-PA"/>
        </w:rPr>
        <w:t xml:space="preserve"> Disciplinario el 3 de marzo de 2003. También solicitó </w:t>
      </w:r>
      <w:r w:rsidR="002F7BC4">
        <w:rPr>
          <w:rFonts w:ascii="Cambria" w:hAnsi="Cambria"/>
          <w:sz w:val="20"/>
          <w:szCs w:val="20"/>
          <w:lang w:val="es-PA"/>
        </w:rPr>
        <w:t>s</w:t>
      </w:r>
      <w:r>
        <w:rPr>
          <w:rFonts w:ascii="Cambria" w:hAnsi="Cambria"/>
          <w:sz w:val="20"/>
          <w:szCs w:val="20"/>
          <w:lang w:val="es-PA"/>
        </w:rPr>
        <w:t xml:space="preserve">u traslado a un juzgado distinto por motivos de hostigamiento </w:t>
      </w:r>
      <w:r w:rsidR="00580522">
        <w:rPr>
          <w:rFonts w:ascii="Cambria" w:hAnsi="Cambria"/>
          <w:sz w:val="20"/>
          <w:szCs w:val="20"/>
          <w:lang w:val="es-PA"/>
        </w:rPr>
        <w:t>el</w:t>
      </w:r>
      <w:r>
        <w:rPr>
          <w:rFonts w:ascii="Cambria" w:hAnsi="Cambria"/>
          <w:sz w:val="20"/>
          <w:szCs w:val="20"/>
          <w:lang w:val="es-PA"/>
        </w:rPr>
        <w:t xml:space="preserve"> 18 de febrero de 2003. </w:t>
      </w:r>
    </w:p>
    <w:p w:rsidR="00AC3A66" w:rsidRDefault="00AC3FA7" w:rsidP="00D029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El peticionario indica que</w:t>
      </w:r>
      <w:r w:rsidR="00AD6363">
        <w:rPr>
          <w:rFonts w:ascii="Cambria" w:hAnsi="Cambria"/>
          <w:sz w:val="20"/>
          <w:szCs w:val="20"/>
          <w:lang w:val="es-PA"/>
        </w:rPr>
        <w:t xml:space="preserve"> estas gestione</w:t>
      </w:r>
      <w:r w:rsidR="00B1667D">
        <w:rPr>
          <w:rFonts w:ascii="Cambria" w:hAnsi="Cambria"/>
          <w:sz w:val="20"/>
          <w:szCs w:val="20"/>
          <w:lang w:val="es-PA"/>
        </w:rPr>
        <w:t xml:space="preserve">s resultaron infructuosas pues </w:t>
      </w:r>
      <w:r w:rsidR="00AD6363">
        <w:rPr>
          <w:rFonts w:asciiTheme="majorHAnsi" w:hAnsiTheme="majorHAnsi"/>
          <w:sz w:val="20"/>
          <w:szCs w:val="20"/>
          <w:lang w:val="es-PA"/>
        </w:rPr>
        <w:t>la jueza resultó absuelta por la junta disciplinaria y la persecución no cesó.</w:t>
      </w:r>
      <w:r w:rsidR="00EB6BD3" w:rsidRPr="00EE6B4A">
        <w:rPr>
          <w:rFonts w:asciiTheme="majorHAnsi" w:hAnsiTheme="majorHAnsi"/>
          <w:sz w:val="20"/>
          <w:szCs w:val="20"/>
          <w:lang w:val="es-PA"/>
        </w:rPr>
        <w:t xml:space="preserve"> </w:t>
      </w:r>
      <w:r w:rsidR="00EC1E02">
        <w:rPr>
          <w:rFonts w:ascii="Cambria" w:hAnsi="Cambria"/>
          <w:sz w:val="20"/>
          <w:szCs w:val="20"/>
          <w:lang w:val="es-PA"/>
        </w:rPr>
        <w:t>A</w:t>
      </w:r>
      <w:r w:rsidR="005669BE">
        <w:rPr>
          <w:rFonts w:ascii="Cambria" w:hAnsi="Cambria"/>
          <w:sz w:val="20"/>
          <w:szCs w:val="20"/>
          <w:lang w:val="es-PA"/>
        </w:rPr>
        <w:t>lega que</w:t>
      </w:r>
      <w:r w:rsidR="00EB6BD3">
        <w:rPr>
          <w:rFonts w:ascii="Cambria" w:hAnsi="Cambria"/>
          <w:sz w:val="20"/>
          <w:szCs w:val="20"/>
          <w:lang w:val="es-PA"/>
        </w:rPr>
        <w:t xml:space="preserve"> </w:t>
      </w:r>
      <w:r w:rsidR="00B84393">
        <w:rPr>
          <w:rFonts w:ascii="Cambria" w:hAnsi="Cambria"/>
          <w:sz w:val="20"/>
          <w:szCs w:val="20"/>
          <w:lang w:val="es-PA"/>
        </w:rPr>
        <w:t xml:space="preserve">la </w:t>
      </w:r>
      <w:r w:rsidR="00AD6363">
        <w:rPr>
          <w:rFonts w:ascii="Cambria" w:hAnsi="Cambria"/>
          <w:sz w:val="20"/>
          <w:szCs w:val="20"/>
          <w:lang w:val="es-PA"/>
        </w:rPr>
        <w:t xml:space="preserve">persecución </w:t>
      </w:r>
      <w:r w:rsidR="00D25B3C">
        <w:rPr>
          <w:rFonts w:ascii="Cambria" w:hAnsi="Cambria"/>
          <w:sz w:val="20"/>
          <w:szCs w:val="20"/>
          <w:lang w:val="es-PA"/>
        </w:rPr>
        <w:t xml:space="preserve">continuó y </w:t>
      </w:r>
      <w:r w:rsidR="00AD6363">
        <w:rPr>
          <w:rFonts w:ascii="Cambria" w:hAnsi="Cambria"/>
          <w:sz w:val="20"/>
          <w:szCs w:val="20"/>
          <w:lang w:val="es-PA"/>
        </w:rPr>
        <w:t xml:space="preserve">desencadenó en que su superiora </w:t>
      </w:r>
      <w:r w:rsidR="00B84393">
        <w:rPr>
          <w:rFonts w:ascii="Cambria" w:hAnsi="Cambria"/>
          <w:sz w:val="20"/>
          <w:szCs w:val="20"/>
          <w:lang w:val="es-PA"/>
        </w:rPr>
        <w:t>interpus</w:t>
      </w:r>
      <w:r w:rsidR="00AD6363">
        <w:rPr>
          <w:rFonts w:ascii="Cambria" w:hAnsi="Cambria"/>
          <w:sz w:val="20"/>
          <w:szCs w:val="20"/>
          <w:lang w:val="es-PA"/>
        </w:rPr>
        <w:t>iera</w:t>
      </w:r>
      <w:r w:rsidR="00B84393">
        <w:rPr>
          <w:rFonts w:ascii="Cambria" w:hAnsi="Cambria"/>
          <w:sz w:val="20"/>
          <w:szCs w:val="20"/>
          <w:lang w:val="es-PA"/>
        </w:rPr>
        <w:t xml:space="preserve"> en su contra dos denuncias falsas </w:t>
      </w:r>
      <w:r w:rsidR="001531FA">
        <w:rPr>
          <w:rFonts w:ascii="Cambria" w:hAnsi="Cambria"/>
          <w:sz w:val="20"/>
          <w:szCs w:val="20"/>
          <w:lang w:val="es-PA"/>
        </w:rPr>
        <w:t>de mala fe, una de naturaleza administrativa disciplinaria y la otra de naturaleza penal.</w:t>
      </w:r>
      <w:r w:rsidR="00A27ECB">
        <w:rPr>
          <w:rFonts w:ascii="Cambria" w:hAnsi="Cambria"/>
          <w:sz w:val="20"/>
          <w:szCs w:val="20"/>
          <w:lang w:val="es-PA"/>
        </w:rPr>
        <w:t xml:space="preserve"> </w:t>
      </w:r>
    </w:p>
    <w:p w:rsidR="008169BF" w:rsidRDefault="00D0295E" w:rsidP="008169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En virtud de la denuncia </w:t>
      </w:r>
      <w:r w:rsidR="0060312F">
        <w:rPr>
          <w:rFonts w:ascii="Cambria" w:hAnsi="Cambria"/>
          <w:sz w:val="20"/>
          <w:szCs w:val="20"/>
          <w:lang w:val="es-PA"/>
        </w:rPr>
        <w:t>administrativa-</w:t>
      </w:r>
      <w:r>
        <w:rPr>
          <w:rFonts w:ascii="Cambria" w:hAnsi="Cambria"/>
          <w:sz w:val="20"/>
          <w:szCs w:val="20"/>
          <w:lang w:val="es-PA"/>
        </w:rPr>
        <w:t xml:space="preserve">disciplinaria interpuesta por su superiora, </w:t>
      </w:r>
      <w:r w:rsidR="0060312F">
        <w:rPr>
          <w:rFonts w:ascii="Cambria" w:hAnsi="Cambria"/>
          <w:sz w:val="20"/>
          <w:szCs w:val="20"/>
          <w:lang w:val="es-PA"/>
        </w:rPr>
        <w:t>se</w:t>
      </w:r>
      <w:r w:rsidR="0050557C">
        <w:rPr>
          <w:rFonts w:ascii="Cambria" w:hAnsi="Cambria"/>
          <w:sz w:val="20"/>
          <w:szCs w:val="20"/>
          <w:lang w:val="es-PA"/>
        </w:rPr>
        <w:t xml:space="preserve"> le</w:t>
      </w:r>
      <w:r w:rsidR="0060312F">
        <w:rPr>
          <w:rFonts w:ascii="Cambria" w:hAnsi="Cambria"/>
          <w:sz w:val="20"/>
          <w:szCs w:val="20"/>
          <w:lang w:val="es-PA"/>
        </w:rPr>
        <w:t xml:space="preserve"> inici</w:t>
      </w:r>
      <w:r w:rsidR="008B142A">
        <w:rPr>
          <w:rFonts w:ascii="Cambria" w:hAnsi="Cambria"/>
          <w:sz w:val="20"/>
          <w:szCs w:val="20"/>
          <w:lang w:val="es-PA"/>
        </w:rPr>
        <w:t xml:space="preserve">ó </w:t>
      </w:r>
      <w:r w:rsidR="0060312F">
        <w:rPr>
          <w:rFonts w:ascii="Cambria" w:hAnsi="Cambria"/>
          <w:sz w:val="20"/>
          <w:szCs w:val="20"/>
          <w:lang w:val="es-PA"/>
        </w:rPr>
        <w:t xml:space="preserve">una investigación </w:t>
      </w:r>
      <w:r w:rsidR="0050557C">
        <w:rPr>
          <w:rFonts w:ascii="Cambria" w:hAnsi="Cambria"/>
          <w:sz w:val="20"/>
          <w:szCs w:val="20"/>
          <w:lang w:val="es-PA"/>
        </w:rPr>
        <w:t xml:space="preserve">en </w:t>
      </w:r>
      <w:r w:rsidR="008B5C6A">
        <w:rPr>
          <w:rFonts w:ascii="Cambria" w:hAnsi="Cambria"/>
          <w:sz w:val="20"/>
          <w:szCs w:val="20"/>
          <w:lang w:val="es-PA"/>
        </w:rPr>
        <w:t>la Unidad del</w:t>
      </w:r>
      <w:r w:rsidR="008B142A">
        <w:rPr>
          <w:rFonts w:ascii="Cambria" w:hAnsi="Cambria"/>
          <w:sz w:val="20"/>
          <w:szCs w:val="20"/>
          <w:lang w:val="es-PA"/>
        </w:rPr>
        <w:t xml:space="preserve"> R</w:t>
      </w:r>
      <w:r w:rsidR="00B450A7">
        <w:rPr>
          <w:rFonts w:ascii="Cambria" w:hAnsi="Cambria"/>
          <w:sz w:val="20"/>
          <w:szCs w:val="20"/>
          <w:lang w:val="es-PA"/>
        </w:rPr>
        <w:t>é</w:t>
      </w:r>
      <w:r w:rsidR="008B142A">
        <w:rPr>
          <w:rFonts w:ascii="Cambria" w:hAnsi="Cambria"/>
          <w:sz w:val="20"/>
          <w:szCs w:val="20"/>
          <w:lang w:val="es-PA"/>
        </w:rPr>
        <w:t>gimen Disciplinario Judicial</w:t>
      </w:r>
      <w:r w:rsidR="0086611E">
        <w:rPr>
          <w:rFonts w:ascii="Cambria" w:hAnsi="Cambria"/>
          <w:sz w:val="20"/>
          <w:szCs w:val="20"/>
          <w:lang w:val="es-PA"/>
        </w:rPr>
        <w:t xml:space="preserve">. </w:t>
      </w:r>
      <w:r w:rsidR="0050557C">
        <w:rPr>
          <w:rFonts w:ascii="Cambria" w:hAnsi="Cambria"/>
          <w:sz w:val="20"/>
          <w:szCs w:val="20"/>
          <w:lang w:val="es-PA"/>
        </w:rPr>
        <w:t>E</w:t>
      </w:r>
      <w:r w:rsidR="008B5C6A">
        <w:rPr>
          <w:rFonts w:ascii="Cambria" w:hAnsi="Cambria"/>
          <w:sz w:val="20"/>
          <w:szCs w:val="20"/>
          <w:lang w:val="es-PA"/>
        </w:rPr>
        <w:t xml:space="preserve">l peticionario resultó destituido </w:t>
      </w:r>
      <w:r w:rsidR="00CB2C16">
        <w:rPr>
          <w:rFonts w:ascii="Cambria" w:hAnsi="Cambria"/>
          <w:sz w:val="20"/>
          <w:szCs w:val="20"/>
          <w:lang w:val="es-PA"/>
        </w:rPr>
        <w:t>de su cargo</w:t>
      </w:r>
      <w:r w:rsidR="008B5C6A">
        <w:rPr>
          <w:rFonts w:ascii="Cambria" w:hAnsi="Cambria"/>
          <w:sz w:val="20"/>
          <w:szCs w:val="20"/>
          <w:lang w:val="es-PA"/>
        </w:rPr>
        <w:t xml:space="preserve"> mediante decisión de la Corte Suprema de Justicia</w:t>
      </w:r>
      <w:r w:rsidR="00BD447F">
        <w:rPr>
          <w:rFonts w:ascii="Cambria" w:hAnsi="Cambria"/>
          <w:sz w:val="20"/>
          <w:szCs w:val="20"/>
          <w:lang w:val="es-PA"/>
        </w:rPr>
        <w:t xml:space="preserve"> </w:t>
      </w:r>
      <w:r w:rsidR="00E46438">
        <w:rPr>
          <w:rFonts w:ascii="Cambria" w:hAnsi="Cambria"/>
          <w:sz w:val="20"/>
          <w:szCs w:val="20"/>
          <w:lang w:val="es-PA"/>
        </w:rPr>
        <w:t>d</w:t>
      </w:r>
      <w:r w:rsidR="00B1667D">
        <w:rPr>
          <w:rFonts w:ascii="Cambria" w:hAnsi="Cambria"/>
          <w:sz w:val="20"/>
          <w:szCs w:val="20"/>
          <w:lang w:val="es-PA"/>
        </w:rPr>
        <w:t>e</w:t>
      </w:r>
      <w:r w:rsidR="00A86DE7">
        <w:rPr>
          <w:rFonts w:ascii="Cambria" w:hAnsi="Cambria"/>
          <w:sz w:val="20"/>
          <w:szCs w:val="20"/>
          <w:lang w:val="es-PA"/>
        </w:rPr>
        <w:t xml:space="preserve"> 19 de marzo de 2003</w:t>
      </w:r>
      <w:r w:rsidR="00B450A7">
        <w:rPr>
          <w:rFonts w:ascii="Cambria" w:hAnsi="Cambria"/>
          <w:sz w:val="20"/>
          <w:szCs w:val="20"/>
          <w:lang w:val="es-PA"/>
        </w:rPr>
        <w:t>.</w:t>
      </w:r>
      <w:r w:rsidR="002609E3">
        <w:rPr>
          <w:rFonts w:ascii="Cambria" w:hAnsi="Cambria"/>
          <w:sz w:val="20"/>
          <w:szCs w:val="20"/>
          <w:lang w:val="es-PA"/>
        </w:rPr>
        <w:t xml:space="preserve"> </w:t>
      </w:r>
      <w:r w:rsidR="00A86DE7">
        <w:rPr>
          <w:rFonts w:ascii="Cambria" w:hAnsi="Cambria"/>
          <w:sz w:val="20"/>
          <w:szCs w:val="20"/>
          <w:lang w:val="es-PA"/>
        </w:rPr>
        <w:t>Contra dicha decisión el peticionario presentó un recurso de revocatoria ante la Presidencia del Organismo Judicial</w:t>
      </w:r>
      <w:r w:rsidR="00D55C38">
        <w:rPr>
          <w:rFonts w:ascii="Cambria" w:hAnsi="Cambria"/>
          <w:sz w:val="20"/>
          <w:szCs w:val="20"/>
          <w:lang w:val="es-PA"/>
        </w:rPr>
        <w:t xml:space="preserve"> y la Corte Suprema de Justicia</w:t>
      </w:r>
      <w:r w:rsidR="00D55C38">
        <w:rPr>
          <w:rStyle w:val="FootnoteReference"/>
          <w:rFonts w:ascii="Cambria" w:hAnsi="Cambria"/>
          <w:sz w:val="20"/>
          <w:szCs w:val="20"/>
          <w:lang w:val="es-PA"/>
        </w:rPr>
        <w:footnoteReference w:id="5"/>
      </w:r>
      <w:r w:rsidR="008B142A">
        <w:rPr>
          <w:rFonts w:ascii="Cambria" w:hAnsi="Cambria"/>
          <w:sz w:val="20"/>
          <w:szCs w:val="20"/>
          <w:lang w:val="es-PA"/>
        </w:rPr>
        <w:t>,</w:t>
      </w:r>
      <w:r w:rsidR="00A86DE7">
        <w:rPr>
          <w:rFonts w:ascii="Cambria" w:hAnsi="Cambria"/>
          <w:sz w:val="20"/>
          <w:szCs w:val="20"/>
          <w:lang w:val="es-PA"/>
        </w:rPr>
        <w:t xml:space="preserve"> el cual fue rechazado el </w:t>
      </w:r>
      <w:r w:rsidR="008169BF">
        <w:rPr>
          <w:rFonts w:ascii="Cambria" w:hAnsi="Cambria"/>
          <w:sz w:val="20"/>
          <w:szCs w:val="20"/>
          <w:lang w:val="es-PA"/>
        </w:rPr>
        <w:t>7 de agosto de 2003</w:t>
      </w:r>
      <w:r w:rsidR="00B450A7">
        <w:rPr>
          <w:rFonts w:ascii="Cambria" w:hAnsi="Cambria"/>
          <w:sz w:val="20"/>
          <w:szCs w:val="20"/>
          <w:lang w:val="es-PA"/>
        </w:rPr>
        <w:t>.</w:t>
      </w:r>
      <w:r w:rsidR="008169BF">
        <w:rPr>
          <w:rFonts w:ascii="Cambria" w:hAnsi="Cambria"/>
          <w:sz w:val="20"/>
          <w:szCs w:val="20"/>
          <w:lang w:val="es-PA"/>
        </w:rPr>
        <w:t xml:space="preserve"> Ante dicho rechazo, presentó recurso de apelación</w:t>
      </w:r>
      <w:r w:rsidR="0050557C">
        <w:rPr>
          <w:rFonts w:ascii="Cambria" w:hAnsi="Cambria"/>
          <w:sz w:val="20"/>
          <w:szCs w:val="20"/>
          <w:lang w:val="es-PA"/>
        </w:rPr>
        <w:t xml:space="preserve"> y el </w:t>
      </w:r>
      <w:r w:rsidR="0050557C" w:rsidRPr="00EC1E02">
        <w:rPr>
          <w:rFonts w:ascii="Cambria" w:hAnsi="Cambria"/>
          <w:sz w:val="20"/>
          <w:szCs w:val="20"/>
          <w:lang w:val="es-PA"/>
        </w:rPr>
        <w:t xml:space="preserve">2 de junio de 2004 </w:t>
      </w:r>
      <w:r w:rsidR="008169BF" w:rsidRPr="00EC1E02">
        <w:rPr>
          <w:rFonts w:ascii="Cambria" w:hAnsi="Cambria"/>
          <w:sz w:val="20"/>
          <w:szCs w:val="20"/>
          <w:lang w:val="es-PA"/>
        </w:rPr>
        <w:t>la Corte Suprema de Justicia</w:t>
      </w:r>
      <w:r w:rsidR="00B26508" w:rsidRPr="00EC1E02">
        <w:rPr>
          <w:rFonts w:ascii="Cambria" w:hAnsi="Cambria"/>
          <w:sz w:val="20"/>
          <w:szCs w:val="20"/>
          <w:lang w:val="es-PA"/>
        </w:rPr>
        <w:t xml:space="preserve"> decidió</w:t>
      </w:r>
      <w:r w:rsidR="0050557C" w:rsidRPr="00EC1E02">
        <w:rPr>
          <w:rFonts w:ascii="Cambria" w:hAnsi="Cambria"/>
          <w:sz w:val="20"/>
          <w:szCs w:val="20"/>
          <w:lang w:val="es-PA"/>
        </w:rPr>
        <w:t xml:space="preserve"> </w:t>
      </w:r>
      <w:r w:rsidR="00B26508" w:rsidRPr="00EC1E02">
        <w:rPr>
          <w:rFonts w:ascii="Cambria" w:hAnsi="Cambria"/>
          <w:sz w:val="20"/>
          <w:szCs w:val="20"/>
          <w:lang w:val="es-PA"/>
        </w:rPr>
        <w:t>no conocer el fondo</w:t>
      </w:r>
      <w:r w:rsidR="00CE08CB" w:rsidRPr="00EC1E02">
        <w:rPr>
          <w:rFonts w:ascii="Cambria" w:hAnsi="Cambria"/>
          <w:sz w:val="20"/>
          <w:szCs w:val="20"/>
          <w:lang w:val="es-PA"/>
        </w:rPr>
        <w:t>.</w:t>
      </w:r>
      <w:r w:rsidR="00B26508">
        <w:rPr>
          <w:rFonts w:ascii="Cambria" w:hAnsi="Cambria"/>
          <w:sz w:val="20"/>
          <w:szCs w:val="20"/>
          <w:lang w:val="es-PA"/>
        </w:rPr>
        <w:t xml:space="preserve">  </w:t>
      </w:r>
      <w:r w:rsidR="00CE08CB">
        <w:rPr>
          <w:rFonts w:ascii="Cambria" w:hAnsi="Cambria"/>
          <w:sz w:val="20"/>
          <w:szCs w:val="20"/>
          <w:lang w:val="es-PA"/>
        </w:rPr>
        <w:t>C</w:t>
      </w:r>
      <w:r w:rsidR="00D632C9">
        <w:rPr>
          <w:rFonts w:ascii="Cambria" w:hAnsi="Cambria"/>
          <w:sz w:val="20"/>
          <w:szCs w:val="20"/>
          <w:lang w:val="es-PA"/>
        </w:rPr>
        <w:t>on fundamento en el artículo 76 de la Ley de Servicio Civil del Organismo Judicia</w:t>
      </w:r>
      <w:r w:rsidR="0085500D">
        <w:rPr>
          <w:rFonts w:ascii="Cambria" w:hAnsi="Cambria"/>
          <w:sz w:val="20"/>
          <w:szCs w:val="20"/>
          <w:lang w:val="es-PA"/>
        </w:rPr>
        <w:t>l</w:t>
      </w:r>
      <w:r w:rsidR="00D55C38">
        <w:rPr>
          <w:rFonts w:ascii="Cambria" w:hAnsi="Cambria"/>
          <w:sz w:val="20"/>
          <w:szCs w:val="20"/>
          <w:lang w:val="es-PA"/>
        </w:rPr>
        <w:t xml:space="preserve"> (en adelante “LSCOJ”), </w:t>
      </w:r>
      <w:r w:rsidR="00D632C9">
        <w:rPr>
          <w:rFonts w:ascii="Cambria" w:hAnsi="Cambria"/>
          <w:sz w:val="20"/>
          <w:szCs w:val="20"/>
          <w:lang w:val="es-PA"/>
        </w:rPr>
        <w:t xml:space="preserve">la Corte Suprema de Justicia </w:t>
      </w:r>
      <w:r w:rsidR="00D632C9" w:rsidRPr="00EC1E02">
        <w:rPr>
          <w:rFonts w:ascii="Cambria" w:hAnsi="Cambria"/>
          <w:sz w:val="20"/>
          <w:szCs w:val="20"/>
          <w:lang w:val="es-PA"/>
        </w:rPr>
        <w:t xml:space="preserve">concluyó que “las resoluciones que dicte esta Corte como autoridad nominadora disponiendo la destitución del cargo de funcionarios </w:t>
      </w:r>
      <w:r w:rsidR="008B142A" w:rsidRPr="00EC1E02">
        <w:rPr>
          <w:rFonts w:ascii="Cambria" w:hAnsi="Cambria"/>
          <w:sz w:val="20"/>
          <w:szCs w:val="20"/>
          <w:lang w:val="es-PA"/>
        </w:rPr>
        <w:t>y auxiliares judiciales, no son susceptibles de recurso alguno</w:t>
      </w:r>
      <w:r w:rsidR="00CE08CB" w:rsidRPr="00EC1E02">
        <w:rPr>
          <w:rFonts w:ascii="Cambria" w:hAnsi="Cambria"/>
          <w:sz w:val="20"/>
          <w:szCs w:val="20"/>
          <w:lang w:val="es-PA"/>
        </w:rPr>
        <w:t>”.</w:t>
      </w:r>
    </w:p>
    <w:p w:rsidR="0055668F" w:rsidRDefault="00D55C38" w:rsidP="008169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w:t>
      </w:r>
      <w:r w:rsidR="00102369">
        <w:rPr>
          <w:rFonts w:ascii="Cambria" w:hAnsi="Cambria"/>
          <w:sz w:val="20"/>
          <w:szCs w:val="20"/>
          <w:lang w:val="es-PA"/>
        </w:rPr>
        <w:t>l peticionario</w:t>
      </w:r>
      <w:r>
        <w:rPr>
          <w:rFonts w:ascii="Cambria" w:hAnsi="Cambria"/>
          <w:sz w:val="20"/>
          <w:szCs w:val="20"/>
          <w:lang w:val="es-PA"/>
        </w:rPr>
        <w:t xml:space="preserve"> alega</w:t>
      </w:r>
      <w:r w:rsidR="00102369">
        <w:rPr>
          <w:rFonts w:ascii="Cambria" w:hAnsi="Cambria"/>
          <w:sz w:val="20"/>
          <w:szCs w:val="20"/>
          <w:lang w:val="es-PA"/>
        </w:rPr>
        <w:t xml:space="preserve"> que</w:t>
      </w:r>
      <w:r w:rsidR="00F831EE">
        <w:rPr>
          <w:rFonts w:ascii="Cambria" w:hAnsi="Cambria"/>
          <w:sz w:val="20"/>
          <w:szCs w:val="20"/>
          <w:lang w:val="es-PA"/>
        </w:rPr>
        <w:t xml:space="preserve"> la Corte Suprema de Justicia debió </w:t>
      </w:r>
      <w:r w:rsidR="00D60E0C">
        <w:rPr>
          <w:rFonts w:ascii="Cambria" w:hAnsi="Cambria"/>
          <w:sz w:val="20"/>
          <w:szCs w:val="20"/>
          <w:lang w:val="es-PA"/>
        </w:rPr>
        <w:t xml:space="preserve">examinar </w:t>
      </w:r>
      <w:r w:rsidR="0085500D">
        <w:rPr>
          <w:rFonts w:ascii="Cambria" w:hAnsi="Cambria"/>
          <w:sz w:val="20"/>
          <w:szCs w:val="20"/>
          <w:lang w:val="es-PA"/>
        </w:rPr>
        <w:t xml:space="preserve">el fondo de </w:t>
      </w:r>
      <w:r w:rsidR="00F831EE">
        <w:rPr>
          <w:rFonts w:ascii="Cambria" w:hAnsi="Cambria"/>
          <w:sz w:val="20"/>
          <w:szCs w:val="20"/>
          <w:lang w:val="es-PA"/>
        </w:rPr>
        <w:t>su recurso de apelación</w:t>
      </w:r>
      <w:r w:rsidR="00874E09">
        <w:rPr>
          <w:rFonts w:ascii="Cambria" w:hAnsi="Cambria"/>
          <w:sz w:val="20"/>
          <w:szCs w:val="20"/>
          <w:lang w:val="es-PA"/>
        </w:rPr>
        <w:t>,</w:t>
      </w:r>
      <w:r w:rsidR="00F831EE">
        <w:rPr>
          <w:rFonts w:ascii="Cambria" w:hAnsi="Cambria"/>
          <w:sz w:val="20"/>
          <w:szCs w:val="20"/>
          <w:lang w:val="es-PA"/>
        </w:rPr>
        <w:t xml:space="preserve"> toda vez que el referido artículo 76 de la LSCOJ </w:t>
      </w:r>
      <w:r w:rsidR="00D60E0C">
        <w:rPr>
          <w:rFonts w:ascii="Cambria" w:hAnsi="Cambria"/>
          <w:sz w:val="20"/>
          <w:szCs w:val="20"/>
          <w:lang w:val="es-PA"/>
        </w:rPr>
        <w:t xml:space="preserve">indica en su segundo párrafo que </w:t>
      </w:r>
      <w:r w:rsidR="00D60E0C" w:rsidRPr="00EC1E02">
        <w:rPr>
          <w:rFonts w:ascii="Cambria" w:hAnsi="Cambria"/>
          <w:sz w:val="20"/>
          <w:szCs w:val="20"/>
          <w:lang w:val="es-PA"/>
        </w:rPr>
        <w:t xml:space="preserve">“de lo resuelto en la revocatoria por destitución conocerá la Corte Suprema de Justicia”. Considera </w:t>
      </w:r>
      <w:r w:rsidR="0085500D" w:rsidRPr="00EC1E02">
        <w:rPr>
          <w:rFonts w:ascii="Cambria" w:hAnsi="Cambria"/>
          <w:sz w:val="20"/>
          <w:szCs w:val="20"/>
          <w:lang w:val="es-PA"/>
        </w:rPr>
        <w:t>que la decisió</w:t>
      </w:r>
      <w:r w:rsidR="0085500D">
        <w:rPr>
          <w:rFonts w:ascii="Cambria" w:hAnsi="Cambria"/>
          <w:sz w:val="20"/>
          <w:szCs w:val="20"/>
          <w:lang w:val="es-PA"/>
        </w:rPr>
        <w:t xml:space="preserve">n de la Corte Suprema de Justicia le vedó su derecho al impedirle agotar un recurso </w:t>
      </w:r>
      <w:r w:rsidR="00790A00">
        <w:rPr>
          <w:rFonts w:ascii="Cambria" w:hAnsi="Cambria"/>
          <w:sz w:val="20"/>
          <w:szCs w:val="20"/>
          <w:lang w:val="es-PA"/>
        </w:rPr>
        <w:t xml:space="preserve">previsto por la ley. </w:t>
      </w:r>
      <w:r w:rsidR="0085500D">
        <w:rPr>
          <w:rFonts w:ascii="Cambria" w:hAnsi="Cambria"/>
          <w:sz w:val="20"/>
          <w:szCs w:val="20"/>
          <w:lang w:val="es-PA"/>
        </w:rPr>
        <w:t xml:space="preserve">También indica </w:t>
      </w:r>
      <w:r w:rsidR="002170A1">
        <w:rPr>
          <w:rFonts w:ascii="Cambria" w:hAnsi="Cambria"/>
          <w:sz w:val="20"/>
          <w:szCs w:val="20"/>
          <w:lang w:val="es-PA"/>
        </w:rPr>
        <w:t>que su destituci</w:t>
      </w:r>
      <w:r w:rsidR="008F0833">
        <w:rPr>
          <w:rFonts w:ascii="Cambria" w:hAnsi="Cambria"/>
          <w:sz w:val="20"/>
          <w:szCs w:val="20"/>
          <w:lang w:val="es-PA"/>
        </w:rPr>
        <w:t xml:space="preserve">ón lo colocó en una situación </w:t>
      </w:r>
      <w:r w:rsidR="0055668F">
        <w:rPr>
          <w:rFonts w:ascii="Cambria" w:hAnsi="Cambria"/>
          <w:sz w:val="20"/>
          <w:szCs w:val="20"/>
          <w:lang w:val="es-PA"/>
        </w:rPr>
        <w:t>de precariedad económica que le</w:t>
      </w:r>
      <w:r w:rsidR="008F0833">
        <w:rPr>
          <w:rFonts w:ascii="Cambria" w:hAnsi="Cambria"/>
          <w:sz w:val="20"/>
          <w:szCs w:val="20"/>
          <w:lang w:val="es-PA"/>
        </w:rPr>
        <w:t xml:space="preserve"> </w:t>
      </w:r>
      <w:r w:rsidR="002170A1">
        <w:rPr>
          <w:rFonts w:ascii="Cambria" w:hAnsi="Cambria"/>
          <w:sz w:val="20"/>
          <w:szCs w:val="20"/>
          <w:lang w:val="es-PA"/>
        </w:rPr>
        <w:t xml:space="preserve">ha impedido proveer para la subsistencia plena de su familia </w:t>
      </w:r>
      <w:r w:rsidR="008F0833">
        <w:rPr>
          <w:rFonts w:ascii="Cambria" w:hAnsi="Cambria"/>
          <w:sz w:val="20"/>
          <w:szCs w:val="20"/>
          <w:lang w:val="es-PA"/>
        </w:rPr>
        <w:t>consistente en su esposa y cuatro hijos entre los cinco y doce años de edad.</w:t>
      </w:r>
    </w:p>
    <w:p w:rsidR="0000462E" w:rsidRDefault="00893570" w:rsidP="003B5E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En cuanto a </w:t>
      </w:r>
      <w:r w:rsidR="00B9282F">
        <w:rPr>
          <w:rFonts w:ascii="Cambria" w:hAnsi="Cambria"/>
          <w:sz w:val="20"/>
          <w:szCs w:val="20"/>
          <w:lang w:val="es-PA"/>
        </w:rPr>
        <w:t>l</w:t>
      </w:r>
      <w:r w:rsidR="00BF009C">
        <w:rPr>
          <w:rFonts w:ascii="Cambria" w:hAnsi="Cambria"/>
          <w:sz w:val="20"/>
          <w:szCs w:val="20"/>
          <w:lang w:val="es-PA"/>
        </w:rPr>
        <w:t>a denuncia penal</w:t>
      </w:r>
      <w:r>
        <w:rPr>
          <w:rFonts w:ascii="Cambria" w:hAnsi="Cambria"/>
          <w:sz w:val="20"/>
          <w:szCs w:val="20"/>
          <w:lang w:val="es-PA"/>
        </w:rPr>
        <w:t>,</w:t>
      </w:r>
      <w:r w:rsidR="00E12267">
        <w:rPr>
          <w:rFonts w:ascii="Cambria" w:hAnsi="Cambria"/>
          <w:sz w:val="20"/>
          <w:szCs w:val="20"/>
          <w:lang w:val="es-PA"/>
        </w:rPr>
        <w:t xml:space="preserve"> también interpuesta por su superiora, </w:t>
      </w:r>
      <w:r w:rsidR="009C1B74">
        <w:rPr>
          <w:rFonts w:ascii="Cambria" w:hAnsi="Cambria"/>
          <w:sz w:val="20"/>
          <w:szCs w:val="20"/>
          <w:lang w:val="es-PA"/>
        </w:rPr>
        <w:t>la acusaci</w:t>
      </w:r>
      <w:r w:rsidR="00AE70B2">
        <w:rPr>
          <w:rFonts w:ascii="Cambria" w:hAnsi="Cambria"/>
          <w:sz w:val="20"/>
          <w:szCs w:val="20"/>
          <w:lang w:val="es-PA"/>
        </w:rPr>
        <w:t>ón del M</w:t>
      </w:r>
      <w:r w:rsidR="009C1B74">
        <w:rPr>
          <w:rFonts w:ascii="Cambria" w:hAnsi="Cambria"/>
          <w:sz w:val="20"/>
          <w:szCs w:val="20"/>
          <w:lang w:val="es-PA"/>
        </w:rPr>
        <w:t>inisterio Público se fundamentó</w:t>
      </w:r>
      <w:r w:rsidR="00E705E1">
        <w:rPr>
          <w:rFonts w:ascii="Cambria" w:hAnsi="Cambria"/>
          <w:sz w:val="20"/>
          <w:szCs w:val="20"/>
          <w:lang w:val="es-PA"/>
        </w:rPr>
        <w:t xml:space="preserve"> principalmente</w:t>
      </w:r>
      <w:r w:rsidR="009C1B74">
        <w:rPr>
          <w:rFonts w:ascii="Cambria" w:hAnsi="Cambria"/>
          <w:sz w:val="20"/>
          <w:szCs w:val="20"/>
          <w:lang w:val="es-PA"/>
        </w:rPr>
        <w:t xml:space="preserve"> en que el peticionario firmó s</w:t>
      </w:r>
      <w:r w:rsidR="00E75648">
        <w:rPr>
          <w:rFonts w:ascii="Cambria" w:hAnsi="Cambria"/>
          <w:sz w:val="20"/>
          <w:szCs w:val="20"/>
          <w:lang w:val="es-PA"/>
        </w:rPr>
        <w:t>ólo, sin la firma del j</w:t>
      </w:r>
      <w:r w:rsidR="00DC1799">
        <w:rPr>
          <w:rFonts w:ascii="Cambria" w:hAnsi="Cambria"/>
          <w:sz w:val="20"/>
          <w:szCs w:val="20"/>
          <w:lang w:val="es-PA"/>
        </w:rPr>
        <w:t xml:space="preserve">uez(a) competente, dos oficios dirigidos a la Policía Nacional. </w:t>
      </w:r>
      <w:r w:rsidR="003B5EBB">
        <w:rPr>
          <w:rFonts w:ascii="Cambria" w:hAnsi="Cambria"/>
          <w:sz w:val="20"/>
          <w:szCs w:val="20"/>
          <w:lang w:val="es-PA"/>
        </w:rPr>
        <w:t>El peticionario reconoce estos hechos</w:t>
      </w:r>
      <w:r w:rsidR="00874E09">
        <w:rPr>
          <w:rFonts w:ascii="Cambria" w:hAnsi="Cambria"/>
          <w:sz w:val="20"/>
          <w:szCs w:val="20"/>
          <w:lang w:val="es-PA"/>
        </w:rPr>
        <w:t>,</w:t>
      </w:r>
      <w:r w:rsidR="003B5EBB">
        <w:rPr>
          <w:rFonts w:ascii="Cambria" w:hAnsi="Cambria"/>
          <w:sz w:val="20"/>
          <w:szCs w:val="20"/>
          <w:lang w:val="es-PA"/>
        </w:rPr>
        <w:t xml:space="preserve"> pero aduce que </w:t>
      </w:r>
      <w:r w:rsidR="00A9571B">
        <w:rPr>
          <w:rFonts w:ascii="Cambria" w:hAnsi="Cambria"/>
          <w:sz w:val="20"/>
          <w:szCs w:val="20"/>
          <w:lang w:val="es-PA"/>
        </w:rPr>
        <w:t>actuó por orden de su superiora, quien</w:t>
      </w:r>
      <w:r w:rsidR="003B5EBB">
        <w:rPr>
          <w:rFonts w:ascii="Cambria" w:hAnsi="Cambria"/>
          <w:sz w:val="20"/>
          <w:szCs w:val="20"/>
          <w:lang w:val="es-PA"/>
        </w:rPr>
        <w:t xml:space="preserve"> le dio la instrucción de enviar los oficios sin su firm</w:t>
      </w:r>
      <w:r w:rsidR="00E705E1">
        <w:rPr>
          <w:rFonts w:ascii="Cambria" w:hAnsi="Cambria"/>
          <w:sz w:val="20"/>
          <w:szCs w:val="20"/>
          <w:lang w:val="es-PA"/>
        </w:rPr>
        <w:t>a, cosa que</w:t>
      </w:r>
      <w:r w:rsidR="003F3CA4">
        <w:rPr>
          <w:rFonts w:ascii="Cambria" w:hAnsi="Cambria"/>
          <w:sz w:val="20"/>
          <w:szCs w:val="20"/>
          <w:lang w:val="es-PA"/>
        </w:rPr>
        <w:t xml:space="preserve"> ella</w:t>
      </w:r>
      <w:r w:rsidR="00E705E1">
        <w:rPr>
          <w:rFonts w:ascii="Cambria" w:hAnsi="Cambria"/>
          <w:sz w:val="20"/>
          <w:szCs w:val="20"/>
          <w:lang w:val="es-PA"/>
        </w:rPr>
        <w:t xml:space="preserve"> </w:t>
      </w:r>
      <w:r w:rsidR="003F3CA4">
        <w:rPr>
          <w:rFonts w:ascii="Cambria" w:hAnsi="Cambria"/>
          <w:sz w:val="20"/>
          <w:szCs w:val="20"/>
          <w:lang w:val="es-PA"/>
        </w:rPr>
        <w:t xml:space="preserve">hacía </w:t>
      </w:r>
      <w:r w:rsidR="00E705E1">
        <w:rPr>
          <w:rFonts w:ascii="Cambria" w:hAnsi="Cambria"/>
          <w:sz w:val="20"/>
          <w:szCs w:val="20"/>
          <w:lang w:val="es-PA"/>
        </w:rPr>
        <w:t xml:space="preserve">frecuentemente por encontrarse siempre fuera del juzgado. </w:t>
      </w:r>
      <w:r w:rsidR="00B83F26">
        <w:rPr>
          <w:rFonts w:ascii="Cambria" w:hAnsi="Cambria"/>
          <w:sz w:val="20"/>
          <w:szCs w:val="20"/>
          <w:lang w:val="es-PA"/>
        </w:rPr>
        <w:t xml:space="preserve"> E</w:t>
      </w:r>
      <w:r w:rsidR="00AE70B2">
        <w:rPr>
          <w:rFonts w:ascii="Cambria" w:hAnsi="Cambria"/>
          <w:sz w:val="20"/>
          <w:szCs w:val="20"/>
          <w:lang w:val="es-PA"/>
        </w:rPr>
        <w:t>l Ministerio P</w:t>
      </w:r>
      <w:r w:rsidR="00B83F26">
        <w:rPr>
          <w:rFonts w:ascii="Cambria" w:hAnsi="Cambria"/>
          <w:sz w:val="20"/>
          <w:szCs w:val="20"/>
          <w:lang w:val="es-PA"/>
        </w:rPr>
        <w:t xml:space="preserve">úblico también adujo en su acusación que el peticionario había </w:t>
      </w:r>
      <w:r w:rsidR="00A9571B">
        <w:rPr>
          <w:rFonts w:ascii="Cambria" w:hAnsi="Cambria"/>
          <w:sz w:val="20"/>
          <w:szCs w:val="20"/>
          <w:lang w:val="es-PA"/>
        </w:rPr>
        <w:t>delinquido al solicitar a un</w:t>
      </w:r>
      <w:r w:rsidR="0000462E">
        <w:rPr>
          <w:rFonts w:ascii="Cambria" w:hAnsi="Cambria"/>
          <w:sz w:val="20"/>
          <w:szCs w:val="20"/>
          <w:lang w:val="es-PA"/>
        </w:rPr>
        <w:t xml:space="preserve"> usuario tres mil quetzales como contraprestación para</w:t>
      </w:r>
      <w:r w:rsidR="00A9571B">
        <w:rPr>
          <w:rFonts w:ascii="Cambria" w:hAnsi="Cambria"/>
          <w:sz w:val="20"/>
          <w:szCs w:val="20"/>
          <w:lang w:val="es-PA"/>
        </w:rPr>
        <w:t xml:space="preserve"> la realización de una labor propia de su cargo</w:t>
      </w:r>
      <w:r w:rsidR="0000462E">
        <w:rPr>
          <w:rFonts w:ascii="Cambria" w:hAnsi="Cambria"/>
          <w:sz w:val="20"/>
          <w:szCs w:val="20"/>
          <w:lang w:val="es-PA"/>
        </w:rPr>
        <w:t>.</w:t>
      </w:r>
    </w:p>
    <w:p w:rsidR="00893570" w:rsidRPr="001404F9" w:rsidRDefault="0000462E" w:rsidP="003B5E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En base a lo anterior, el peticionario fue llamad</w:t>
      </w:r>
      <w:r w:rsidR="00A9571B">
        <w:rPr>
          <w:rFonts w:ascii="Cambria" w:hAnsi="Cambria"/>
          <w:sz w:val="20"/>
          <w:szCs w:val="20"/>
          <w:lang w:val="es-PA"/>
        </w:rPr>
        <w:t>o a juicio por los delitos de “usurpación de funciones” y “cohecho p</w:t>
      </w:r>
      <w:r>
        <w:rPr>
          <w:rFonts w:ascii="Cambria" w:hAnsi="Cambria"/>
          <w:sz w:val="20"/>
          <w:szCs w:val="20"/>
          <w:lang w:val="es-PA"/>
        </w:rPr>
        <w:t>asivo”. El Tribunal de Sentencia Penal, Narcoactividad y Delitos Contra el Ambiente</w:t>
      </w:r>
      <w:r w:rsidR="00FE03B3">
        <w:rPr>
          <w:rFonts w:ascii="Cambria" w:hAnsi="Cambria"/>
          <w:sz w:val="20"/>
          <w:szCs w:val="20"/>
          <w:lang w:val="es-PA"/>
        </w:rPr>
        <w:t xml:space="preserve"> de </w:t>
      </w:r>
      <w:proofErr w:type="spellStart"/>
      <w:r w:rsidR="00FE03B3">
        <w:rPr>
          <w:rFonts w:ascii="Cambria" w:hAnsi="Cambria"/>
          <w:sz w:val="20"/>
          <w:szCs w:val="20"/>
          <w:lang w:val="es-PA"/>
        </w:rPr>
        <w:t>Chimaltenago</w:t>
      </w:r>
      <w:proofErr w:type="spellEnd"/>
      <w:r w:rsidR="00102369">
        <w:rPr>
          <w:rFonts w:ascii="Cambria" w:hAnsi="Cambria"/>
          <w:sz w:val="20"/>
          <w:szCs w:val="20"/>
          <w:lang w:val="es-PA"/>
        </w:rPr>
        <w:t xml:space="preserve"> </w:t>
      </w:r>
      <w:r>
        <w:rPr>
          <w:rFonts w:ascii="Cambria" w:hAnsi="Cambria"/>
          <w:sz w:val="20"/>
          <w:szCs w:val="20"/>
          <w:lang w:val="es-PA"/>
        </w:rPr>
        <w:t xml:space="preserve">absolvió </w:t>
      </w:r>
      <w:r w:rsidR="00A9571B">
        <w:rPr>
          <w:rFonts w:ascii="Cambria" w:hAnsi="Cambria"/>
          <w:sz w:val="20"/>
          <w:szCs w:val="20"/>
          <w:lang w:val="es-PA"/>
        </w:rPr>
        <w:t>al peticionario del delito de “cohecho p</w:t>
      </w:r>
      <w:r>
        <w:rPr>
          <w:rFonts w:ascii="Cambria" w:hAnsi="Cambria"/>
          <w:sz w:val="20"/>
          <w:szCs w:val="20"/>
          <w:lang w:val="es-PA"/>
        </w:rPr>
        <w:t xml:space="preserve">asivo” </w:t>
      </w:r>
      <w:r w:rsidR="00B50290">
        <w:rPr>
          <w:rFonts w:ascii="Cambria" w:hAnsi="Cambria"/>
          <w:sz w:val="20"/>
          <w:szCs w:val="20"/>
          <w:lang w:val="es-PA"/>
        </w:rPr>
        <w:t>-</w:t>
      </w:r>
      <w:r>
        <w:rPr>
          <w:rFonts w:ascii="Cambria" w:hAnsi="Cambria"/>
          <w:sz w:val="20"/>
          <w:szCs w:val="20"/>
          <w:lang w:val="es-PA"/>
        </w:rPr>
        <w:t xml:space="preserve">al no probarse que </w:t>
      </w:r>
      <w:r w:rsidR="00FC4FA2">
        <w:rPr>
          <w:rFonts w:ascii="Cambria" w:hAnsi="Cambria"/>
          <w:sz w:val="20"/>
          <w:szCs w:val="20"/>
          <w:lang w:val="es-PA"/>
        </w:rPr>
        <w:t>éste</w:t>
      </w:r>
      <w:r>
        <w:rPr>
          <w:rFonts w:ascii="Cambria" w:hAnsi="Cambria"/>
          <w:sz w:val="20"/>
          <w:szCs w:val="20"/>
          <w:lang w:val="es-PA"/>
        </w:rPr>
        <w:t xml:space="preserve"> hubiera recibido dinero en contraprestación </w:t>
      </w:r>
      <w:r w:rsidR="00FC4FA2">
        <w:rPr>
          <w:rFonts w:ascii="Cambria" w:hAnsi="Cambria"/>
          <w:sz w:val="20"/>
          <w:szCs w:val="20"/>
          <w:lang w:val="es-PA"/>
        </w:rPr>
        <w:t xml:space="preserve">por </w:t>
      </w:r>
      <w:r>
        <w:rPr>
          <w:rFonts w:ascii="Cambria" w:hAnsi="Cambria"/>
          <w:sz w:val="20"/>
          <w:szCs w:val="20"/>
          <w:lang w:val="es-PA"/>
        </w:rPr>
        <w:t>tareas propias de su cargo</w:t>
      </w:r>
      <w:r w:rsidR="00B50290">
        <w:rPr>
          <w:rFonts w:ascii="Cambria" w:hAnsi="Cambria"/>
          <w:sz w:val="20"/>
          <w:szCs w:val="20"/>
          <w:lang w:val="es-PA"/>
        </w:rPr>
        <w:t>-</w:t>
      </w:r>
      <w:r w:rsidR="00B50290" w:rsidRPr="00B50290">
        <w:rPr>
          <w:rFonts w:ascii="Cambria" w:hAnsi="Cambria"/>
          <w:sz w:val="20"/>
          <w:szCs w:val="20"/>
          <w:lang w:val="es-PA"/>
        </w:rPr>
        <w:t xml:space="preserve"> </w:t>
      </w:r>
      <w:r w:rsidR="00B50290">
        <w:rPr>
          <w:rFonts w:ascii="Cambria" w:hAnsi="Cambria"/>
          <w:sz w:val="20"/>
          <w:szCs w:val="20"/>
          <w:lang w:val="es-PA"/>
        </w:rPr>
        <w:t>el 15 de febrero de 2006</w:t>
      </w:r>
      <w:r>
        <w:rPr>
          <w:rFonts w:ascii="Cambria" w:hAnsi="Cambria"/>
          <w:sz w:val="20"/>
          <w:szCs w:val="20"/>
          <w:lang w:val="es-PA"/>
        </w:rPr>
        <w:t xml:space="preserve">. </w:t>
      </w:r>
      <w:r w:rsidR="00FE03B3">
        <w:rPr>
          <w:rFonts w:ascii="Cambria" w:hAnsi="Cambria"/>
          <w:sz w:val="20"/>
          <w:szCs w:val="20"/>
          <w:lang w:val="es-PA"/>
        </w:rPr>
        <w:t>En cuanto al delito de “u</w:t>
      </w:r>
      <w:r w:rsidR="00AE70B2">
        <w:rPr>
          <w:rFonts w:ascii="Cambria" w:hAnsi="Cambria"/>
          <w:sz w:val="20"/>
          <w:szCs w:val="20"/>
          <w:lang w:val="es-PA"/>
        </w:rPr>
        <w:t>s</w:t>
      </w:r>
      <w:r w:rsidR="00FE03B3">
        <w:rPr>
          <w:rFonts w:ascii="Cambria" w:hAnsi="Cambria"/>
          <w:sz w:val="20"/>
          <w:szCs w:val="20"/>
          <w:lang w:val="es-PA"/>
        </w:rPr>
        <w:t>urpación de funciones” el t</w:t>
      </w:r>
      <w:r w:rsidR="00AE70B2">
        <w:rPr>
          <w:rFonts w:ascii="Cambria" w:hAnsi="Cambria"/>
          <w:sz w:val="20"/>
          <w:szCs w:val="20"/>
          <w:lang w:val="es-PA"/>
        </w:rPr>
        <w:t xml:space="preserve">ribunal consideró que lo actuado por el peticionario se ajustaba </w:t>
      </w:r>
      <w:r w:rsidR="00AE1345">
        <w:rPr>
          <w:rFonts w:ascii="Cambria" w:hAnsi="Cambria"/>
          <w:sz w:val="20"/>
          <w:szCs w:val="20"/>
          <w:lang w:val="es-PA"/>
        </w:rPr>
        <w:t>a un tipo delictivo distinto</w:t>
      </w:r>
      <w:r w:rsidR="00874E09">
        <w:rPr>
          <w:rFonts w:ascii="Cambria" w:hAnsi="Cambria"/>
          <w:sz w:val="20"/>
          <w:szCs w:val="20"/>
          <w:lang w:val="es-PA"/>
        </w:rPr>
        <w:t>,</w:t>
      </w:r>
      <w:r w:rsidR="00AE1345">
        <w:rPr>
          <w:rFonts w:ascii="Cambria" w:hAnsi="Cambria"/>
          <w:sz w:val="20"/>
          <w:szCs w:val="20"/>
          <w:lang w:val="es-PA"/>
        </w:rPr>
        <w:t xml:space="preserve"> por lo que recalific</w:t>
      </w:r>
      <w:r w:rsidR="001C3C11">
        <w:rPr>
          <w:rFonts w:ascii="Cambria" w:hAnsi="Cambria"/>
          <w:sz w:val="20"/>
          <w:szCs w:val="20"/>
          <w:lang w:val="es-PA"/>
        </w:rPr>
        <w:t>ó</w:t>
      </w:r>
      <w:r w:rsidR="00AE1345">
        <w:rPr>
          <w:rFonts w:ascii="Cambria" w:hAnsi="Cambria"/>
          <w:sz w:val="20"/>
          <w:szCs w:val="20"/>
          <w:lang w:val="es-PA"/>
        </w:rPr>
        <w:t xml:space="preserve"> la acusación y conden</w:t>
      </w:r>
      <w:r w:rsidR="001C3C11">
        <w:rPr>
          <w:rFonts w:ascii="Cambria" w:hAnsi="Cambria"/>
          <w:sz w:val="20"/>
          <w:szCs w:val="20"/>
          <w:lang w:val="es-PA"/>
        </w:rPr>
        <w:t>ó</w:t>
      </w:r>
      <w:r w:rsidR="00AE1345">
        <w:rPr>
          <w:rFonts w:ascii="Cambria" w:hAnsi="Cambria"/>
          <w:sz w:val="20"/>
          <w:szCs w:val="20"/>
          <w:lang w:val="es-PA"/>
        </w:rPr>
        <w:t xml:space="preserve"> al peticionario por el delito de</w:t>
      </w:r>
      <w:r w:rsidR="00FE03B3">
        <w:rPr>
          <w:rFonts w:ascii="Cambria" w:hAnsi="Cambria"/>
          <w:sz w:val="20"/>
          <w:szCs w:val="20"/>
          <w:lang w:val="es-PA"/>
        </w:rPr>
        <w:t xml:space="preserve"> “abuso de a</w:t>
      </w:r>
      <w:r w:rsidR="00AE70B2">
        <w:rPr>
          <w:rFonts w:ascii="Cambria" w:hAnsi="Cambria"/>
          <w:sz w:val="20"/>
          <w:szCs w:val="20"/>
          <w:lang w:val="es-PA"/>
        </w:rPr>
        <w:t>utoridad</w:t>
      </w:r>
      <w:r w:rsidR="00AE1345">
        <w:rPr>
          <w:rFonts w:ascii="Cambria" w:hAnsi="Cambria"/>
          <w:sz w:val="20"/>
          <w:szCs w:val="20"/>
          <w:lang w:val="es-PA"/>
        </w:rPr>
        <w:t xml:space="preserve">” a una pena de </w:t>
      </w:r>
      <w:r w:rsidR="00AE1345" w:rsidRPr="001404F9">
        <w:rPr>
          <w:rFonts w:ascii="Cambria" w:hAnsi="Cambria"/>
          <w:sz w:val="20"/>
          <w:szCs w:val="20"/>
          <w:lang w:val="es-PA"/>
        </w:rPr>
        <w:t>“</w:t>
      </w:r>
      <w:r w:rsidR="00AE1345" w:rsidRPr="002609E3">
        <w:rPr>
          <w:rFonts w:ascii="Cambria" w:hAnsi="Cambria"/>
          <w:sz w:val="20"/>
          <w:szCs w:val="20"/>
          <w:lang w:val="es-PA"/>
        </w:rPr>
        <w:t>un año de prisión conmutables a razón de veinticinco quetzales</w:t>
      </w:r>
      <w:r w:rsidR="00AE1345" w:rsidRPr="001404F9">
        <w:rPr>
          <w:rFonts w:ascii="Cambria" w:hAnsi="Cambria"/>
          <w:sz w:val="20"/>
          <w:szCs w:val="20"/>
          <w:lang w:val="es-PA"/>
        </w:rPr>
        <w:t xml:space="preserve">”. </w:t>
      </w:r>
    </w:p>
    <w:p w:rsidR="00436487" w:rsidRDefault="00AE1345" w:rsidP="003B5E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w:t>
      </w:r>
      <w:r w:rsidR="00176964">
        <w:rPr>
          <w:rFonts w:ascii="Cambria" w:hAnsi="Cambria"/>
          <w:sz w:val="20"/>
          <w:szCs w:val="20"/>
          <w:lang w:val="es-PA"/>
        </w:rPr>
        <w:t>peticionario considera que dicha decisión vulneró su</w:t>
      </w:r>
      <w:r w:rsidR="00102369">
        <w:rPr>
          <w:rFonts w:ascii="Cambria" w:hAnsi="Cambria"/>
          <w:sz w:val="20"/>
          <w:szCs w:val="20"/>
          <w:lang w:val="es-PA"/>
        </w:rPr>
        <w:t>s</w:t>
      </w:r>
      <w:r w:rsidR="00176964">
        <w:rPr>
          <w:rFonts w:ascii="Cambria" w:hAnsi="Cambria"/>
          <w:sz w:val="20"/>
          <w:szCs w:val="20"/>
          <w:lang w:val="es-PA"/>
        </w:rPr>
        <w:t xml:space="preserve"> derecho</w:t>
      </w:r>
      <w:r w:rsidR="00102369">
        <w:rPr>
          <w:rFonts w:ascii="Cambria" w:hAnsi="Cambria"/>
          <w:sz w:val="20"/>
          <w:szCs w:val="20"/>
          <w:lang w:val="es-PA"/>
        </w:rPr>
        <w:t>s</w:t>
      </w:r>
      <w:r w:rsidR="00176964">
        <w:rPr>
          <w:rFonts w:ascii="Cambria" w:hAnsi="Cambria"/>
          <w:sz w:val="20"/>
          <w:szCs w:val="20"/>
          <w:lang w:val="es-PA"/>
        </w:rPr>
        <w:t xml:space="preserve"> </w:t>
      </w:r>
      <w:r w:rsidR="00AD696E">
        <w:rPr>
          <w:rFonts w:ascii="Cambria" w:hAnsi="Cambria"/>
          <w:sz w:val="20"/>
          <w:szCs w:val="20"/>
          <w:lang w:val="es-PA"/>
        </w:rPr>
        <w:t>alegando</w:t>
      </w:r>
      <w:r w:rsidR="00176964">
        <w:rPr>
          <w:rFonts w:ascii="Cambria" w:hAnsi="Cambria"/>
          <w:sz w:val="20"/>
          <w:szCs w:val="20"/>
          <w:lang w:val="es-PA"/>
        </w:rPr>
        <w:t xml:space="preserve">, entre otras, las siguientes irregularidades: </w:t>
      </w:r>
      <w:r w:rsidR="00B50290">
        <w:rPr>
          <w:rFonts w:ascii="Cambria" w:hAnsi="Cambria"/>
          <w:sz w:val="20"/>
          <w:szCs w:val="20"/>
          <w:lang w:val="es-PA"/>
        </w:rPr>
        <w:t>(1</w:t>
      </w:r>
      <w:r w:rsidR="00593286">
        <w:rPr>
          <w:rFonts w:ascii="Cambria" w:hAnsi="Cambria"/>
          <w:sz w:val="20"/>
          <w:szCs w:val="20"/>
          <w:lang w:val="es-PA"/>
        </w:rPr>
        <w:t>)</w:t>
      </w:r>
      <w:r w:rsidR="00EC5125">
        <w:rPr>
          <w:rFonts w:ascii="Cambria" w:hAnsi="Cambria"/>
          <w:sz w:val="20"/>
          <w:szCs w:val="20"/>
          <w:lang w:val="es-PA"/>
        </w:rPr>
        <w:t xml:space="preserve"> Que la recalificación de la ac</w:t>
      </w:r>
      <w:r w:rsidR="007243F4">
        <w:rPr>
          <w:rFonts w:ascii="Cambria" w:hAnsi="Cambria"/>
          <w:sz w:val="20"/>
          <w:szCs w:val="20"/>
          <w:lang w:val="es-PA"/>
        </w:rPr>
        <w:t>usación del tipo delictivo de usurpación de funciones al de abuso de a</w:t>
      </w:r>
      <w:r w:rsidR="00EC5125">
        <w:rPr>
          <w:rFonts w:ascii="Cambria" w:hAnsi="Cambria"/>
          <w:sz w:val="20"/>
          <w:szCs w:val="20"/>
          <w:lang w:val="es-PA"/>
        </w:rPr>
        <w:t>utoridad fue realizada a última hora en la fase oral durante el debate público por</w:t>
      </w:r>
      <w:r w:rsidR="0090653E">
        <w:rPr>
          <w:rFonts w:ascii="Cambria" w:hAnsi="Cambria"/>
          <w:sz w:val="20"/>
          <w:szCs w:val="20"/>
          <w:lang w:val="es-PA"/>
        </w:rPr>
        <w:t xml:space="preserve"> lo que no tuvo oportunidad de </w:t>
      </w:r>
      <w:r w:rsidR="00EC5125">
        <w:rPr>
          <w:rFonts w:ascii="Cambria" w:hAnsi="Cambria"/>
          <w:sz w:val="20"/>
          <w:szCs w:val="20"/>
          <w:lang w:val="es-PA"/>
        </w:rPr>
        <w:t xml:space="preserve">conocer previa y detalladamente </w:t>
      </w:r>
      <w:r w:rsidR="001844BD">
        <w:rPr>
          <w:rFonts w:ascii="Cambria" w:hAnsi="Cambria"/>
          <w:sz w:val="20"/>
          <w:szCs w:val="20"/>
          <w:lang w:val="es-PA"/>
        </w:rPr>
        <w:t>la acusación y ser oído con las debidas garantías respecto a la misma;</w:t>
      </w:r>
      <w:r w:rsidR="00B50290">
        <w:rPr>
          <w:rFonts w:ascii="Cambria" w:hAnsi="Cambria"/>
          <w:sz w:val="20"/>
          <w:szCs w:val="20"/>
          <w:lang w:val="es-PA"/>
        </w:rPr>
        <w:t xml:space="preserve"> (2</w:t>
      </w:r>
      <w:r w:rsidR="001844BD">
        <w:rPr>
          <w:rFonts w:ascii="Cambria" w:hAnsi="Cambria"/>
          <w:sz w:val="20"/>
          <w:szCs w:val="20"/>
          <w:lang w:val="es-PA"/>
        </w:rPr>
        <w:t xml:space="preserve">) Que la condena proferida en su contra no es clara toda vez que no expresa periodicidad para el monto de </w:t>
      </w:r>
      <w:r w:rsidR="007243F4">
        <w:rPr>
          <w:rFonts w:ascii="Cambria" w:hAnsi="Cambria"/>
          <w:sz w:val="20"/>
          <w:szCs w:val="20"/>
          <w:lang w:val="es-PA"/>
        </w:rPr>
        <w:t>veinticinco</w:t>
      </w:r>
      <w:r w:rsidR="001844BD">
        <w:rPr>
          <w:rFonts w:ascii="Cambria" w:hAnsi="Cambria"/>
          <w:sz w:val="20"/>
          <w:szCs w:val="20"/>
          <w:lang w:val="es-PA"/>
        </w:rPr>
        <w:t xml:space="preserve"> quetzales (no indi</w:t>
      </w:r>
      <w:r w:rsidR="00B50290">
        <w:rPr>
          <w:rFonts w:ascii="Cambria" w:hAnsi="Cambria"/>
          <w:sz w:val="20"/>
          <w:szCs w:val="20"/>
          <w:lang w:val="es-PA"/>
        </w:rPr>
        <w:t>ca si son por día o por mes); (3</w:t>
      </w:r>
      <w:r w:rsidR="001844BD">
        <w:rPr>
          <w:rFonts w:ascii="Cambria" w:hAnsi="Cambria"/>
          <w:sz w:val="20"/>
          <w:szCs w:val="20"/>
          <w:lang w:val="es-PA"/>
        </w:rPr>
        <w:t>)</w:t>
      </w:r>
      <w:r w:rsidR="00A84A4F">
        <w:rPr>
          <w:rFonts w:ascii="Cambria" w:hAnsi="Cambria"/>
          <w:sz w:val="20"/>
          <w:szCs w:val="20"/>
          <w:lang w:val="es-PA"/>
        </w:rPr>
        <w:t xml:space="preserve"> Que el T</w:t>
      </w:r>
      <w:r w:rsidR="00B81FE8">
        <w:rPr>
          <w:rFonts w:ascii="Cambria" w:hAnsi="Cambria"/>
          <w:sz w:val="20"/>
          <w:szCs w:val="20"/>
          <w:lang w:val="es-PA"/>
        </w:rPr>
        <w:t xml:space="preserve">ribunal no hizo  el apercibimiento para hacer comparecer a dos testigos </w:t>
      </w:r>
      <w:r w:rsidR="00B33C2E">
        <w:rPr>
          <w:rFonts w:ascii="Cambria" w:hAnsi="Cambria"/>
          <w:sz w:val="20"/>
          <w:szCs w:val="20"/>
          <w:lang w:val="es-PA"/>
        </w:rPr>
        <w:t xml:space="preserve">que habían sido debidamente propuestos y </w:t>
      </w:r>
      <w:r w:rsidR="00B33C2E">
        <w:rPr>
          <w:rFonts w:ascii="Cambria" w:hAnsi="Cambria"/>
          <w:sz w:val="20"/>
          <w:szCs w:val="20"/>
          <w:lang w:val="es-PA"/>
        </w:rPr>
        <w:lastRenderedPageBreak/>
        <w:t xml:space="preserve">admitidos y cuyo testimonio pudiese haber sido favorable para el peticionario; </w:t>
      </w:r>
      <w:r w:rsidR="00B50290">
        <w:rPr>
          <w:rFonts w:ascii="Cambria" w:hAnsi="Cambria"/>
          <w:sz w:val="20"/>
          <w:szCs w:val="20"/>
          <w:lang w:val="es-PA"/>
        </w:rPr>
        <w:t>(4</w:t>
      </w:r>
      <w:r w:rsidR="00A84A4F">
        <w:rPr>
          <w:rFonts w:ascii="Cambria" w:hAnsi="Cambria"/>
          <w:sz w:val="20"/>
          <w:szCs w:val="20"/>
          <w:lang w:val="es-PA"/>
        </w:rPr>
        <w:t>) Que el Tribunal no</w:t>
      </w:r>
      <w:r w:rsidR="0090653E">
        <w:rPr>
          <w:rFonts w:ascii="Cambria" w:hAnsi="Cambria"/>
          <w:sz w:val="20"/>
          <w:szCs w:val="20"/>
          <w:lang w:val="es-PA"/>
        </w:rPr>
        <w:t xml:space="preserve"> valoró la prueba correctamente, entre otras razones, porque dio pleno valor probatorio al testimonio de la Jueza Canahuí Padilla sin tomar en cuenta la enemistad existente entre </w:t>
      </w:r>
      <w:r w:rsidR="001C3C11">
        <w:rPr>
          <w:rFonts w:ascii="Cambria" w:hAnsi="Cambria"/>
          <w:sz w:val="20"/>
          <w:szCs w:val="20"/>
          <w:lang w:val="es-PA"/>
        </w:rPr>
        <w:t>ella</w:t>
      </w:r>
      <w:r w:rsidR="0090653E">
        <w:rPr>
          <w:rFonts w:ascii="Cambria" w:hAnsi="Cambria"/>
          <w:sz w:val="20"/>
          <w:szCs w:val="20"/>
          <w:lang w:val="es-PA"/>
        </w:rPr>
        <w:t xml:space="preserve"> y el peticionario</w:t>
      </w:r>
      <w:r w:rsidR="00436487">
        <w:rPr>
          <w:rFonts w:ascii="Cambria" w:hAnsi="Cambria"/>
          <w:sz w:val="20"/>
          <w:szCs w:val="20"/>
          <w:lang w:val="es-PA"/>
        </w:rPr>
        <w:t>.</w:t>
      </w:r>
    </w:p>
    <w:p w:rsidR="00963BD3" w:rsidRDefault="00436487" w:rsidP="00816D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peticionario, </w:t>
      </w:r>
      <w:r w:rsidR="00124A62">
        <w:rPr>
          <w:rFonts w:ascii="Cambria" w:hAnsi="Cambria"/>
          <w:sz w:val="20"/>
          <w:szCs w:val="20"/>
          <w:lang w:val="es-PA"/>
        </w:rPr>
        <w:t>impugn</w:t>
      </w:r>
      <w:r w:rsidR="001C3C11">
        <w:rPr>
          <w:rFonts w:ascii="Cambria" w:hAnsi="Cambria"/>
          <w:sz w:val="20"/>
          <w:szCs w:val="20"/>
          <w:lang w:val="es-PA"/>
        </w:rPr>
        <w:t>ó</w:t>
      </w:r>
      <w:r w:rsidR="00124A62">
        <w:rPr>
          <w:rFonts w:ascii="Cambria" w:hAnsi="Cambria"/>
          <w:sz w:val="20"/>
          <w:szCs w:val="20"/>
          <w:lang w:val="es-PA"/>
        </w:rPr>
        <w:t xml:space="preserve"> </w:t>
      </w:r>
      <w:r>
        <w:rPr>
          <w:rFonts w:ascii="Cambria" w:hAnsi="Cambria"/>
          <w:sz w:val="20"/>
          <w:szCs w:val="20"/>
          <w:lang w:val="es-PA"/>
        </w:rPr>
        <w:t xml:space="preserve">la </w:t>
      </w:r>
      <w:r w:rsidR="007243F4">
        <w:rPr>
          <w:rFonts w:ascii="Cambria" w:hAnsi="Cambria"/>
          <w:sz w:val="20"/>
          <w:szCs w:val="20"/>
          <w:lang w:val="es-PA"/>
        </w:rPr>
        <w:t>condena en su contra</w:t>
      </w:r>
      <w:r>
        <w:rPr>
          <w:rFonts w:ascii="Cambria" w:hAnsi="Cambria"/>
          <w:sz w:val="20"/>
          <w:szCs w:val="20"/>
          <w:lang w:val="es-PA"/>
        </w:rPr>
        <w:t xml:space="preserve"> haciendo uso del recurso de apelación especial</w:t>
      </w:r>
      <w:r w:rsidR="00124264">
        <w:rPr>
          <w:rFonts w:ascii="Cambria" w:hAnsi="Cambria"/>
          <w:sz w:val="20"/>
          <w:szCs w:val="20"/>
          <w:lang w:val="es-PA"/>
        </w:rPr>
        <w:t xml:space="preserve">, </w:t>
      </w:r>
      <w:r>
        <w:rPr>
          <w:rFonts w:ascii="Cambria" w:hAnsi="Cambria"/>
          <w:sz w:val="20"/>
          <w:szCs w:val="20"/>
          <w:lang w:val="es-PA"/>
        </w:rPr>
        <w:t>el cual fue rechazado</w:t>
      </w:r>
      <w:r w:rsidR="002A2EBB">
        <w:rPr>
          <w:rFonts w:ascii="Cambria" w:hAnsi="Cambria"/>
          <w:sz w:val="20"/>
          <w:szCs w:val="20"/>
          <w:lang w:val="es-PA"/>
        </w:rPr>
        <w:t xml:space="preserve"> por la Sala Regional Mixta de la Corte de Apelaciones de Antigua Guatemala</w:t>
      </w:r>
      <w:r w:rsidR="00124264">
        <w:rPr>
          <w:rFonts w:ascii="Cambria" w:hAnsi="Cambria"/>
          <w:sz w:val="20"/>
          <w:szCs w:val="20"/>
          <w:lang w:val="es-PA"/>
        </w:rPr>
        <w:t xml:space="preserve"> el 18 de julio de 2006.</w:t>
      </w:r>
      <w:r w:rsidR="001A1FFE">
        <w:rPr>
          <w:rFonts w:ascii="Cambria" w:hAnsi="Cambria"/>
          <w:sz w:val="20"/>
          <w:szCs w:val="20"/>
          <w:lang w:val="es-PA"/>
        </w:rPr>
        <w:t xml:space="preserve"> La </w:t>
      </w:r>
      <w:r w:rsidR="001C3C11">
        <w:rPr>
          <w:rFonts w:ascii="Cambria" w:hAnsi="Cambria"/>
          <w:sz w:val="20"/>
          <w:szCs w:val="20"/>
          <w:lang w:val="es-PA"/>
        </w:rPr>
        <w:t>S</w:t>
      </w:r>
      <w:r w:rsidR="001A1FFE">
        <w:rPr>
          <w:rFonts w:ascii="Cambria" w:hAnsi="Cambria"/>
          <w:sz w:val="20"/>
          <w:szCs w:val="20"/>
          <w:lang w:val="es-PA"/>
        </w:rPr>
        <w:t xml:space="preserve">ala consideró que la sentencia impugnada estaba debidamente fundamentada sin </w:t>
      </w:r>
      <w:r w:rsidR="001A1FFE" w:rsidRPr="00D25B3C">
        <w:rPr>
          <w:rFonts w:ascii="Cambria" w:hAnsi="Cambria"/>
          <w:sz w:val="20"/>
          <w:szCs w:val="20"/>
          <w:lang w:val="es-PA"/>
        </w:rPr>
        <w:t>haberse inobservado las reglas de la sana crítica</w:t>
      </w:r>
      <w:r w:rsidR="00963BD3" w:rsidRPr="00D25B3C">
        <w:rPr>
          <w:rFonts w:ascii="Cambria" w:hAnsi="Cambria"/>
          <w:sz w:val="20"/>
          <w:szCs w:val="20"/>
          <w:lang w:val="es-PA"/>
        </w:rPr>
        <w:t xml:space="preserve">. Señalando que “aunque pueda discreparse con los argumentos que el Tribunal de juicio </w:t>
      </w:r>
      <w:r w:rsidR="00D25B3C" w:rsidRPr="00D25B3C">
        <w:rPr>
          <w:rFonts w:ascii="Cambria" w:hAnsi="Cambria"/>
          <w:sz w:val="20"/>
          <w:szCs w:val="20"/>
          <w:lang w:val="es-PA"/>
        </w:rPr>
        <w:t>desarrolla</w:t>
      </w:r>
      <w:r w:rsidR="00963BD3" w:rsidRPr="00D25B3C">
        <w:rPr>
          <w:rFonts w:ascii="Cambria" w:hAnsi="Cambria"/>
          <w:sz w:val="20"/>
          <w:szCs w:val="20"/>
          <w:lang w:val="es-PA"/>
        </w:rPr>
        <w:t xml:space="preserve"> para afirmar su certeza, no pueden ser censurados en </w:t>
      </w:r>
      <w:r w:rsidR="00D25B3C" w:rsidRPr="00D25B3C">
        <w:rPr>
          <w:rFonts w:ascii="Cambria" w:hAnsi="Cambria"/>
          <w:sz w:val="20"/>
          <w:szCs w:val="20"/>
          <w:lang w:val="es-PA"/>
        </w:rPr>
        <w:t>apelación</w:t>
      </w:r>
      <w:r w:rsidR="00963BD3" w:rsidRPr="00D25B3C">
        <w:rPr>
          <w:rFonts w:ascii="Cambria" w:hAnsi="Cambria"/>
          <w:sz w:val="20"/>
          <w:szCs w:val="20"/>
          <w:lang w:val="es-PA"/>
        </w:rPr>
        <w:t xml:space="preserve"> especial, mientras dichos argumentos no aparezcan irrazonables, contradictorios o fundados en prueba ilegalmente inidónea, </w:t>
      </w:r>
      <w:r w:rsidR="00D25B3C" w:rsidRPr="00D25B3C">
        <w:rPr>
          <w:rFonts w:ascii="Cambria" w:hAnsi="Cambria"/>
          <w:sz w:val="20"/>
          <w:szCs w:val="20"/>
          <w:lang w:val="es-PA"/>
        </w:rPr>
        <w:t>porque</w:t>
      </w:r>
      <w:r w:rsidR="00963BD3" w:rsidRPr="00D25B3C">
        <w:rPr>
          <w:rFonts w:ascii="Cambria" w:hAnsi="Cambria"/>
          <w:sz w:val="20"/>
          <w:szCs w:val="20"/>
          <w:lang w:val="es-PA"/>
        </w:rPr>
        <w:t xml:space="preserve"> pertenecen a los poderes discrecionales del tribunal de </w:t>
      </w:r>
      <w:r w:rsidR="00D25B3C" w:rsidRPr="00D25B3C">
        <w:rPr>
          <w:rFonts w:ascii="Cambria" w:hAnsi="Cambria"/>
          <w:sz w:val="20"/>
          <w:szCs w:val="20"/>
          <w:lang w:val="es-PA"/>
        </w:rPr>
        <w:t>sentencia</w:t>
      </w:r>
      <w:r w:rsidR="00963BD3" w:rsidRPr="00D25B3C">
        <w:rPr>
          <w:rFonts w:ascii="Cambria" w:hAnsi="Cambria"/>
          <w:sz w:val="20"/>
          <w:szCs w:val="20"/>
          <w:lang w:val="es-PA"/>
        </w:rPr>
        <w:t>”</w:t>
      </w:r>
      <w:r w:rsidR="001A1FFE" w:rsidRPr="00D25B3C">
        <w:rPr>
          <w:rFonts w:ascii="Cambria" w:hAnsi="Cambria"/>
          <w:sz w:val="20"/>
          <w:szCs w:val="20"/>
          <w:lang w:val="es-PA"/>
        </w:rPr>
        <w:t xml:space="preserve"> </w:t>
      </w:r>
      <w:r w:rsidR="00963BD3" w:rsidRPr="00D25B3C">
        <w:rPr>
          <w:rFonts w:ascii="Cambria" w:hAnsi="Cambria"/>
          <w:sz w:val="20"/>
          <w:szCs w:val="20"/>
          <w:lang w:val="es-PA"/>
        </w:rPr>
        <w:t xml:space="preserve">. </w:t>
      </w:r>
    </w:p>
    <w:p w:rsidR="00816D3E" w:rsidRPr="00816D3E" w:rsidRDefault="00963BD3" w:rsidP="00816D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Posteriormente</w:t>
      </w:r>
      <w:r w:rsidR="00124264">
        <w:rPr>
          <w:rFonts w:ascii="Cambria" w:hAnsi="Cambria"/>
          <w:sz w:val="20"/>
          <w:szCs w:val="20"/>
          <w:lang w:val="es-PA"/>
        </w:rPr>
        <w:t xml:space="preserve">, el peticionario </w:t>
      </w:r>
      <w:r w:rsidR="00AF3BD7">
        <w:rPr>
          <w:rFonts w:ascii="Cambria" w:hAnsi="Cambria"/>
          <w:sz w:val="20"/>
          <w:szCs w:val="20"/>
          <w:lang w:val="es-PA"/>
        </w:rPr>
        <w:t>presentó un</w:t>
      </w:r>
      <w:r w:rsidR="00436487">
        <w:rPr>
          <w:rFonts w:ascii="Cambria" w:hAnsi="Cambria"/>
          <w:sz w:val="20"/>
          <w:szCs w:val="20"/>
          <w:lang w:val="es-PA"/>
        </w:rPr>
        <w:t xml:space="preserve"> </w:t>
      </w:r>
      <w:r w:rsidR="002A2EBB">
        <w:rPr>
          <w:rFonts w:ascii="Cambria" w:hAnsi="Cambria"/>
          <w:sz w:val="20"/>
          <w:szCs w:val="20"/>
          <w:lang w:val="es-PA"/>
        </w:rPr>
        <w:t xml:space="preserve">recurso de </w:t>
      </w:r>
      <w:r w:rsidR="00AF3BD7">
        <w:rPr>
          <w:rFonts w:ascii="Cambria" w:hAnsi="Cambria"/>
          <w:sz w:val="20"/>
          <w:szCs w:val="20"/>
          <w:lang w:val="es-PA"/>
        </w:rPr>
        <w:t>c</w:t>
      </w:r>
      <w:r w:rsidR="00436487">
        <w:rPr>
          <w:rFonts w:ascii="Cambria" w:hAnsi="Cambria"/>
          <w:sz w:val="20"/>
          <w:szCs w:val="20"/>
          <w:lang w:val="es-PA"/>
        </w:rPr>
        <w:t xml:space="preserve">asación </w:t>
      </w:r>
      <w:r w:rsidR="00AF3BD7">
        <w:rPr>
          <w:rFonts w:ascii="Cambria" w:hAnsi="Cambria"/>
          <w:sz w:val="20"/>
          <w:szCs w:val="20"/>
          <w:lang w:val="es-PA"/>
        </w:rPr>
        <w:t>el 8 de agosto</w:t>
      </w:r>
      <w:r w:rsidR="002A2F7F">
        <w:rPr>
          <w:rFonts w:ascii="Cambria" w:hAnsi="Cambria"/>
          <w:sz w:val="20"/>
          <w:szCs w:val="20"/>
          <w:lang w:val="es-PA"/>
        </w:rPr>
        <w:t xml:space="preserve"> de 2006</w:t>
      </w:r>
      <w:r w:rsidR="002860DA">
        <w:rPr>
          <w:rFonts w:ascii="Cambria" w:hAnsi="Cambria"/>
          <w:sz w:val="20"/>
          <w:szCs w:val="20"/>
          <w:lang w:val="es-PA"/>
        </w:rPr>
        <w:t xml:space="preserve"> que fue</w:t>
      </w:r>
      <w:r w:rsidR="002A2EBB">
        <w:rPr>
          <w:rFonts w:ascii="Cambria" w:hAnsi="Cambria"/>
          <w:sz w:val="20"/>
          <w:szCs w:val="20"/>
          <w:lang w:val="es-PA"/>
        </w:rPr>
        <w:t xml:space="preserve"> re</w:t>
      </w:r>
      <w:r w:rsidR="004421EF">
        <w:rPr>
          <w:rFonts w:ascii="Cambria" w:hAnsi="Cambria"/>
          <w:sz w:val="20"/>
          <w:szCs w:val="20"/>
          <w:lang w:val="es-PA"/>
        </w:rPr>
        <w:t xml:space="preserve">chazado el 25 de octubre </w:t>
      </w:r>
      <w:r w:rsidR="002A2EBB">
        <w:rPr>
          <w:rFonts w:ascii="Cambria" w:hAnsi="Cambria"/>
          <w:sz w:val="20"/>
          <w:szCs w:val="20"/>
          <w:lang w:val="es-PA"/>
        </w:rPr>
        <w:t xml:space="preserve">por la Cámara Penal </w:t>
      </w:r>
      <w:r w:rsidR="00124264">
        <w:rPr>
          <w:rFonts w:ascii="Cambria" w:hAnsi="Cambria"/>
          <w:sz w:val="20"/>
          <w:szCs w:val="20"/>
          <w:lang w:val="es-PA"/>
        </w:rPr>
        <w:t>de la Corte Suprema de Justicia</w:t>
      </w:r>
      <w:r w:rsidR="00AF3BD7">
        <w:rPr>
          <w:rFonts w:ascii="Cambria" w:hAnsi="Cambria"/>
          <w:sz w:val="20"/>
          <w:szCs w:val="20"/>
          <w:lang w:val="es-PA"/>
        </w:rPr>
        <w:t>,</w:t>
      </w:r>
      <w:r w:rsidR="00270E68">
        <w:rPr>
          <w:rFonts w:ascii="Cambria" w:hAnsi="Cambria"/>
          <w:sz w:val="20"/>
          <w:szCs w:val="20"/>
          <w:lang w:val="es-PA"/>
        </w:rPr>
        <w:t xml:space="preserve"> </w:t>
      </w:r>
      <w:r w:rsidR="00AF3BD7">
        <w:rPr>
          <w:rFonts w:ascii="Cambria" w:hAnsi="Cambria"/>
          <w:sz w:val="20"/>
          <w:szCs w:val="20"/>
          <w:lang w:val="es-PA"/>
        </w:rPr>
        <w:t>por considerar</w:t>
      </w:r>
      <w:r w:rsidR="002828AA">
        <w:rPr>
          <w:rFonts w:ascii="Cambria" w:hAnsi="Cambria"/>
          <w:sz w:val="20"/>
          <w:szCs w:val="20"/>
          <w:lang w:val="es-PA"/>
        </w:rPr>
        <w:t xml:space="preserve"> que la sustentación del recurso se limitaba a reiterar argumentos fácticos </w:t>
      </w:r>
      <w:r w:rsidR="00AF3BD7">
        <w:rPr>
          <w:rFonts w:ascii="Cambria" w:hAnsi="Cambria"/>
          <w:sz w:val="20"/>
          <w:szCs w:val="20"/>
          <w:lang w:val="es-PA"/>
        </w:rPr>
        <w:t>ajenos a</w:t>
      </w:r>
      <w:r w:rsidR="002828AA">
        <w:rPr>
          <w:rFonts w:ascii="Cambria" w:hAnsi="Cambria"/>
          <w:sz w:val="20"/>
          <w:szCs w:val="20"/>
          <w:lang w:val="es-PA"/>
        </w:rPr>
        <w:t xml:space="preserve"> la naturaleza del recurso. </w:t>
      </w:r>
      <w:r w:rsidR="00AE65E6">
        <w:rPr>
          <w:rFonts w:ascii="Cambria" w:hAnsi="Cambria"/>
          <w:sz w:val="20"/>
          <w:szCs w:val="20"/>
          <w:lang w:val="es-PA"/>
        </w:rPr>
        <w:t>E</w:t>
      </w:r>
      <w:r w:rsidR="009F0D57">
        <w:rPr>
          <w:rFonts w:ascii="Cambria" w:hAnsi="Cambria"/>
          <w:sz w:val="20"/>
          <w:szCs w:val="20"/>
          <w:lang w:val="es-PA"/>
        </w:rPr>
        <w:t xml:space="preserve">l peticionario </w:t>
      </w:r>
      <w:r w:rsidR="00AE65E6">
        <w:rPr>
          <w:rFonts w:ascii="Cambria" w:hAnsi="Cambria"/>
          <w:sz w:val="20"/>
          <w:szCs w:val="20"/>
          <w:lang w:val="es-PA"/>
        </w:rPr>
        <w:t xml:space="preserve">considera </w:t>
      </w:r>
      <w:r w:rsidR="009F0D57">
        <w:rPr>
          <w:rFonts w:ascii="Cambria" w:hAnsi="Cambria"/>
          <w:sz w:val="20"/>
          <w:szCs w:val="20"/>
          <w:lang w:val="es-PA"/>
        </w:rPr>
        <w:t xml:space="preserve">que el rechazo de su recurso </w:t>
      </w:r>
      <w:r w:rsidR="002A2F7F">
        <w:rPr>
          <w:rFonts w:ascii="Cambria" w:hAnsi="Cambria"/>
          <w:sz w:val="20"/>
          <w:szCs w:val="20"/>
          <w:lang w:val="es-PA"/>
        </w:rPr>
        <w:t>sin ser oído en el fondo constituy</w:t>
      </w:r>
      <w:r w:rsidR="00124264">
        <w:rPr>
          <w:rFonts w:ascii="Cambria" w:hAnsi="Cambria"/>
          <w:sz w:val="20"/>
          <w:szCs w:val="20"/>
          <w:lang w:val="es-PA"/>
        </w:rPr>
        <w:t xml:space="preserve">ó una forma de desprotección judicial. Por último, </w:t>
      </w:r>
      <w:r w:rsidR="00AE65E6">
        <w:rPr>
          <w:rFonts w:ascii="Cambria" w:hAnsi="Cambria"/>
          <w:sz w:val="20"/>
          <w:szCs w:val="20"/>
          <w:lang w:val="es-PA"/>
        </w:rPr>
        <w:t xml:space="preserve">el 29 de diciembre de 2006 </w:t>
      </w:r>
      <w:r w:rsidR="00124264">
        <w:rPr>
          <w:rFonts w:ascii="Cambria" w:hAnsi="Cambria"/>
          <w:sz w:val="20"/>
          <w:szCs w:val="20"/>
          <w:lang w:val="es-PA"/>
        </w:rPr>
        <w:t xml:space="preserve">el peticionario </w:t>
      </w:r>
      <w:r w:rsidR="00AE65E6">
        <w:rPr>
          <w:rFonts w:ascii="Cambria" w:hAnsi="Cambria"/>
          <w:sz w:val="20"/>
          <w:szCs w:val="20"/>
          <w:lang w:val="es-PA"/>
        </w:rPr>
        <w:t xml:space="preserve">presentó </w:t>
      </w:r>
      <w:r w:rsidR="00816D3E">
        <w:rPr>
          <w:rFonts w:ascii="Cambria" w:hAnsi="Cambria"/>
          <w:sz w:val="20"/>
          <w:szCs w:val="20"/>
          <w:lang w:val="es-PA"/>
        </w:rPr>
        <w:t>una acción de a</w:t>
      </w:r>
      <w:r w:rsidR="00632EF9">
        <w:rPr>
          <w:rFonts w:ascii="Cambria" w:hAnsi="Cambria"/>
          <w:sz w:val="20"/>
          <w:szCs w:val="20"/>
          <w:lang w:val="es-PA"/>
        </w:rPr>
        <w:t>mparo contra la decisión que rechazó su recurso de casación</w:t>
      </w:r>
      <w:r w:rsidR="00AE65E6">
        <w:rPr>
          <w:rFonts w:ascii="Cambria" w:hAnsi="Cambria"/>
          <w:sz w:val="20"/>
          <w:szCs w:val="20"/>
          <w:lang w:val="es-PA"/>
        </w:rPr>
        <w:t>,</w:t>
      </w:r>
      <w:r w:rsidR="00632EF9">
        <w:rPr>
          <w:rFonts w:ascii="Cambria" w:hAnsi="Cambria"/>
          <w:sz w:val="20"/>
          <w:szCs w:val="20"/>
          <w:lang w:val="es-PA"/>
        </w:rPr>
        <w:t xml:space="preserve"> la cual fue denegada el 18 de julio de 2007</w:t>
      </w:r>
      <w:r w:rsidR="00816D3E">
        <w:rPr>
          <w:rFonts w:ascii="Cambria" w:hAnsi="Cambria"/>
          <w:sz w:val="20"/>
          <w:szCs w:val="20"/>
          <w:lang w:val="es-PA"/>
        </w:rPr>
        <w:t xml:space="preserve"> por la Corte de Constitucionalidad</w:t>
      </w:r>
      <w:r w:rsidR="002828AA">
        <w:rPr>
          <w:rFonts w:ascii="Cambria" w:hAnsi="Cambria"/>
          <w:sz w:val="20"/>
          <w:szCs w:val="20"/>
          <w:lang w:val="es-PA"/>
        </w:rPr>
        <w:t>.</w:t>
      </w:r>
      <w:r w:rsidR="00816D3E">
        <w:rPr>
          <w:rFonts w:ascii="Cambria" w:hAnsi="Cambria"/>
          <w:sz w:val="20"/>
          <w:szCs w:val="20"/>
          <w:lang w:val="es-PA"/>
        </w:rPr>
        <w:t xml:space="preserve"> </w:t>
      </w:r>
      <w:r w:rsidR="00632EF9">
        <w:rPr>
          <w:rFonts w:ascii="Cambria" w:hAnsi="Cambria"/>
          <w:sz w:val="20"/>
          <w:szCs w:val="20"/>
          <w:lang w:val="es-PA"/>
        </w:rPr>
        <w:t xml:space="preserve">El peticionario aduce </w:t>
      </w:r>
      <w:r w:rsidR="00AE65E6">
        <w:rPr>
          <w:rFonts w:ascii="Cambria" w:hAnsi="Cambria"/>
          <w:sz w:val="20"/>
          <w:szCs w:val="20"/>
          <w:lang w:val="es-PA"/>
        </w:rPr>
        <w:t xml:space="preserve">además </w:t>
      </w:r>
      <w:r w:rsidR="00632EF9">
        <w:rPr>
          <w:rFonts w:ascii="Cambria" w:hAnsi="Cambria"/>
          <w:sz w:val="20"/>
          <w:szCs w:val="20"/>
          <w:lang w:val="es-PA"/>
        </w:rPr>
        <w:t xml:space="preserve">que tanto su recurso de casación como la acción de amparo no fueron resueltas dentro del plazo correspondiente para las mismas. </w:t>
      </w:r>
    </w:p>
    <w:p w:rsidR="00816D3E" w:rsidRDefault="005646CC" w:rsidP="003B5E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Por su parte, el Estado </w:t>
      </w:r>
      <w:r w:rsidR="00E2698C">
        <w:rPr>
          <w:rFonts w:ascii="Cambria" w:hAnsi="Cambria"/>
          <w:sz w:val="20"/>
          <w:szCs w:val="20"/>
          <w:lang w:val="es-PA"/>
        </w:rPr>
        <w:t>c</w:t>
      </w:r>
      <w:r w:rsidR="00741E10">
        <w:rPr>
          <w:rFonts w:ascii="Cambria" w:hAnsi="Cambria"/>
          <w:sz w:val="20"/>
          <w:szCs w:val="20"/>
          <w:lang w:val="es-PA"/>
        </w:rPr>
        <w:t>onsidera</w:t>
      </w:r>
      <w:r w:rsidR="00AB0C40">
        <w:rPr>
          <w:rFonts w:ascii="Cambria" w:hAnsi="Cambria"/>
          <w:sz w:val="20"/>
          <w:szCs w:val="20"/>
          <w:lang w:val="es-PA"/>
        </w:rPr>
        <w:t xml:space="preserve"> que la </w:t>
      </w:r>
      <w:r w:rsidR="002828AA">
        <w:rPr>
          <w:rFonts w:ascii="Cambria" w:hAnsi="Cambria"/>
          <w:sz w:val="20"/>
          <w:szCs w:val="20"/>
          <w:lang w:val="es-PA"/>
        </w:rPr>
        <w:t>petición</w:t>
      </w:r>
      <w:r w:rsidR="00516FE6">
        <w:rPr>
          <w:rFonts w:ascii="Cambria" w:hAnsi="Cambria"/>
          <w:sz w:val="20"/>
          <w:szCs w:val="20"/>
          <w:lang w:val="es-PA"/>
        </w:rPr>
        <w:t xml:space="preserve"> debe declararse inadmisible</w:t>
      </w:r>
      <w:r w:rsidR="00816D3E">
        <w:rPr>
          <w:rFonts w:ascii="Cambria" w:hAnsi="Cambria"/>
          <w:sz w:val="20"/>
          <w:szCs w:val="20"/>
          <w:lang w:val="es-PA"/>
        </w:rPr>
        <w:t xml:space="preserve"> con fundamento en el artículo 47 de </w:t>
      </w:r>
      <w:r w:rsidR="002828AA">
        <w:rPr>
          <w:rFonts w:ascii="Cambria" w:hAnsi="Cambria"/>
          <w:sz w:val="20"/>
          <w:szCs w:val="20"/>
          <w:lang w:val="es-PA"/>
        </w:rPr>
        <w:t xml:space="preserve">la </w:t>
      </w:r>
      <w:r w:rsidR="00D21FB6">
        <w:rPr>
          <w:rFonts w:ascii="Cambria" w:hAnsi="Cambria"/>
          <w:sz w:val="20"/>
          <w:szCs w:val="20"/>
          <w:lang w:val="es-PA"/>
        </w:rPr>
        <w:t xml:space="preserve">Convención </w:t>
      </w:r>
      <w:r w:rsidR="00816D3E">
        <w:rPr>
          <w:rFonts w:ascii="Cambria" w:hAnsi="Cambria"/>
          <w:sz w:val="20"/>
          <w:szCs w:val="20"/>
          <w:lang w:val="es-PA"/>
        </w:rPr>
        <w:t>por encontrarse manifiestamente infun</w:t>
      </w:r>
      <w:r w:rsidR="00741E10">
        <w:rPr>
          <w:rFonts w:ascii="Cambria" w:hAnsi="Cambria"/>
          <w:sz w:val="20"/>
          <w:szCs w:val="20"/>
          <w:lang w:val="es-PA"/>
        </w:rPr>
        <w:t>d</w:t>
      </w:r>
      <w:r w:rsidR="00B44E4B">
        <w:rPr>
          <w:rFonts w:ascii="Cambria" w:hAnsi="Cambria"/>
          <w:sz w:val="20"/>
          <w:szCs w:val="20"/>
          <w:lang w:val="es-PA"/>
        </w:rPr>
        <w:t>ada. Sostiene que el peticionario tuvo a su alcance todos los recursos jurídicos para hacer valer sus pretensiones y que las autoridades las declararon sin lugar, fundamentándose dichos fallos conforme a derecho</w:t>
      </w:r>
      <w:r w:rsidR="001F78B1">
        <w:rPr>
          <w:rFonts w:ascii="Cambria" w:hAnsi="Cambria"/>
          <w:sz w:val="20"/>
          <w:szCs w:val="20"/>
          <w:lang w:val="es-PA"/>
        </w:rPr>
        <w:t xml:space="preserve"> </w:t>
      </w:r>
      <w:r w:rsidR="00890D7C">
        <w:rPr>
          <w:rFonts w:ascii="Cambria" w:hAnsi="Cambria"/>
          <w:sz w:val="20"/>
          <w:szCs w:val="20"/>
          <w:lang w:val="es-PA"/>
        </w:rPr>
        <w:t>y respetándose siempre el debido proceso y el principio de legalidad</w:t>
      </w:r>
      <w:r w:rsidR="00B44E4B">
        <w:rPr>
          <w:rFonts w:ascii="Cambria" w:hAnsi="Cambria"/>
          <w:sz w:val="20"/>
          <w:szCs w:val="20"/>
          <w:lang w:val="es-PA"/>
        </w:rPr>
        <w:t xml:space="preserve">. Con respecto a la decisión del Tribunal Constitucional de rechazar la acción de amparo, el Estado </w:t>
      </w:r>
      <w:r w:rsidR="00B7097F">
        <w:rPr>
          <w:rFonts w:ascii="Cambria" w:hAnsi="Cambria"/>
          <w:sz w:val="20"/>
          <w:szCs w:val="20"/>
          <w:lang w:val="es-PA"/>
        </w:rPr>
        <w:t xml:space="preserve">considera </w:t>
      </w:r>
      <w:r w:rsidR="00B44E4B">
        <w:rPr>
          <w:rFonts w:ascii="Cambria" w:hAnsi="Cambria"/>
          <w:sz w:val="20"/>
          <w:szCs w:val="20"/>
          <w:lang w:val="es-PA"/>
        </w:rPr>
        <w:t>que</w:t>
      </w:r>
      <w:r w:rsidR="00B7097F">
        <w:rPr>
          <w:rFonts w:ascii="Cambria" w:hAnsi="Cambria"/>
          <w:sz w:val="20"/>
          <w:szCs w:val="20"/>
          <w:lang w:val="es-PA"/>
        </w:rPr>
        <w:t xml:space="preserve"> dicho tribunal </w:t>
      </w:r>
      <w:r w:rsidR="001C3C11">
        <w:rPr>
          <w:rFonts w:ascii="Cambria" w:hAnsi="Cambria"/>
          <w:sz w:val="20"/>
          <w:szCs w:val="20"/>
          <w:lang w:val="es-PA"/>
        </w:rPr>
        <w:t>n</w:t>
      </w:r>
      <w:r w:rsidR="00B7097F">
        <w:rPr>
          <w:rFonts w:ascii="Cambria" w:hAnsi="Cambria"/>
          <w:sz w:val="20"/>
          <w:szCs w:val="20"/>
          <w:lang w:val="es-PA"/>
        </w:rPr>
        <w:t>o ac</w:t>
      </w:r>
      <w:r w:rsidR="002828AA">
        <w:rPr>
          <w:rFonts w:ascii="Cambria" w:hAnsi="Cambria"/>
          <w:sz w:val="20"/>
          <w:szCs w:val="20"/>
          <w:lang w:val="es-PA"/>
        </w:rPr>
        <w:t>tuó de forma ilegal pues analizó</w:t>
      </w:r>
      <w:r w:rsidR="00B7097F">
        <w:rPr>
          <w:rFonts w:ascii="Cambria" w:hAnsi="Cambria"/>
          <w:sz w:val="20"/>
          <w:szCs w:val="20"/>
          <w:lang w:val="es-PA"/>
        </w:rPr>
        <w:t xml:space="preserve"> legalmente la decisión de la Cámara Penal y concluyó que </w:t>
      </w:r>
      <w:r w:rsidR="002828AA">
        <w:rPr>
          <w:rFonts w:ascii="Cambria" w:hAnsi="Cambria"/>
          <w:sz w:val="20"/>
          <w:szCs w:val="20"/>
          <w:lang w:val="es-PA"/>
        </w:rPr>
        <w:t>la misma</w:t>
      </w:r>
      <w:r w:rsidR="00B7097F">
        <w:rPr>
          <w:rFonts w:ascii="Cambria" w:hAnsi="Cambria"/>
          <w:sz w:val="20"/>
          <w:szCs w:val="20"/>
          <w:lang w:val="es-PA"/>
        </w:rPr>
        <w:t xml:space="preserve"> </w:t>
      </w:r>
      <w:r w:rsidR="002828AA">
        <w:rPr>
          <w:rFonts w:ascii="Cambria" w:hAnsi="Cambria"/>
          <w:sz w:val="20"/>
          <w:szCs w:val="20"/>
          <w:lang w:val="es-PA"/>
        </w:rPr>
        <w:t xml:space="preserve">actuó dentro de sus </w:t>
      </w:r>
      <w:r w:rsidR="001B099C">
        <w:rPr>
          <w:rFonts w:ascii="Cambria" w:hAnsi="Cambria"/>
          <w:sz w:val="20"/>
          <w:szCs w:val="20"/>
          <w:lang w:val="es-PA"/>
        </w:rPr>
        <w:t>facultades.</w:t>
      </w:r>
      <w:r w:rsidR="00890D7C">
        <w:rPr>
          <w:rFonts w:ascii="Cambria" w:hAnsi="Cambria"/>
          <w:sz w:val="20"/>
          <w:szCs w:val="20"/>
          <w:lang w:val="es-PA"/>
        </w:rPr>
        <w:t xml:space="preserve"> </w:t>
      </w:r>
    </w:p>
    <w:p w:rsidR="00331485" w:rsidRPr="002860DA" w:rsidRDefault="005115B4" w:rsidP="002860D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sidRPr="002860DA">
        <w:rPr>
          <w:sz w:val="20"/>
          <w:szCs w:val="20"/>
          <w:lang w:val="es-PA"/>
        </w:rPr>
        <w:t>El Estado señala que la destitución del peticionario fue producto de sus faltas administrativas, negando que las denuncias interpuestas en su contra tuviesen una motivación de represalia. De igual manera, sostiene que la decisión de la Corte Suprema de Justicia de no entrar a conocer el recurso de apelación presentado fue conforme a derecho</w:t>
      </w:r>
      <w:r w:rsidR="001B099C" w:rsidRPr="002860DA">
        <w:rPr>
          <w:sz w:val="20"/>
          <w:szCs w:val="20"/>
          <w:lang w:val="es-PA"/>
        </w:rPr>
        <w:t>,</w:t>
      </w:r>
      <w:r w:rsidRPr="002860DA">
        <w:rPr>
          <w:sz w:val="20"/>
          <w:szCs w:val="20"/>
          <w:lang w:val="es-PA"/>
        </w:rPr>
        <w:t xml:space="preserve"> toda vez que el </w:t>
      </w:r>
      <w:r w:rsidR="00331485" w:rsidRPr="002860DA">
        <w:rPr>
          <w:sz w:val="20"/>
          <w:szCs w:val="20"/>
          <w:lang w:val="es-PA"/>
        </w:rPr>
        <w:t xml:space="preserve">artículo 76 de la LSCIOJ </w:t>
      </w:r>
      <w:r w:rsidRPr="002860DA">
        <w:rPr>
          <w:sz w:val="20"/>
          <w:szCs w:val="20"/>
          <w:lang w:val="es-PA"/>
        </w:rPr>
        <w:t>establece que las resoluciones</w:t>
      </w:r>
      <w:r w:rsidR="00331485" w:rsidRPr="002860DA">
        <w:rPr>
          <w:sz w:val="20"/>
          <w:szCs w:val="20"/>
          <w:lang w:val="es-PA"/>
        </w:rPr>
        <w:t xml:space="preserve"> de destitución</w:t>
      </w:r>
      <w:r w:rsidRPr="002860DA">
        <w:rPr>
          <w:sz w:val="20"/>
          <w:szCs w:val="20"/>
          <w:lang w:val="es-PA"/>
        </w:rPr>
        <w:t xml:space="preserve"> que dicta la Corte Suprema de Justicia en su calidad de autoridad nominadora, no son </w:t>
      </w:r>
      <w:r w:rsidR="00331485" w:rsidRPr="002860DA">
        <w:rPr>
          <w:sz w:val="20"/>
          <w:szCs w:val="20"/>
          <w:lang w:val="es-PA"/>
        </w:rPr>
        <w:t>susceptibles de recurso alguno.</w:t>
      </w:r>
      <w:r w:rsidR="00AC3150" w:rsidRPr="002860DA">
        <w:rPr>
          <w:sz w:val="20"/>
          <w:szCs w:val="20"/>
          <w:lang w:val="es-PA"/>
        </w:rPr>
        <w:t xml:space="preserve"> </w:t>
      </w:r>
      <w:r w:rsidR="00331485" w:rsidRPr="002860DA">
        <w:rPr>
          <w:sz w:val="20"/>
          <w:szCs w:val="20"/>
          <w:lang w:val="es-PA"/>
        </w:rPr>
        <w:t xml:space="preserve">Por último, </w:t>
      </w:r>
      <w:r w:rsidR="00890D7C" w:rsidRPr="002860DA">
        <w:rPr>
          <w:sz w:val="20"/>
          <w:szCs w:val="20"/>
          <w:lang w:val="es-PA"/>
        </w:rPr>
        <w:t>el Estado</w:t>
      </w:r>
      <w:r w:rsidR="00331485" w:rsidRPr="002860DA">
        <w:rPr>
          <w:sz w:val="20"/>
          <w:szCs w:val="20"/>
          <w:lang w:val="es-PA"/>
        </w:rPr>
        <w:t xml:space="preserve"> indica</w:t>
      </w:r>
      <w:r w:rsidR="00890D7C" w:rsidRPr="002860DA">
        <w:rPr>
          <w:sz w:val="20"/>
          <w:szCs w:val="20"/>
          <w:lang w:val="es-PA"/>
        </w:rPr>
        <w:t xml:space="preserve"> que la situación jurídica del peticionario se encuentra resuelta </w:t>
      </w:r>
      <w:r w:rsidR="003A4E26" w:rsidRPr="002860DA">
        <w:rPr>
          <w:sz w:val="20"/>
          <w:szCs w:val="20"/>
          <w:lang w:val="es-PA"/>
        </w:rPr>
        <w:t xml:space="preserve">en definitiva </w:t>
      </w:r>
      <w:r w:rsidR="00890D7C" w:rsidRPr="002860DA">
        <w:rPr>
          <w:sz w:val="20"/>
          <w:szCs w:val="20"/>
          <w:lang w:val="es-PA"/>
        </w:rPr>
        <w:t xml:space="preserve">y </w:t>
      </w:r>
      <w:r w:rsidR="003A4E26" w:rsidRPr="002860DA">
        <w:rPr>
          <w:sz w:val="20"/>
          <w:szCs w:val="20"/>
          <w:lang w:val="es-PA"/>
        </w:rPr>
        <w:t xml:space="preserve">alega que éste pretende de forma improcedente e inviable </w:t>
      </w:r>
      <w:r w:rsidR="00516FE6" w:rsidRPr="002860DA">
        <w:rPr>
          <w:sz w:val="20"/>
          <w:szCs w:val="20"/>
          <w:lang w:val="es-PA"/>
        </w:rPr>
        <w:t xml:space="preserve"> </w:t>
      </w:r>
      <w:r w:rsidR="00AB0C40" w:rsidRPr="002860DA">
        <w:rPr>
          <w:sz w:val="20"/>
          <w:szCs w:val="20"/>
          <w:lang w:val="es-PA"/>
        </w:rPr>
        <w:t>que la Comisión</w:t>
      </w:r>
      <w:r w:rsidR="00516FE6" w:rsidRPr="002860DA">
        <w:rPr>
          <w:sz w:val="20"/>
          <w:szCs w:val="20"/>
          <w:lang w:val="es-PA"/>
        </w:rPr>
        <w:t xml:space="preserve"> se extralimite en sus facultades y se constituya en una cuarta instancia para que</w:t>
      </w:r>
      <w:r w:rsidR="00AB0C40" w:rsidRPr="002860DA">
        <w:rPr>
          <w:sz w:val="20"/>
          <w:szCs w:val="20"/>
          <w:lang w:val="es-PA"/>
        </w:rPr>
        <w:t xml:space="preserve"> actúe c</w:t>
      </w:r>
      <w:r w:rsidR="003A4E26" w:rsidRPr="002860DA">
        <w:rPr>
          <w:sz w:val="20"/>
          <w:szCs w:val="20"/>
          <w:lang w:val="es-PA"/>
        </w:rPr>
        <w:t>omo un tribunal de revisión</w:t>
      </w:r>
      <w:r w:rsidR="00890D7C" w:rsidRPr="002860DA">
        <w:rPr>
          <w:sz w:val="20"/>
          <w:szCs w:val="20"/>
          <w:lang w:val="es-PA"/>
        </w:rPr>
        <w:t xml:space="preserve">, en contradicción </w:t>
      </w:r>
      <w:r w:rsidR="001B099C" w:rsidRPr="002860DA">
        <w:rPr>
          <w:sz w:val="20"/>
          <w:szCs w:val="20"/>
          <w:lang w:val="es-PA"/>
        </w:rPr>
        <w:t xml:space="preserve">con </w:t>
      </w:r>
      <w:r w:rsidR="003A4E26" w:rsidRPr="002860DA">
        <w:rPr>
          <w:sz w:val="20"/>
          <w:szCs w:val="20"/>
          <w:lang w:val="es-PA"/>
        </w:rPr>
        <w:t xml:space="preserve">su naturaleza subsidiaria. </w:t>
      </w:r>
      <w:r w:rsidR="00890D7C" w:rsidRPr="002860DA">
        <w:rPr>
          <w:sz w:val="20"/>
          <w:szCs w:val="20"/>
          <w:lang w:val="es-PA"/>
        </w:rPr>
        <w:t xml:space="preserve"> </w:t>
      </w:r>
    </w:p>
    <w:p w:rsidR="003239B8" w:rsidRPr="00354070" w:rsidRDefault="003239B8" w:rsidP="00915CF2">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p>
    <w:p w:rsidR="00092485" w:rsidRPr="00A51DBD" w:rsidRDefault="00A03B94" w:rsidP="007765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274205">
        <w:rPr>
          <w:rFonts w:ascii="Cambria" w:hAnsi="Cambria"/>
          <w:sz w:val="20"/>
          <w:szCs w:val="20"/>
          <w:lang w:val="es-ES"/>
        </w:rPr>
        <w:t>a Comisión observa que la última decisión adoptada en el</w:t>
      </w:r>
      <w:r w:rsidR="00516FE6">
        <w:rPr>
          <w:rFonts w:ascii="Cambria" w:hAnsi="Cambria"/>
          <w:sz w:val="20"/>
          <w:szCs w:val="20"/>
          <w:lang w:val="es-ES"/>
        </w:rPr>
        <w:t xml:space="preserve"> proceso administrativo-disciplinario</w:t>
      </w:r>
      <w:r w:rsidR="003F0F50">
        <w:rPr>
          <w:rFonts w:ascii="Cambria" w:hAnsi="Cambria"/>
          <w:sz w:val="20"/>
          <w:szCs w:val="20"/>
          <w:lang w:val="es-ES"/>
        </w:rPr>
        <w:t xml:space="preserve"> adelantado contra</w:t>
      </w:r>
      <w:r w:rsidR="00516FE6">
        <w:rPr>
          <w:rFonts w:ascii="Cambria" w:hAnsi="Cambria"/>
          <w:sz w:val="20"/>
          <w:szCs w:val="20"/>
          <w:lang w:val="es-ES"/>
        </w:rPr>
        <w:t xml:space="preserve"> el peticionario</w:t>
      </w:r>
      <w:r w:rsidR="003F0F50">
        <w:rPr>
          <w:rFonts w:ascii="Cambria" w:hAnsi="Cambria"/>
          <w:sz w:val="20"/>
          <w:szCs w:val="20"/>
          <w:lang w:val="es-ES"/>
        </w:rPr>
        <w:t xml:space="preserve">, </w:t>
      </w:r>
      <w:r w:rsidR="00274205">
        <w:rPr>
          <w:rFonts w:ascii="Cambria" w:hAnsi="Cambria"/>
          <w:sz w:val="20"/>
          <w:szCs w:val="20"/>
          <w:lang w:val="es-ES"/>
        </w:rPr>
        <w:t xml:space="preserve">en el que </w:t>
      </w:r>
      <w:r w:rsidR="003F0F50">
        <w:rPr>
          <w:rFonts w:ascii="Cambria" w:hAnsi="Cambria"/>
          <w:sz w:val="20"/>
          <w:szCs w:val="20"/>
          <w:lang w:val="es-ES"/>
        </w:rPr>
        <w:t>éste result</w:t>
      </w:r>
      <w:r w:rsidR="00274205">
        <w:rPr>
          <w:rFonts w:ascii="Cambria" w:hAnsi="Cambria"/>
          <w:sz w:val="20"/>
          <w:szCs w:val="20"/>
          <w:lang w:val="es-ES"/>
        </w:rPr>
        <w:t>ó</w:t>
      </w:r>
      <w:r w:rsidR="003F0F50">
        <w:rPr>
          <w:rFonts w:ascii="Cambria" w:hAnsi="Cambria"/>
          <w:sz w:val="20"/>
          <w:szCs w:val="20"/>
          <w:lang w:val="es-ES"/>
        </w:rPr>
        <w:t xml:space="preserve"> destituido</w:t>
      </w:r>
      <w:r w:rsidR="00274205">
        <w:rPr>
          <w:rFonts w:ascii="Cambria" w:hAnsi="Cambria"/>
          <w:sz w:val="20"/>
          <w:szCs w:val="20"/>
          <w:lang w:val="es-ES"/>
        </w:rPr>
        <w:t xml:space="preserve">, fue </w:t>
      </w:r>
      <w:r w:rsidR="00675BBA">
        <w:rPr>
          <w:rFonts w:ascii="Cambria" w:hAnsi="Cambria"/>
          <w:sz w:val="20"/>
          <w:szCs w:val="20"/>
          <w:lang w:val="es-ES"/>
        </w:rPr>
        <w:t xml:space="preserve">la adoptada por la </w:t>
      </w:r>
      <w:r w:rsidR="003F0F50">
        <w:rPr>
          <w:rFonts w:ascii="Cambria" w:hAnsi="Cambria"/>
          <w:sz w:val="20"/>
          <w:szCs w:val="20"/>
          <w:lang w:val="es-PA"/>
        </w:rPr>
        <w:t xml:space="preserve">Corte Suprema de Justicia </w:t>
      </w:r>
      <w:r w:rsidR="00E27554">
        <w:rPr>
          <w:rFonts w:ascii="Cambria" w:hAnsi="Cambria"/>
          <w:sz w:val="20"/>
          <w:szCs w:val="20"/>
          <w:lang w:val="es-PA"/>
        </w:rPr>
        <w:t>el 2 d</w:t>
      </w:r>
      <w:r w:rsidR="00675BBA">
        <w:rPr>
          <w:rFonts w:ascii="Cambria" w:hAnsi="Cambria"/>
          <w:sz w:val="20"/>
          <w:szCs w:val="20"/>
          <w:lang w:val="es-PA"/>
        </w:rPr>
        <w:t>e</w:t>
      </w:r>
      <w:r w:rsidR="00E27554">
        <w:rPr>
          <w:rFonts w:ascii="Cambria" w:hAnsi="Cambria"/>
          <w:sz w:val="20"/>
          <w:szCs w:val="20"/>
          <w:lang w:val="es-PA"/>
        </w:rPr>
        <w:t xml:space="preserve"> </w:t>
      </w:r>
      <w:r w:rsidR="00675BBA">
        <w:rPr>
          <w:rFonts w:ascii="Cambria" w:hAnsi="Cambria"/>
          <w:sz w:val="20"/>
          <w:szCs w:val="20"/>
          <w:lang w:val="es-PA"/>
        </w:rPr>
        <w:t xml:space="preserve">junio de 2004. </w:t>
      </w:r>
      <w:r w:rsidR="00092485" w:rsidRPr="00DF2904">
        <w:rPr>
          <w:rFonts w:ascii="Cambria" w:hAnsi="Cambria"/>
          <w:sz w:val="20"/>
          <w:szCs w:val="20"/>
          <w:lang w:val="es-ES"/>
        </w:rPr>
        <w:t xml:space="preserve">En </w:t>
      </w:r>
      <w:r w:rsidR="00DF2904" w:rsidRPr="00776501">
        <w:rPr>
          <w:rFonts w:ascii="Cambria" w:hAnsi="Cambria"/>
          <w:sz w:val="20"/>
          <w:szCs w:val="20"/>
          <w:lang w:val="es-ES"/>
        </w:rPr>
        <w:t>el</w:t>
      </w:r>
      <w:r w:rsidR="00092485" w:rsidRPr="00776501">
        <w:rPr>
          <w:rFonts w:ascii="Cambria" w:hAnsi="Cambria"/>
          <w:sz w:val="20"/>
          <w:szCs w:val="20"/>
          <w:lang w:val="es-ES"/>
        </w:rPr>
        <w:t xml:space="preserve"> proceso penal </w:t>
      </w:r>
      <w:r w:rsidR="00E27554">
        <w:rPr>
          <w:rFonts w:ascii="Cambria" w:hAnsi="Cambria"/>
          <w:sz w:val="20"/>
          <w:szCs w:val="20"/>
          <w:lang w:val="es-ES"/>
        </w:rPr>
        <w:t>segui</w:t>
      </w:r>
      <w:r w:rsidR="00DF2904" w:rsidRPr="006869EB">
        <w:rPr>
          <w:rFonts w:ascii="Cambria" w:hAnsi="Cambria"/>
          <w:sz w:val="20"/>
          <w:szCs w:val="20"/>
          <w:lang w:val="es-ES"/>
        </w:rPr>
        <w:t xml:space="preserve">do </w:t>
      </w:r>
      <w:r w:rsidR="00092485" w:rsidRPr="006869EB">
        <w:rPr>
          <w:rFonts w:ascii="Cambria" w:hAnsi="Cambria"/>
          <w:sz w:val="20"/>
          <w:szCs w:val="20"/>
          <w:lang w:val="es-ES"/>
        </w:rPr>
        <w:t xml:space="preserve">contra el peticionario, éste resultó absuelto por el delito de </w:t>
      </w:r>
      <w:r w:rsidR="00E27554">
        <w:rPr>
          <w:rFonts w:ascii="Cambria" w:hAnsi="Cambria"/>
          <w:sz w:val="20"/>
          <w:szCs w:val="20"/>
          <w:lang w:val="es-ES"/>
        </w:rPr>
        <w:t>“</w:t>
      </w:r>
      <w:r w:rsidR="00092485" w:rsidRPr="006869EB">
        <w:rPr>
          <w:rFonts w:ascii="Cambria" w:hAnsi="Cambria"/>
          <w:sz w:val="20"/>
          <w:szCs w:val="20"/>
          <w:lang w:val="es-ES"/>
        </w:rPr>
        <w:t>cohecho pasivo</w:t>
      </w:r>
      <w:r w:rsidR="00E27554">
        <w:rPr>
          <w:rFonts w:ascii="Cambria" w:hAnsi="Cambria"/>
          <w:sz w:val="20"/>
          <w:szCs w:val="20"/>
          <w:lang w:val="es-ES"/>
        </w:rPr>
        <w:t>”</w:t>
      </w:r>
      <w:r w:rsidR="00092485" w:rsidRPr="006869EB">
        <w:rPr>
          <w:rFonts w:ascii="Cambria" w:hAnsi="Cambria"/>
          <w:sz w:val="20"/>
          <w:szCs w:val="20"/>
          <w:lang w:val="es-ES"/>
        </w:rPr>
        <w:t xml:space="preserve"> y </w:t>
      </w:r>
      <w:r w:rsidR="00E27554">
        <w:rPr>
          <w:rFonts w:ascii="Cambria" w:hAnsi="Cambria"/>
          <w:sz w:val="20"/>
          <w:szCs w:val="20"/>
          <w:lang w:val="es-ES"/>
        </w:rPr>
        <w:t>“</w:t>
      </w:r>
      <w:r w:rsidR="00092485" w:rsidRPr="006869EB">
        <w:rPr>
          <w:rFonts w:ascii="Cambria" w:hAnsi="Cambria"/>
          <w:sz w:val="20"/>
          <w:szCs w:val="20"/>
          <w:lang w:val="es-ES"/>
        </w:rPr>
        <w:t>condenado por el de abuso de autoridad</w:t>
      </w:r>
      <w:r w:rsidR="00E27554">
        <w:rPr>
          <w:rFonts w:ascii="Cambria" w:hAnsi="Cambria"/>
          <w:sz w:val="20"/>
          <w:szCs w:val="20"/>
          <w:lang w:val="es-ES"/>
        </w:rPr>
        <w:t>”</w:t>
      </w:r>
      <w:r w:rsidR="00092485" w:rsidRPr="006869EB">
        <w:rPr>
          <w:rFonts w:ascii="Cambria" w:hAnsi="Cambria"/>
          <w:sz w:val="20"/>
          <w:szCs w:val="20"/>
          <w:lang w:val="es-ES"/>
        </w:rPr>
        <w:t xml:space="preserve"> mediante </w:t>
      </w:r>
      <w:r w:rsidR="00092485" w:rsidRPr="006869EB">
        <w:rPr>
          <w:rFonts w:ascii="Cambria" w:hAnsi="Cambria"/>
          <w:sz w:val="20"/>
          <w:szCs w:val="20"/>
          <w:lang w:val="es-PA"/>
        </w:rPr>
        <w:t>decisión del 15 de febrero de 2006 del Tribunal de Sentencia Pen</w:t>
      </w:r>
      <w:r w:rsidR="00092485" w:rsidRPr="00A51DBD">
        <w:rPr>
          <w:rFonts w:ascii="Cambria" w:hAnsi="Cambria"/>
          <w:sz w:val="20"/>
          <w:szCs w:val="20"/>
          <w:lang w:val="es-PA"/>
        </w:rPr>
        <w:t>al, Narcoactividad y Delitos Contra el Ambiente</w:t>
      </w:r>
      <w:r w:rsidR="00331485" w:rsidRPr="00A51DBD">
        <w:rPr>
          <w:rFonts w:ascii="Cambria" w:hAnsi="Cambria"/>
          <w:sz w:val="20"/>
          <w:szCs w:val="20"/>
          <w:lang w:val="es-PA"/>
        </w:rPr>
        <w:t xml:space="preserve"> de la ciudad de </w:t>
      </w:r>
      <w:proofErr w:type="spellStart"/>
      <w:r w:rsidR="00331485" w:rsidRPr="00A51DBD">
        <w:rPr>
          <w:rFonts w:ascii="Cambria" w:hAnsi="Cambria"/>
          <w:sz w:val="20"/>
          <w:szCs w:val="20"/>
          <w:lang w:val="es-PA"/>
        </w:rPr>
        <w:t>Chimaltenago</w:t>
      </w:r>
      <w:proofErr w:type="spellEnd"/>
      <w:r w:rsidR="00331485" w:rsidRPr="00A51DBD">
        <w:rPr>
          <w:rFonts w:ascii="Cambria" w:hAnsi="Cambria"/>
          <w:sz w:val="20"/>
          <w:szCs w:val="20"/>
          <w:lang w:val="es-PA"/>
        </w:rPr>
        <w:t xml:space="preserve">. </w:t>
      </w:r>
      <w:r w:rsidR="00DF2904" w:rsidRPr="00A51DBD">
        <w:rPr>
          <w:rFonts w:ascii="Cambria" w:hAnsi="Cambria"/>
          <w:sz w:val="20"/>
          <w:szCs w:val="20"/>
          <w:lang w:val="es-PA"/>
        </w:rPr>
        <w:t>Frente a esta decisión e</w:t>
      </w:r>
      <w:r w:rsidR="00123A32" w:rsidRPr="00A51DBD">
        <w:rPr>
          <w:rFonts w:ascii="Cambria" w:hAnsi="Cambria"/>
          <w:sz w:val="20"/>
          <w:szCs w:val="20"/>
          <w:lang w:val="es-PA"/>
        </w:rPr>
        <w:t>l peticionario</w:t>
      </w:r>
      <w:r w:rsidR="00DF2904" w:rsidRPr="00A51DBD">
        <w:rPr>
          <w:rFonts w:ascii="Cambria" w:hAnsi="Cambria"/>
          <w:sz w:val="20"/>
          <w:szCs w:val="20"/>
          <w:lang w:val="es-PA"/>
        </w:rPr>
        <w:t xml:space="preserve"> presentó diversos r</w:t>
      </w:r>
      <w:r w:rsidR="00590FD4">
        <w:rPr>
          <w:rFonts w:ascii="Cambria" w:hAnsi="Cambria"/>
          <w:sz w:val="20"/>
          <w:szCs w:val="20"/>
          <w:lang w:val="es-PA"/>
        </w:rPr>
        <w:t xml:space="preserve">ecursos cuya decisión final </w:t>
      </w:r>
      <w:r>
        <w:rPr>
          <w:rFonts w:ascii="Cambria" w:hAnsi="Cambria"/>
          <w:sz w:val="20"/>
          <w:szCs w:val="20"/>
          <w:lang w:val="es-PA"/>
        </w:rPr>
        <w:t>fue</w:t>
      </w:r>
      <w:r w:rsidR="00DF2904" w:rsidRPr="00A51DBD">
        <w:rPr>
          <w:rFonts w:ascii="Cambria" w:hAnsi="Cambria"/>
          <w:sz w:val="20"/>
          <w:szCs w:val="20"/>
          <w:lang w:val="es-PA"/>
        </w:rPr>
        <w:t xml:space="preserve"> la denegatoria de la</w:t>
      </w:r>
      <w:r w:rsidR="00123A32" w:rsidRPr="00A51DBD">
        <w:rPr>
          <w:rFonts w:ascii="Cambria" w:hAnsi="Cambria"/>
          <w:sz w:val="20"/>
          <w:szCs w:val="20"/>
          <w:lang w:val="es-PA"/>
        </w:rPr>
        <w:t xml:space="preserve"> </w:t>
      </w:r>
      <w:r w:rsidR="00DF2904" w:rsidRPr="00A51DBD">
        <w:rPr>
          <w:rFonts w:ascii="Cambria" w:hAnsi="Cambria"/>
          <w:sz w:val="20"/>
          <w:szCs w:val="20"/>
          <w:lang w:val="es-PA"/>
        </w:rPr>
        <w:t>a</w:t>
      </w:r>
      <w:r w:rsidR="00123A32" w:rsidRPr="00A51DBD">
        <w:rPr>
          <w:rFonts w:ascii="Cambria" w:hAnsi="Cambria"/>
          <w:sz w:val="20"/>
          <w:szCs w:val="20"/>
          <w:lang w:val="es-PA"/>
        </w:rPr>
        <w:t xml:space="preserve">cción de </w:t>
      </w:r>
      <w:r w:rsidR="00DF2904" w:rsidRPr="00A51DBD">
        <w:rPr>
          <w:rFonts w:ascii="Cambria" w:hAnsi="Cambria"/>
          <w:sz w:val="20"/>
          <w:szCs w:val="20"/>
          <w:lang w:val="es-PA"/>
        </w:rPr>
        <w:t>a</w:t>
      </w:r>
      <w:r w:rsidR="00123A32" w:rsidRPr="00A51DBD">
        <w:rPr>
          <w:rFonts w:ascii="Cambria" w:hAnsi="Cambria"/>
          <w:sz w:val="20"/>
          <w:szCs w:val="20"/>
          <w:lang w:val="es-PA"/>
        </w:rPr>
        <w:t xml:space="preserve">mparo </w:t>
      </w:r>
      <w:r w:rsidR="00DF2904" w:rsidRPr="00A51DBD">
        <w:rPr>
          <w:rFonts w:ascii="Cambria" w:hAnsi="Cambria"/>
          <w:sz w:val="20"/>
          <w:szCs w:val="20"/>
          <w:lang w:val="es-PA"/>
        </w:rPr>
        <w:t xml:space="preserve">resuelta por la Corte de Constitucionalidad el </w:t>
      </w:r>
      <w:r w:rsidR="00123A32" w:rsidRPr="00A51DBD">
        <w:rPr>
          <w:rFonts w:ascii="Cambria" w:hAnsi="Cambria"/>
          <w:sz w:val="20"/>
          <w:szCs w:val="20"/>
          <w:lang w:val="es-PA"/>
        </w:rPr>
        <w:t>18 de julio de 2007</w:t>
      </w:r>
      <w:r w:rsidR="00DF2904" w:rsidRPr="00A51DBD">
        <w:rPr>
          <w:rFonts w:ascii="Cambria" w:hAnsi="Cambria"/>
          <w:sz w:val="20"/>
          <w:szCs w:val="20"/>
          <w:lang w:val="es-PA"/>
        </w:rPr>
        <w:t>.</w:t>
      </w:r>
      <w:r w:rsidR="00331485" w:rsidRPr="00A51DBD">
        <w:rPr>
          <w:rFonts w:ascii="Cambria" w:hAnsi="Cambria"/>
          <w:sz w:val="20"/>
          <w:szCs w:val="20"/>
          <w:lang w:val="es-PA"/>
        </w:rPr>
        <w:t xml:space="preserve"> </w:t>
      </w:r>
    </w:p>
    <w:p w:rsidR="00123A32" w:rsidRDefault="00DF0864"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Estado</w:t>
      </w:r>
      <w:r w:rsidR="00331485">
        <w:rPr>
          <w:rFonts w:ascii="Cambria" w:hAnsi="Cambria"/>
          <w:sz w:val="20"/>
          <w:szCs w:val="20"/>
          <w:lang w:val="es-ES"/>
        </w:rPr>
        <w:t xml:space="preserve"> </w:t>
      </w:r>
      <w:r w:rsidR="00DF2904">
        <w:rPr>
          <w:rFonts w:ascii="Cambria" w:hAnsi="Cambria"/>
          <w:sz w:val="20"/>
          <w:szCs w:val="20"/>
          <w:lang w:val="es-ES"/>
        </w:rPr>
        <w:t xml:space="preserve">por su parte, no controvierte el agotamiento de los recursos internos en la presente petición, más bien sostiene </w:t>
      </w:r>
      <w:r>
        <w:rPr>
          <w:rFonts w:ascii="Cambria" w:hAnsi="Cambria"/>
          <w:sz w:val="20"/>
          <w:szCs w:val="20"/>
          <w:lang w:val="es-ES"/>
        </w:rPr>
        <w:t>que la situación jurídica del pe</w:t>
      </w:r>
      <w:r w:rsidRPr="004243FE">
        <w:rPr>
          <w:rFonts w:ascii="Cambria" w:hAnsi="Cambria"/>
          <w:sz w:val="20"/>
          <w:szCs w:val="20"/>
          <w:lang w:val="es-ES"/>
        </w:rPr>
        <w:t xml:space="preserve">ticionario “fue resuelta en definitiva a través de la resolución de Amparo emitida por la Honorable Corte de Constitucionalidad constituida en Tribunal Extraordinario de Amparo, con </w:t>
      </w:r>
      <w:r w:rsidR="00331485" w:rsidRPr="004243FE">
        <w:rPr>
          <w:rFonts w:ascii="Cambria" w:hAnsi="Cambria"/>
          <w:sz w:val="20"/>
          <w:szCs w:val="20"/>
          <w:lang w:val="es-ES"/>
        </w:rPr>
        <w:t>fecha 18 de julio del año 2007”</w:t>
      </w:r>
      <w:r w:rsidR="00DF2904" w:rsidRPr="004243FE">
        <w:rPr>
          <w:rFonts w:ascii="Cambria" w:hAnsi="Cambria"/>
          <w:sz w:val="20"/>
          <w:szCs w:val="20"/>
          <w:lang w:val="es-ES"/>
        </w:rPr>
        <w:t xml:space="preserve">. </w:t>
      </w:r>
      <w:r w:rsidR="00DF2904">
        <w:rPr>
          <w:rFonts w:ascii="Cambria" w:hAnsi="Cambria"/>
          <w:sz w:val="20"/>
          <w:szCs w:val="20"/>
          <w:lang w:val="es-ES"/>
        </w:rPr>
        <w:t>Con lo que en atención a este hecho, y a la información presente en el expediente a la que ya se ha hecho referencia, la</w:t>
      </w:r>
      <w:r>
        <w:rPr>
          <w:rFonts w:ascii="Cambria" w:hAnsi="Cambria"/>
          <w:sz w:val="20"/>
          <w:szCs w:val="20"/>
          <w:lang w:val="es-ES"/>
        </w:rPr>
        <w:t xml:space="preserve"> Comis</w:t>
      </w:r>
      <w:r w:rsidR="00331485">
        <w:rPr>
          <w:rFonts w:ascii="Cambria" w:hAnsi="Cambria"/>
          <w:sz w:val="20"/>
          <w:szCs w:val="20"/>
          <w:lang w:val="es-ES"/>
        </w:rPr>
        <w:t>ión c</w:t>
      </w:r>
      <w:r>
        <w:rPr>
          <w:rFonts w:ascii="Cambria" w:hAnsi="Cambria"/>
          <w:sz w:val="20"/>
          <w:szCs w:val="20"/>
          <w:lang w:val="es-ES"/>
        </w:rPr>
        <w:t xml:space="preserve">oncluye que la </w:t>
      </w:r>
      <w:r>
        <w:rPr>
          <w:rFonts w:ascii="Cambria" w:hAnsi="Cambria"/>
          <w:sz w:val="20"/>
          <w:szCs w:val="20"/>
          <w:lang w:val="es-ES"/>
        </w:rPr>
        <w:lastRenderedPageBreak/>
        <w:t>presente petición cumple con el requisito de agotamiento de los recursos internos</w:t>
      </w:r>
      <w:r w:rsidR="00DF2904">
        <w:rPr>
          <w:rFonts w:ascii="Cambria" w:hAnsi="Cambria"/>
          <w:sz w:val="20"/>
          <w:szCs w:val="20"/>
          <w:lang w:val="es-ES"/>
        </w:rPr>
        <w:t xml:space="preserve"> de conformidad con el artículo 46.1.a de la Convención Americana</w:t>
      </w:r>
      <w:r>
        <w:rPr>
          <w:rFonts w:ascii="Cambria" w:hAnsi="Cambria"/>
          <w:sz w:val="20"/>
          <w:szCs w:val="20"/>
          <w:lang w:val="es-ES"/>
        </w:rPr>
        <w:t xml:space="preserve">.  </w:t>
      </w:r>
    </w:p>
    <w:p w:rsidR="00DF0864" w:rsidRPr="00CA3ABB" w:rsidRDefault="004751E9" w:rsidP="00CA3AB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w:t>
      </w:r>
      <w:r w:rsidR="00DF2904" w:rsidRPr="00CA3ABB">
        <w:rPr>
          <w:rFonts w:ascii="Cambria" w:hAnsi="Cambria"/>
          <w:sz w:val="20"/>
          <w:szCs w:val="20"/>
          <w:lang w:val="es-ES"/>
        </w:rPr>
        <w:t xml:space="preserve">n vista de que </w:t>
      </w:r>
      <w:r w:rsidR="00DF0864" w:rsidRPr="00CA3ABB">
        <w:rPr>
          <w:rFonts w:ascii="Cambria" w:hAnsi="Cambria"/>
          <w:sz w:val="20"/>
          <w:szCs w:val="20"/>
          <w:lang w:val="es-ES"/>
        </w:rPr>
        <w:t xml:space="preserve">la decisión con </w:t>
      </w:r>
      <w:r w:rsidR="00DF2904" w:rsidRPr="00CA3ABB">
        <w:rPr>
          <w:rFonts w:ascii="Cambria" w:hAnsi="Cambria"/>
          <w:sz w:val="20"/>
          <w:szCs w:val="20"/>
          <w:lang w:val="es-ES"/>
        </w:rPr>
        <w:t xml:space="preserve">la </w:t>
      </w:r>
      <w:r w:rsidR="00DF0864" w:rsidRPr="00CA3ABB">
        <w:rPr>
          <w:rFonts w:ascii="Cambria" w:hAnsi="Cambria"/>
          <w:sz w:val="20"/>
          <w:szCs w:val="20"/>
          <w:lang w:val="es-ES"/>
        </w:rPr>
        <w:t>que se agotaron los recursos interno fue emitida el 18 d</w:t>
      </w:r>
      <w:r w:rsidR="00A67FB8" w:rsidRPr="00CA3ABB">
        <w:rPr>
          <w:rFonts w:ascii="Cambria" w:hAnsi="Cambria"/>
          <w:sz w:val="20"/>
          <w:szCs w:val="20"/>
          <w:lang w:val="es-ES"/>
        </w:rPr>
        <w:t xml:space="preserve">e julio del año 2007 y la presente petición recibida por la Comisión el 4 de diciembre de 2007, </w:t>
      </w:r>
      <w:r w:rsidR="00F93F5D" w:rsidRPr="00CA3ABB">
        <w:rPr>
          <w:rFonts w:ascii="Cambria" w:hAnsi="Cambria"/>
          <w:sz w:val="20"/>
          <w:szCs w:val="20"/>
          <w:lang w:val="es-ES"/>
        </w:rPr>
        <w:t xml:space="preserve">se establece que </w:t>
      </w:r>
      <w:r w:rsidR="00A67FB8" w:rsidRPr="00CA3ABB">
        <w:rPr>
          <w:rFonts w:ascii="Cambria" w:hAnsi="Cambria"/>
          <w:sz w:val="20"/>
          <w:szCs w:val="20"/>
          <w:lang w:val="es-ES"/>
        </w:rPr>
        <w:t xml:space="preserve">la misma fue presentada dentro del plazo </w:t>
      </w:r>
      <w:r w:rsidR="00DF2904" w:rsidRPr="00CA3ABB">
        <w:rPr>
          <w:rFonts w:ascii="Cambria" w:hAnsi="Cambria"/>
          <w:sz w:val="20"/>
          <w:szCs w:val="20"/>
          <w:lang w:val="es-ES"/>
        </w:rPr>
        <w:t xml:space="preserve">de seis meses </w:t>
      </w:r>
      <w:r w:rsidR="00A67FB8" w:rsidRPr="00CA3ABB">
        <w:rPr>
          <w:rFonts w:ascii="Cambria" w:hAnsi="Cambria"/>
          <w:sz w:val="20"/>
          <w:szCs w:val="20"/>
          <w:lang w:val="es-ES"/>
        </w:rPr>
        <w:t xml:space="preserve">establecido </w:t>
      </w:r>
      <w:r w:rsidR="00DF2904" w:rsidRPr="00CA3ABB">
        <w:rPr>
          <w:rFonts w:ascii="Cambria" w:hAnsi="Cambria"/>
          <w:sz w:val="20"/>
          <w:szCs w:val="20"/>
          <w:lang w:val="es-ES"/>
        </w:rPr>
        <w:t xml:space="preserve">en </w:t>
      </w:r>
      <w:r w:rsidR="00A67FB8" w:rsidRPr="00CA3ABB">
        <w:rPr>
          <w:rFonts w:ascii="Cambria" w:hAnsi="Cambria"/>
          <w:sz w:val="20"/>
          <w:szCs w:val="20"/>
          <w:lang w:val="es-ES"/>
        </w:rPr>
        <w:t>el artículo 46(1)(b) de la C</w:t>
      </w:r>
      <w:r w:rsidR="00F93F5D" w:rsidRPr="00CA3ABB">
        <w:rPr>
          <w:rFonts w:ascii="Cambria" w:hAnsi="Cambria"/>
          <w:sz w:val="20"/>
          <w:szCs w:val="20"/>
          <w:lang w:val="es-ES"/>
        </w:rPr>
        <w:t>onvención</w:t>
      </w:r>
      <w:r w:rsidR="00A67FB8" w:rsidRPr="00CA3ABB">
        <w:rPr>
          <w:rFonts w:ascii="Cambria" w:hAnsi="Cambria"/>
          <w:sz w:val="20"/>
          <w:szCs w:val="20"/>
          <w:lang w:val="es-ES"/>
        </w:rPr>
        <w:t xml:space="preserve">. </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915CF2" w:rsidRPr="004673EC" w:rsidRDefault="00776501" w:rsidP="004673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considera que </w:t>
      </w:r>
      <w:r w:rsidR="00915CF2">
        <w:rPr>
          <w:rFonts w:ascii="Cambria" w:hAnsi="Cambria"/>
          <w:sz w:val="20"/>
          <w:szCs w:val="20"/>
          <w:lang w:val="es-ES"/>
        </w:rPr>
        <w:t>d</w:t>
      </w:r>
      <w:r>
        <w:rPr>
          <w:rFonts w:ascii="Cambria" w:hAnsi="Cambria"/>
          <w:sz w:val="20"/>
          <w:szCs w:val="20"/>
          <w:lang w:val="es-ES"/>
        </w:rPr>
        <w:t xml:space="preserve">e ser ciertos los hechos alegados por el peticionario </w:t>
      </w:r>
      <w:r w:rsidR="00844D5C">
        <w:rPr>
          <w:rFonts w:ascii="Cambria" w:hAnsi="Cambria"/>
          <w:sz w:val="20"/>
          <w:szCs w:val="20"/>
          <w:lang w:val="es-ES"/>
        </w:rPr>
        <w:t xml:space="preserve">sobre el continuo acoso y hostigamiento, que inicialmente fuese laboral y continuara con dos demandas penales, así como </w:t>
      </w:r>
      <w:r>
        <w:rPr>
          <w:rFonts w:ascii="Cambria" w:hAnsi="Cambria"/>
          <w:sz w:val="20"/>
          <w:szCs w:val="20"/>
          <w:lang w:val="es-ES"/>
        </w:rPr>
        <w:t xml:space="preserve">con respecto a </w:t>
      </w:r>
      <w:r w:rsidR="0081572F">
        <w:rPr>
          <w:rFonts w:ascii="Cambria" w:hAnsi="Cambria"/>
          <w:sz w:val="20"/>
          <w:szCs w:val="20"/>
          <w:lang w:val="es-ES"/>
        </w:rPr>
        <w:t>la ausencia de un recurso efectivo contra su destitución del cargo público que ocupaba podría caracterizar violaciones a</w:t>
      </w:r>
      <w:r w:rsidR="00844D5C">
        <w:rPr>
          <w:rFonts w:ascii="Cambria" w:hAnsi="Cambria"/>
          <w:sz w:val="20"/>
          <w:szCs w:val="20"/>
          <w:lang w:val="es-ES"/>
        </w:rPr>
        <w:t xml:space="preserve"> </w:t>
      </w:r>
      <w:r w:rsidR="004751E9">
        <w:rPr>
          <w:rFonts w:ascii="Cambria" w:hAnsi="Cambria"/>
          <w:sz w:val="20"/>
          <w:szCs w:val="20"/>
          <w:lang w:val="es-ES"/>
        </w:rPr>
        <w:t>l</w:t>
      </w:r>
      <w:r w:rsidR="00844D5C">
        <w:rPr>
          <w:rFonts w:ascii="Cambria" w:hAnsi="Cambria"/>
          <w:sz w:val="20"/>
          <w:szCs w:val="20"/>
          <w:lang w:val="es-ES"/>
        </w:rPr>
        <w:t>os</w:t>
      </w:r>
      <w:r w:rsidR="0081572F">
        <w:rPr>
          <w:rFonts w:ascii="Cambria" w:hAnsi="Cambria"/>
          <w:sz w:val="20"/>
          <w:szCs w:val="20"/>
          <w:lang w:val="es-ES"/>
        </w:rPr>
        <w:t xml:space="preserve"> artí</w:t>
      </w:r>
      <w:r w:rsidR="004673EC">
        <w:rPr>
          <w:rFonts w:ascii="Cambria" w:hAnsi="Cambria"/>
          <w:sz w:val="20"/>
          <w:szCs w:val="20"/>
          <w:lang w:val="es-ES"/>
        </w:rPr>
        <w:t>culo</w:t>
      </w:r>
      <w:r w:rsidR="00844D5C">
        <w:rPr>
          <w:rFonts w:ascii="Cambria" w:hAnsi="Cambria"/>
          <w:sz w:val="20"/>
          <w:szCs w:val="20"/>
          <w:lang w:val="es-ES"/>
        </w:rPr>
        <w:t>s 5 (integridad personal)</w:t>
      </w:r>
      <w:r w:rsidR="00EE3769">
        <w:rPr>
          <w:rFonts w:ascii="Cambria" w:hAnsi="Cambria"/>
          <w:sz w:val="20"/>
          <w:szCs w:val="20"/>
          <w:lang w:val="es-ES"/>
        </w:rPr>
        <w:t>, 23 (derechos políticos)</w:t>
      </w:r>
      <w:r w:rsidR="00844D5C">
        <w:rPr>
          <w:rFonts w:ascii="Cambria" w:hAnsi="Cambria"/>
          <w:sz w:val="20"/>
          <w:szCs w:val="20"/>
          <w:lang w:val="es-ES"/>
        </w:rPr>
        <w:t xml:space="preserve"> y</w:t>
      </w:r>
      <w:r w:rsidR="004673EC">
        <w:rPr>
          <w:rFonts w:ascii="Cambria" w:hAnsi="Cambria"/>
          <w:sz w:val="20"/>
          <w:szCs w:val="20"/>
          <w:lang w:val="es-ES"/>
        </w:rPr>
        <w:t xml:space="preserve"> </w:t>
      </w:r>
      <w:r w:rsidR="004673EC">
        <w:rPr>
          <w:rFonts w:ascii="Cambria" w:hAnsi="Cambria"/>
          <w:sz w:val="20"/>
          <w:szCs w:val="20"/>
          <w:lang w:val="es-PA"/>
        </w:rPr>
        <w:t xml:space="preserve">25 (protección judicial) </w:t>
      </w:r>
      <w:r w:rsidR="006611CC">
        <w:rPr>
          <w:rFonts w:ascii="Cambria" w:hAnsi="Cambria"/>
          <w:sz w:val="20"/>
          <w:szCs w:val="20"/>
          <w:lang w:val="es-PA"/>
        </w:rPr>
        <w:t>de la Convención Americana</w:t>
      </w:r>
      <w:r w:rsidR="004673EC">
        <w:rPr>
          <w:rFonts w:ascii="Cambria" w:hAnsi="Cambria"/>
          <w:sz w:val="20"/>
          <w:szCs w:val="20"/>
          <w:lang w:val="es-PA"/>
        </w:rPr>
        <w:t xml:space="preserve"> en concordancia con </w:t>
      </w:r>
      <w:r w:rsidR="006611CC">
        <w:rPr>
          <w:rFonts w:ascii="Cambria" w:hAnsi="Cambria"/>
          <w:sz w:val="20"/>
          <w:szCs w:val="20"/>
          <w:lang w:val="es-PA"/>
        </w:rPr>
        <w:t>sus artículos 1</w:t>
      </w:r>
      <w:r w:rsidR="004673EC">
        <w:rPr>
          <w:rFonts w:ascii="Cambria" w:hAnsi="Cambria"/>
          <w:sz w:val="20"/>
          <w:szCs w:val="20"/>
          <w:lang w:val="es-PA"/>
        </w:rPr>
        <w:t xml:space="preserve"> (obligación de respetar derechos) y 2 (deber de adoptar disposiciones de derecho interno)</w:t>
      </w:r>
      <w:r w:rsidR="006611CC">
        <w:rPr>
          <w:rFonts w:ascii="Cambria" w:hAnsi="Cambria"/>
          <w:sz w:val="20"/>
          <w:szCs w:val="20"/>
          <w:lang w:val="es-PA"/>
        </w:rPr>
        <w:t>.</w:t>
      </w:r>
      <w:r w:rsidR="00A03B94">
        <w:rPr>
          <w:rFonts w:ascii="Cambria" w:hAnsi="Cambria"/>
          <w:sz w:val="20"/>
          <w:szCs w:val="20"/>
          <w:lang w:val="es-PA"/>
        </w:rPr>
        <w:t xml:space="preserve">  </w:t>
      </w:r>
    </w:p>
    <w:p w:rsidR="00776501" w:rsidRPr="00375F63" w:rsidRDefault="00A03B94" w:rsidP="007368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Asimismo, l</w:t>
      </w:r>
      <w:r w:rsidR="00F068AC" w:rsidRPr="00375F63">
        <w:rPr>
          <w:rFonts w:ascii="Cambria" w:hAnsi="Cambria"/>
          <w:sz w:val="20"/>
          <w:szCs w:val="20"/>
          <w:lang w:val="es-ES"/>
        </w:rPr>
        <w:t xml:space="preserve">a </w:t>
      </w:r>
      <w:r w:rsidR="004673EC" w:rsidRPr="00375F63">
        <w:rPr>
          <w:rFonts w:ascii="Cambria" w:hAnsi="Cambria"/>
          <w:sz w:val="20"/>
          <w:szCs w:val="20"/>
          <w:lang w:val="es-ES"/>
        </w:rPr>
        <w:t xml:space="preserve">Comisión considera que de ser ciertos los hechos alegados </w:t>
      </w:r>
      <w:r w:rsidR="00375F63" w:rsidRPr="00375F63">
        <w:rPr>
          <w:rFonts w:ascii="Cambria" w:hAnsi="Cambria"/>
          <w:sz w:val="20"/>
          <w:szCs w:val="20"/>
          <w:lang w:val="es-ES"/>
        </w:rPr>
        <w:t xml:space="preserve">por </w:t>
      </w:r>
      <w:r w:rsidR="004673EC" w:rsidRPr="00375F63">
        <w:rPr>
          <w:rFonts w:ascii="Cambria" w:hAnsi="Cambria"/>
          <w:sz w:val="20"/>
          <w:szCs w:val="20"/>
          <w:lang w:val="es-ES"/>
        </w:rPr>
        <w:t>el peticionario respecto</w:t>
      </w:r>
      <w:r w:rsidR="00776501" w:rsidRPr="00375F63">
        <w:rPr>
          <w:rFonts w:ascii="Cambria" w:hAnsi="Cambria"/>
          <w:sz w:val="20"/>
          <w:szCs w:val="20"/>
          <w:lang w:val="es-PA"/>
        </w:rPr>
        <w:t xml:space="preserve"> </w:t>
      </w:r>
      <w:r w:rsidR="004673EC" w:rsidRPr="00375F63">
        <w:rPr>
          <w:rFonts w:ascii="Cambria" w:hAnsi="Cambria"/>
          <w:sz w:val="20"/>
          <w:szCs w:val="20"/>
          <w:lang w:val="es-ES_tradnl"/>
        </w:rPr>
        <w:t>a</w:t>
      </w:r>
      <w:r w:rsidR="003D445E">
        <w:rPr>
          <w:rFonts w:ascii="Cambria" w:hAnsi="Cambria"/>
          <w:sz w:val="20"/>
          <w:szCs w:val="20"/>
          <w:lang w:val="es-ES_tradnl"/>
        </w:rPr>
        <w:t xml:space="preserve"> un</w:t>
      </w:r>
      <w:r w:rsidR="00375F63" w:rsidRPr="00375F63">
        <w:rPr>
          <w:rFonts w:ascii="Cambria" w:hAnsi="Cambria"/>
          <w:sz w:val="20"/>
          <w:szCs w:val="20"/>
          <w:lang w:val="es-ES_tradnl"/>
        </w:rPr>
        <w:t xml:space="preserve"> cambio</w:t>
      </w:r>
      <w:r w:rsidR="003D445E">
        <w:rPr>
          <w:rFonts w:ascii="Cambria" w:hAnsi="Cambria"/>
          <w:sz w:val="20"/>
          <w:szCs w:val="20"/>
          <w:lang w:val="es-ES_tradnl"/>
        </w:rPr>
        <w:t xml:space="preserve"> repentino</w:t>
      </w:r>
      <w:r w:rsidR="00375F63" w:rsidRPr="00375F63">
        <w:rPr>
          <w:rFonts w:ascii="Cambria" w:hAnsi="Cambria"/>
          <w:sz w:val="20"/>
          <w:szCs w:val="20"/>
          <w:lang w:val="es-ES_tradnl"/>
        </w:rPr>
        <w:t xml:space="preserve"> de</w:t>
      </w:r>
      <w:r w:rsidR="003D445E">
        <w:rPr>
          <w:rFonts w:ascii="Cambria" w:hAnsi="Cambria"/>
          <w:sz w:val="20"/>
          <w:szCs w:val="20"/>
          <w:lang w:val="es-ES_tradnl"/>
        </w:rPr>
        <w:t xml:space="preserve"> la</w:t>
      </w:r>
      <w:r w:rsidR="00375F63" w:rsidRPr="00375F63">
        <w:rPr>
          <w:rFonts w:ascii="Cambria" w:hAnsi="Cambria"/>
          <w:sz w:val="20"/>
          <w:szCs w:val="20"/>
          <w:lang w:val="es-ES_tradnl"/>
        </w:rPr>
        <w:t xml:space="preserve"> tipificación del delito</w:t>
      </w:r>
      <w:r w:rsidR="003D445E">
        <w:rPr>
          <w:rFonts w:ascii="Cambria" w:hAnsi="Cambria"/>
          <w:sz w:val="20"/>
          <w:szCs w:val="20"/>
          <w:lang w:val="es-ES_tradnl"/>
        </w:rPr>
        <w:t xml:space="preserve"> </w:t>
      </w:r>
      <w:r w:rsidR="00375F63" w:rsidRPr="00375F63">
        <w:rPr>
          <w:rFonts w:ascii="Cambria" w:hAnsi="Cambria"/>
          <w:sz w:val="20"/>
          <w:szCs w:val="20"/>
          <w:lang w:val="es-ES_tradnl"/>
        </w:rPr>
        <w:t xml:space="preserve">y </w:t>
      </w:r>
      <w:r w:rsidR="003D445E">
        <w:rPr>
          <w:rFonts w:ascii="Cambria" w:hAnsi="Cambria"/>
          <w:sz w:val="20"/>
          <w:szCs w:val="20"/>
          <w:lang w:val="es-ES_tradnl"/>
        </w:rPr>
        <w:t>a</w:t>
      </w:r>
      <w:r w:rsidR="003D445E" w:rsidRPr="00375F63">
        <w:rPr>
          <w:rFonts w:ascii="Cambria" w:hAnsi="Cambria"/>
          <w:sz w:val="20"/>
          <w:szCs w:val="20"/>
          <w:lang w:val="es-ES_tradnl"/>
        </w:rPr>
        <w:t xml:space="preserve"> </w:t>
      </w:r>
      <w:r w:rsidR="00776501" w:rsidRPr="00375F63">
        <w:rPr>
          <w:rFonts w:ascii="Cambria" w:hAnsi="Cambria"/>
          <w:sz w:val="20"/>
          <w:szCs w:val="20"/>
          <w:lang w:val="es-ES_tradnl"/>
        </w:rPr>
        <w:t>que no le fueron respetadas las garantías judiciales</w:t>
      </w:r>
      <w:r w:rsidR="00DD3091" w:rsidRPr="00375F63">
        <w:rPr>
          <w:rFonts w:ascii="Cambria" w:hAnsi="Cambria"/>
          <w:sz w:val="20"/>
          <w:szCs w:val="20"/>
          <w:lang w:val="es-ES_tradnl"/>
        </w:rPr>
        <w:t>, entre otras, a</w:t>
      </w:r>
      <w:r w:rsidR="006611CC" w:rsidRPr="00375F63">
        <w:rPr>
          <w:rFonts w:ascii="Cambria" w:hAnsi="Cambria"/>
          <w:sz w:val="20"/>
          <w:szCs w:val="20"/>
          <w:lang w:val="es-ES_tradnl"/>
        </w:rPr>
        <w:t xml:space="preserve"> conocer previa y detalladamente la acusación y a obte</w:t>
      </w:r>
      <w:r w:rsidR="00981BC3" w:rsidRPr="00375F63">
        <w:rPr>
          <w:rFonts w:ascii="Cambria" w:hAnsi="Cambria"/>
          <w:sz w:val="20"/>
          <w:szCs w:val="20"/>
          <w:lang w:val="es-ES_tradnl"/>
        </w:rPr>
        <w:t>ner la comparecencia de testigos</w:t>
      </w:r>
      <w:r w:rsidR="006611CC" w:rsidRPr="00375F63">
        <w:rPr>
          <w:rFonts w:ascii="Cambria" w:hAnsi="Cambria"/>
          <w:sz w:val="20"/>
          <w:szCs w:val="20"/>
          <w:lang w:val="es-ES_tradnl"/>
        </w:rPr>
        <w:t xml:space="preserve"> </w:t>
      </w:r>
      <w:r w:rsidR="00152507" w:rsidRPr="00375F63">
        <w:rPr>
          <w:rFonts w:ascii="Cambria" w:hAnsi="Cambria"/>
          <w:sz w:val="20"/>
          <w:szCs w:val="20"/>
          <w:lang w:val="es-ES_tradnl"/>
        </w:rPr>
        <w:t>dentro del proces</w:t>
      </w:r>
      <w:r w:rsidR="00DD3091" w:rsidRPr="00375F63">
        <w:rPr>
          <w:rFonts w:ascii="Cambria" w:hAnsi="Cambria"/>
          <w:sz w:val="20"/>
          <w:szCs w:val="20"/>
          <w:lang w:val="es-ES_tradnl"/>
        </w:rPr>
        <w:t>o penal adelantado en su contra</w:t>
      </w:r>
      <w:r w:rsidR="00981BC3" w:rsidRPr="00375F63">
        <w:rPr>
          <w:rFonts w:ascii="Cambria" w:hAnsi="Cambria"/>
          <w:sz w:val="20"/>
          <w:szCs w:val="20"/>
          <w:lang w:val="es-ES_tradnl"/>
        </w:rPr>
        <w:t xml:space="preserve">, </w:t>
      </w:r>
      <w:r w:rsidR="00776501" w:rsidRPr="00375F63">
        <w:rPr>
          <w:rFonts w:ascii="Cambria" w:hAnsi="Cambria"/>
          <w:sz w:val="20"/>
          <w:szCs w:val="20"/>
          <w:lang w:val="es-ES_tradnl"/>
        </w:rPr>
        <w:t>podr</w:t>
      </w:r>
      <w:r w:rsidR="006611CC" w:rsidRPr="00375F63">
        <w:rPr>
          <w:rFonts w:ascii="Cambria" w:hAnsi="Cambria"/>
          <w:sz w:val="20"/>
          <w:szCs w:val="20"/>
          <w:lang w:val="es-ES_tradnl"/>
        </w:rPr>
        <w:t>ía</w:t>
      </w:r>
      <w:r w:rsidR="00375F63" w:rsidRPr="00375F63">
        <w:rPr>
          <w:rFonts w:ascii="Cambria" w:hAnsi="Cambria"/>
          <w:sz w:val="20"/>
          <w:szCs w:val="20"/>
          <w:lang w:val="es-ES_tradnl"/>
        </w:rPr>
        <w:t>n</w:t>
      </w:r>
      <w:r w:rsidR="00776501" w:rsidRPr="00375F63">
        <w:rPr>
          <w:rFonts w:ascii="Cambria" w:hAnsi="Cambria"/>
          <w:sz w:val="20"/>
          <w:szCs w:val="20"/>
          <w:lang w:val="es-ES_tradnl"/>
        </w:rPr>
        <w:t xml:space="preserve"> caracterizar violaciones a los derechos establecidos en </w:t>
      </w:r>
      <w:r w:rsidR="006611CC" w:rsidRPr="00375F63">
        <w:rPr>
          <w:rFonts w:ascii="Cambria" w:hAnsi="Cambria"/>
          <w:sz w:val="20"/>
          <w:szCs w:val="20"/>
          <w:lang w:val="es-ES_tradnl"/>
        </w:rPr>
        <w:t>el artículo</w:t>
      </w:r>
      <w:r w:rsidR="006869EB" w:rsidRPr="00375F63">
        <w:rPr>
          <w:rFonts w:ascii="Cambria" w:hAnsi="Cambria"/>
          <w:sz w:val="20"/>
          <w:szCs w:val="20"/>
          <w:lang w:val="es-ES_tradnl"/>
        </w:rPr>
        <w:t xml:space="preserve"> 8 (garantías judiciales)</w:t>
      </w:r>
      <w:r w:rsidR="006611CC" w:rsidRPr="00375F63">
        <w:rPr>
          <w:rFonts w:ascii="Cambria" w:hAnsi="Cambria"/>
          <w:sz w:val="20"/>
          <w:szCs w:val="20"/>
          <w:lang w:val="es-ES_tradnl"/>
        </w:rPr>
        <w:t xml:space="preserve"> de la Convención Americana, en concordancia con su artículo</w:t>
      </w:r>
      <w:r w:rsidR="006869EB" w:rsidRPr="00375F63">
        <w:rPr>
          <w:rFonts w:ascii="Cambria" w:hAnsi="Cambria"/>
          <w:sz w:val="20"/>
          <w:szCs w:val="20"/>
          <w:lang w:val="es-ES_tradnl"/>
        </w:rPr>
        <w:t xml:space="preserve"> 1 (obligación de respetar los derechos)</w:t>
      </w:r>
      <w:r w:rsidR="006611CC" w:rsidRPr="00375F63">
        <w:rPr>
          <w:rFonts w:ascii="Cambria" w:hAnsi="Cambria"/>
          <w:sz w:val="20"/>
          <w:szCs w:val="20"/>
          <w:lang w:val="es-ES_tradnl"/>
        </w:rPr>
        <w:t>.</w:t>
      </w:r>
      <w:r w:rsidR="00375F63">
        <w:rPr>
          <w:rFonts w:ascii="Cambria" w:hAnsi="Cambria"/>
          <w:sz w:val="20"/>
          <w:szCs w:val="20"/>
          <w:lang w:val="es-ES_tradnl"/>
        </w:rPr>
        <w:t xml:space="preserve">  </w:t>
      </w:r>
      <w:r w:rsidR="006869EB" w:rsidRPr="00375F63">
        <w:rPr>
          <w:rFonts w:ascii="Cambria" w:hAnsi="Cambria"/>
          <w:sz w:val="20"/>
          <w:szCs w:val="20"/>
          <w:lang w:val="es-PA"/>
        </w:rPr>
        <w:t xml:space="preserve">En </w:t>
      </w:r>
      <w:r w:rsidR="00981BC3" w:rsidRPr="00375F63">
        <w:rPr>
          <w:rFonts w:ascii="Cambria" w:hAnsi="Cambria"/>
          <w:sz w:val="20"/>
          <w:szCs w:val="20"/>
          <w:lang w:val="es-PA"/>
        </w:rPr>
        <w:t xml:space="preserve">el mismo </w:t>
      </w:r>
      <w:r w:rsidR="006869EB" w:rsidRPr="00375F63">
        <w:rPr>
          <w:rFonts w:ascii="Cambria" w:hAnsi="Cambria"/>
          <w:sz w:val="20"/>
          <w:szCs w:val="20"/>
          <w:lang w:val="es-PA"/>
        </w:rPr>
        <w:t>sentido, y en atención a precedentes</w:t>
      </w:r>
      <w:r w:rsidR="00A51DBD" w:rsidRPr="00375F63">
        <w:rPr>
          <w:rFonts w:ascii="Cambria" w:hAnsi="Cambria"/>
          <w:sz w:val="20"/>
          <w:szCs w:val="20"/>
          <w:lang w:val="es-PA"/>
        </w:rPr>
        <w:t xml:space="preserve"> recientes</w:t>
      </w:r>
      <w:r w:rsidR="006869EB" w:rsidRPr="00375F63">
        <w:rPr>
          <w:rFonts w:ascii="Cambria" w:hAnsi="Cambria"/>
          <w:sz w:val="20"/>
          <w:szCs w:val="20"/>
          <w:lang w:val="es-PA"/>
        </w:rPr>
        <w:t xml:space="preserve">, la Comisión analizará en la etapa de fondo del presente caso </w:t>
      </w:r>
      <w:r w:rsidR="0093144C" w:rsidRPr="00375F63">
        <w:rPr>
          <w:rFonts w:asciiTheme="majorHAnsi" w:hAnsiTheme="majorHAnsi"/>
          <w:sz w:val="20"/>
          <w:szCs w:val="20"/>
          <w:lang w:val="es-PA"/>
        </w:rPr>
        <w:t>si se</w:t>
      </w:r>
      <w:r w:rsidR="00122C29" w:rsidRPr="00375F63">
        <w:rPr>
          <w:rFonts w:asciiTheme="majorHAnsi" w:hAnsiTheme="majorHAnsi"/>
          <w:sz w:val="20"/>
          <w:szCs w:val="20"/>
          <w:lang w:val="es-PA"/>
        </w:rPr>
        <w:t xml:space="preserve"> garantizó al peticionario su derecho </w:t>
      </w:r>
      <w:r w:rsidR="006869EB" w:rsidRPr="00375F63">
        <w:rPr>
          <w:rFonts w:asciiTheme="majorHAnsi" w:hAnsiTheme="majorHAnsi"/>
          <w:sz w:val="20"/>
          <w:szCs w:val="20"/>
          <w:lang w:val="es-PA"/>
        </w:rPr>
        <w:t>a la doble instancia penal en los términos de</w:t>
      </w:r>
      <w:r w:rsidR="003A2162">
        <w:rPr>
          <w:rFonts w:asciiTheme="majorHAnsi" w:hAnsiTheme="majorHAnsi"/>
          <w:sz w:val="20"/>
          <w:szCs w:val="20"/>
          <w:lang w:val="es-PA"/>
        </w:rPr>
        <w:t xml:space="preserve"> los artículos</w:t>
      </w:r>
      <w:r w:rsidR="006869EB" w:rsidRPr="00375F63">
        <w:rPr>
          <w:rFonts w:asciiTheme="majorHAnsi" w:hAnsiTheme="majorHAnsi"/>
          <w:sz w:val="20"/>
          <w:szCs w:val="20"/>
          <w:lang w:val="es-PA"/>
        </w:rPr>
        <w:t xml:space="preserve"> 8.2.h</w:t>
      </w:r>
      <w:r w:rsidR="003A2162">
        <w:rPr>
          <w:rFonts w:asciiTheme="majorHAnsi" w:hAnsiTheme="majorHAnsi"/>
          <w:sz w:val="20"/>
          <w:szCs w:val="20"/>
          <w:lang w:val="es-PA"/>
        </w:rPr>
        <w:t xml:space="preserve"> y 2</w:t>
      </w:r>
      <w:r w:rsidR="006869EB" w:rsidRPr="00375F63">
        <w:rPr>
          <w:rFonts w:asciiTheme="majorHAnsi" w:hAnsiTheme="majorHAnsi"/>
          <w:sz w:val="20"/>
          <w:szCs w:val="20"/>
          <w:lang w:val="es-PA"/>
        </w:rPr>
        <w:t xml:space="preserve"> </w:t>
      </w:r>
      <w:r w:rsidR="003A2162">
        <w:rPr>
          <w:rFonts w:asciiTheme="majorHAnsi" w:hAnsiTheme="majorHAnsi"/>
          <w:sz w:val="20"/>
          <w:szCs w:val="20"/>
          <w:lang w:val="es-PA"/>
        </w:rPr>
        <w:t xml:space="preserve">(obligación de adoptar disposiciones de derecho interno) </w:t>
      </w:r>
      <w:r w:rsidR="006869EB" w:rsidRPr="00375F63">
        <w:rPr>
          <w:rFonts w:asciiTheme="majorHAnsi" w:hAnsiTheme="majorHAnsi"/>
          <w:sz w:val="20"/>
          <w:szCs w:val="20"/>
          <w:lang w:val="es-PA"/>
        </w:rPr>
        <w:t xml:space="preserve">de la Convención Americana, </w:t>
      </w:r>
      <w:r w:rsidR="00F068AC">
        <w:rPr>
          <w:rFonts w:asciiTheme="majorHAnsi" w:hAnsiTheme="majorHAnsi"/>
          <w:sz w:val="20"/>
          <w:szCs w:val="20"/>
          <w:lang w:val="es-PA"/>
        </w:rPr>
        <w:t>tomando en cuenta las características del</w:t>
      </w:r>
      <w:r w:rsidR="006869EB" w:rsidRPr="00375F63">
        <w:rPr>
          <w:rFonts w:asciiTheme="majorHAnsi" w:hAnsiTheme="majorHAnsi"/>
          <w:sz w:val="20"/>
          <w:szCs w:val="20"/>
          <w:lang w:val="es-PA"/>
        </w:rPr>
        <w:t xml:space="preserve"> recurso de apelación especial en Guatemala</w:t>
      </w:r>
      <w:r w:rsidR="006869EB">
        <w:rPr>
          <w:rStyle w:val="FootnoteReference"/>
          <w:rFonts w:asciiTheme="majorHAnsi" w:hAnsiTheme="majorHAnsi"/>
          <w:sz w:val="20"/>
          <w:szCs w:val="20"/>
          <w:lang w:val="es-PA"/>
        </w:rPr>
        <w:footnoteReference w:id="6"/>
      </w:r>
      <w:r w:rsidR="006869EB" w:rsidRPr="00375F63">
        <w:rPr>
          <w:rFonts w:asciiTheme="majorHAnsi" w:hAnsiTheme="majorHAnsi"/>
          <w:sz w:val="20"/>
          <w:szCs w:val="20"/>
          <w:lang w:val="es-PA"/>
        </w:rPr>
        <w:t xml:space="preserve">. </w:t>
      </w:r>
    </w:p>
    <w:p w:rsidR="00981BC3" w:rsidRPr="004751E9" w:rsidRDefault="00981BC3" w:rsidP="007368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8B00AA">
        <w:rPr>
          <w:rFonts w:ascii="Cambria" w:hAnsi="Cambria"/>
          <w:sz w:val="20"/>
          <w:szCs w:val="20"/>
          <w:lang w:val="es-ES"/>
        </w:rPr>
        <w:t>Ante lo planteado por el Estado</w:t>
      </w:r>
      <w:r>
        <w:rPr>
          <w:rFonts w:ascii="Cambria" w:hAnsi="Cambria"/>
          <w:sz w:val="20"/>
          <w:szCs w:val="20"/>
          <w:lang w:val="es-ES"/>
        </w:rPr>
        <w:t xml:space="preserve"> respecto a que la pretensión del peticionario es que la Comisión actué como una cuarta instancia</w:t>
      </w:r>
      <w:r w:rsidRPr="008B00AA">
        <w:rPr>
          <w:rFonts w:ascii="Cambria" w:hAnsi="Cambria"/>
          <w:sz w:val="20"/>
          <w:szCs w:val="20"/>
          <w:lang w:val="es-ES"/>
        </w:rPr>
        <w:t xml:space="preserve">, </w:t>
      </w:r>
      <w:r w:rsidRPr="008B00AA">
        <w:rPr>
          <w:rFonts w:ascii="Cambria" w:hAnsi="Cambria"/>
          <w:sz w:val="20"/>
          <w:szCs w:val="20"/>
          <w:lang w:val="es-ES_tradnl"/>
        </w:rPr>
        <w:t>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w:t>
      </w:r>
    </w:p>
    <w:p w:rsidR="00776501" w:rsidRPr="00915CF2" w:rsidRDefault="00776501" w:rsidP="00915CF2">
      <w:pPr>
        <w:pStyle w:val="ListParagraph"/>
        <w:numPr>
          <w:ilvl w:val="0"/>
          <w:numId w:val="103"/>
        </w:numPr>
        <w:jc w:val="both"/>
        <w:rPr>
          <w:b/>
          <w:sz w:val="20"/>
          <w:szCs w:val="20"/>
          <w:lang w:val="es-ES"/>
        </w:rPr>
      </w:pPr>
      <w:r w:rsidRPr="00776501">
        <w:rPr>
          <w:sz w:val="20"/>
          <w:szCs w:val="20"/>
          <w:lang w:val="es-ES_tradnl"/>
        </w:rPr>
        <w:t>En cuanto al reclamo sobre la presu</w:t>
      </w:r>
      <w:r>
        <w:rPr>
          <w:sz w:val="20"/>
          <w:szCs w:val="20"/>
          <w:lang w:val="es-ES_tradnl"/>
        </w:rPr>
        <w:t>nta violación de los artículos 9 (principio de legalidad y de retroactividad</w:t>
      </w:r>
      <w:r w:rsidRPr="00776501">
        <w:rPr>
          <w:sz w:val="20"/>
          <w:szCs w:val="20"/>
          <w:lang w:val="es-ES_tradnl"/>
        </w:rPr>
        <w:t>)</w:t>
      </w:r>
      <w:r>
        <w:rPr>
          <w:sz w:val="20"/>
          <w:szCs w:val="20"/>
          <w:lang w:val="es-ES_tradnl"/>
        </w:rPr>
        <w:t xml:space="preserve"> y 17 </w:t>
      </w:r>
      <w:r w:rsidRPr="00776501">
        <w:rPr>
          <w:sz w:val="20"/>
          <w:szCs w:val="20"/>
          <w:lang w:val="es-ES_tradnl"/>
        </w:rPr>
        <w:t>(</w:t>
      </w:r>
      <w:r>
        <w:rPr>
          <w:sz w:val="20"/>
          <w:szCs w:val="20"/>
          <w:lang w:val="es-ES_tradnl"/>
        </w:rPr>
        <w:t>protección de la familia</w:t>
      </w:r>
      <w:r w:rsidRPr="00776501">
        <w:rPr>
          <w:sz w:val="20"/>
          <w:szCs w:val="20"/>
          <w:lang w:val="es-ES_tradnl"/>
        </w:rPr>
        <w:t xml:space="preserve">) de la Convención Americana; la Comisión observa que </w:t>
      </w:r>
      <w:r w:rsidR="00A03B94">
        <w:rPr>
          <w:sz w:val="20"/>
          <w:szCs w:val="20"/>
          <w:lang w:val="es-ES_tradnl"/>
        </w:rPr>
        <w:t>el peticionario</w:t>
      </w:r>
      <w:r w:rsidRPr="00776501">
        <w:rPr>
          <w:sz w:val="20"/>
          <w:szCs w:val="20"/>
          <w:lang w:val="es-ES_tradnl"/>
        </w:rPr>
        <w:t xml:space="preserve"> no han ofrecido alegatos o sustento suficiente que permita considerar </w:t>
      </w:r>
      <w:r w:rsidRPr="00776501">
        <w:rPr>
          <w:i/>
          <w:sz w:val="20"/>
          <w:szCs w:val="20"/>
          <w:lang w:val="es-ES_tradnl"/>
        </w:rPr>
        <w:t>prima facie</w:t>
      </w:r>
      <w:r w:rsidRPr="00776501">
        <w:rPr>
          <w:sz w:val="20"/>
          <w:szCs w:val="20"/>
          <w:lang w:val="es-ES_tradnl"/>
        </w:rPr>
        <w:t xml:space="preserve"> su posible violación.</w:t>
      </w:r>
    </w:p>
    <w:p w:rsidR="003239B8" w:rsidRPr="0078770A" w:rsidRDefault="00741A92" w:rsidP="003239B8">
      <w:pPr>
        <w:pStyle w:val="ListParagraph"/>
        <w:spacing w:before="240" w:after="240"/>
        <w:jc w:val="both"/>
        <w:rPr>
          <w:rFonts w:asciiTheme="majorHAnsi" w:hAnsiTheme="majorHAnsi"/>
          <w:b/>
          <w:bCs/>
          <w:sz w:val="20"/>
          <w:szCs w:val="20"/>
          <w:lang w:val="es-ES"/>
        </w:rPr>
      </w:pPr>
      <w:r>
        <w:rPr>
          <w:rFonts w:asciiTheme="majorHAnsi" w:hAnsiTheme="majorHAnsi"/>
          <w:b/>
          <w:bCs/>
          <w:sz w:val="20"/>
          <w:szCs w:val="20"/>
          <w:lang w:val="es-ES"/>
        </w:rPr>
        <w:t>VIII.</w:t>
      </w:r>
      <w:r w:rsidR="003239B8">
        <w:rPr>
          <w:rFonts w:asciiTheme="majorHAnsi" w:hAnsiTheme="majorHAnsi"/>
          <w:b/>
          <w:bCs/>
          <w:sz w:val="20"/>
          <w:szCs w:val="20"/>
          <w:lang w:val="es-ES"/>
        </w:rPr>
        <w:tab/>
      </w:r>
      <w:r w:rsidR="003239B8" w:rsidRPr="0078770A">
        <w:rPr>
          <w:rFonts w:asciiTheme="majorHAnsi" w:hAnsiTheme="majorHAnsi"/>
          <w:b/>
          <w:bCs/>
          <w:sz w:val="20"/>
          <w:szCs w:val="20"/>
          <w:lang w:val="es-ES"/>
        </w:rPr>
        <w:t>DECISIÓN</w:t>
      </w:r>
    </w:p>
    <w:p w:rsidR="003239B8" w:rsidRPr="000419AD" w:rsidRDefault="003239B8" w:rsidP="0077650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FC29A4">
        <w:rPr>
          <w:rFonts w:asciiTheme="majorHAnsi" w:hAnsiTheme="majorHAnsi"/>
          <w:sz w:val="20"/>
          <w:szCs w:val="20"/>
          <w:lang w:val="es-ES"/>
        </w:rPr>
        <w:t xml:space="preserve">los artículos </w:t>
      </w:r>
      <w:r w:rsidR="00844D5C">
        <w:rPr>
          <w:rFonts w:asciiTheme="majorHAnsi" w:hAnsiTheme="majorHAnsi"/>
          <w:sz w:val="20"/>
          <w:szCs w:val="20"/>
          <w:lang w:val="es-ES"/>
        </w:rPr>
        <w:t xml:space="preserve">5, </w:t>
      </w:r>
      <w:r w:rsidR="00FC29A4">
        <w:rPr>
          <w:rFonts w:asciiTheme="majorHAnsi" w:hAnsiTheme="majorHAnsi"/>
          <w:sz w:val="20"/>
          <w:szCs w:val="20"/>
          <w:lang w:val="es-ES"/>
        </w:rPr>
        <w:t>8</w:t>
      </w:r>
      <w:r w:rsidR="00EE3769">
        <w:rPr>
          <w:rFonts w:asciiTheme="majorHAnsi" w:hAnsiTheme="majorHAnsi"/>
          <w:sz w:val="20"/>
          <w:szCs w:val="20"/>
          <w:lang w:val="es-ES"/>
        </w:rPr>
        <w:t>, 23</w:t>
      </w:r>
      <w:r w:rsidR="004751E9">
        <w:rPr>
          <w:rFonts w:asciiTheme="majorHAnsi" w:hAnsiTheme="majorHAnsi"/>
          <w:sz w:val="20"/>
          <w:szCs w:val="20"/>
          <w:lang w:val="es-ES"/>
        </w:rPr>
        <w:t xml:space="preserve"> y </w:t>
      </w:r>
      <w:r w:rsidR="00A46E80">
        <w:rPr>
          <w:rFonts w:asciiTheme="majorHAnsi" w:hAnsiTheme="majorHAnsi"/>
          <w:sz w:val="20"/>
          <w:szCs w:val="20"/>
          <w:lang w:val="es-ES"/>
        </w:rPr>
        <w:t>25 de la Convención Americana, en relación con sus artículos 1.1 y 2.</w:t>
      </w:r>
    </w:p>
    <w:p w:rsidR="000419AD" w:rsidRDefault="000419AD" w:rsidP="00915CF2">
      <w:pPr>
        <w:pStyle w:val="ListParagraph"/>
        <w:numPr>
          <w:ilvl w:val="0"/>
          <w:numId w:val="109"/>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Declarar</w:t>
      </w:r>
      <w:r w:rsidRPr="00A46E80">
        <w:rPr>
          <w:rFonts w:eastAsia="Arial Unicode MS" w:cs="Times New Roman"/>
          <w:color w:val="auto"/>
          <w:sz w:val="20"/>
          <w:szCs w:val="20"/>
          <w:lang w:val="es-ES" w:eastAsia="en-US"/>
        </w:rPr>
        <w:t xml:space="preserve"> inadmisible </w:t>
      </w:r>
      <w:r w:rsidRPr="000419AD">
        <w:rPr>
          <w:rFonts w:eastAsia="Arial Unicode MS" w:cs="Times New Roman"/>
          <w:color w:val="auto"/>
          <w:sz w:val="20"/>
          <w:szCs w:val="20"/>
          <w:lang w:val="es-ES" w:eastAsia="en-US"/>
        </w:rPr>
        <w:t>la presente petición en relación con</w:t>
      </w:r>
      <w:r w:rsidR="00A46E80">
        <w:rPr>
          <w:rFonts w:eastAsia="Arial Unicode MS" w:cs="Times New Roman"/>
          <w:color w:val="auto"/>
          <w:sz w:val="20"/>
          <w:szCs w:val="20"/>
          <w:lang w:val="es-ES" w:eastAsia="en-US"/>
        </w:rPr>
        <w:t xml:space="preserve"> los artículos 9 y 17 de la Convención Americana</w:t>
      </w:r>
      <w:r w:rsidR="0067413C">
        <w:rPr>
          <w:rFonts w:eastAsia="Arial Unicode MS" w:cs="Times New Roman"/>
          <w:color w:val="auto"/>
          <w:sz w:val="20"/>
          <w:szCs w:val="20"/>
          <w:lang w:val="es-ES" w:eastAsia="en-US"/>
        </w:rPr>
        <w:t>.</w:t>
      </w:r>
    </w:p>
    <w:p w:rsidR="000419AD" w:rsidRPr="000419AD" w:rsidRDefault="000419AD" w:rsidP="00915CF2">
      <w:pPr>
        <w:pStyle w:val="ListParagraph"/>
        <w:jc w:val="both"/>
        <w:rPr>
          <w:rFonts w:eastAsia="Arial Unicode MS" w:cs="Times New Roman"/>
          <w:color w:val="auto"/>
          <w:sz w:val="20"/>
          <w:szCs w:val="20"/>
          <w:lang w:val="es-ES" w:eastAsia="en-US"/>
        </w:rPr>
      </w:pPr>
    </w:p>
    <w:p w:rsidR="004A6A54" w:rsidRDefault="004A6A54" w:rsidP="0077650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2256C5" w:rsidRDefault="002256C5" w:rsidP="002256C5">
      <w:pPr>
        <w:pStyle w:val="ListParagraph"/>
        <w:suppressAutoHyphens/>
        <w:ind w:left="0" w:firstLine="720"/>
        <w:jc w:val="both"/>
        <w:rPr>
          <w:sz w:val="20"/>
          <w:szCs w:val="20"/>
          <w:lang w:val="es-ES"/>
        </w:rPr>
      </w:pPr>
    </w:p>
    <w:p w:rsidR="00741A92" w:rsidRPr="00396544" w:rsidRDefault="00741A92" w:rsidP="002256C5">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2</w:t>
      </w:r>
      <w:r w:rsidR="000F5836">
        <w:rPr>
          <w:sz w:val="20"/>
          <w:szCs w:val="20"/>
          <w:lang w:val="es-ES"/>
        </w:rPr>
        <w:t>3</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r w:rsidRPr="00741A92">
        <w:rPr>
          <w:sz w:val="20"/>
          <w:szCs w:val="20"/>
          <w:lang w:val="es-NI"/>
        </w:rPr>
        <w:t>May</w:t>
      </w:r>
      <w:r w:rsidRPr="00091857">
        <w:rPr>
          <w:sz w:val="20"/>
          <w:szCs w:val="20"/>
          <w:lang w:val="es-ES"/>
        </w:rPr>
        <w:t xml:space="preserve"> </w:t>
      </w:r>
      <w:r w:rsidRPr="00741A92">
        <w:rPr>
          <w:sz w:val="20"/>
          <w:szCs w:val="20"/>
          <w:lang w:val="es-NI"/>
        </w:rPr>
        <w:t>Macaulay</w:t>
      </w:r>
      <w:r w:rsidRPr="00091857">
        <w:rPr>
          <w:sz w:val="20"/>
          <w:szCs w:val="20"/>
          <w:lang w:val="es-ES"/>
        </w:rPr>
        <w:t xml:space="preserve">, Presidenta; Esmeralda E. Arosemena Bernal de Troitiño, Primera Vicepresidenta; Luis Ernesto Vargas Silva, Segundo Vicepresidente;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rsidR="002256C5" w:rsidRDefault="002256C5" w:rsidP="00741A92">
      <w:pPr>
        <w:pStyle w:val="ListParagraph"/>
        <w:suppressAutoHyphens/>
        <w:ind w:left="0" w:firstLine="720"/>
        <w:jc w:val="both"/>
        <w:rPr>
          <w:sz w:val="20"/>
          <w:szCs w:val="20"/>
          <w:lang w:val="es-ES"/>
        </w:rPr>
      </w:pPr>
    </w:p>
    <w:sectPr w:rsidR="002256C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77" w:rsidRDefault="00800277">
      <w:r>
        <w:separator/>
      </w:r>
    </w:p>
  </w:endnote>
  <w:endnote w:type="continuationSeparator" w:id="0">
    <w:p w:rsidR="00800277" w:rsidRDefault="0080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8B7" w:rsidRDefault="00881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76501" w:rsidRPr="00934A2C" w:rsidRDefault="0077650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818B7">
          <w:rPr>
            <w:noProof/>
            <w:sz w:val="16"/>
            <w:szCs w:val="22"/>
          </w:rPr>
          <w:t>1</w:t>
        </w:r>
        <w:r w:rsidRPr="00934A2C">
          <w:rPr>
            <w:noProof/>
            <w:sz w:val="16"/>
            <w:szCs w:val="22"/>
          </w:rPr>
          <w:fldChar w:fldCharType="end"/>
        </w:r>
      </w:p>
    </w:sdtContent>
  </w:sdt>
  <w:p w:rsidR="00776501" w:rsidRDefault="007765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501" w:rsidRPr="00934A2C" w:rsidRDefault="00776501">
    <w:pPr>
      <w:pStyle w:val="Footer"/>
      <w:jc w:val="center"/>
      <w:rPr>
        <w:sz w:val="16"/>
        <w:szCs w:val="22"/>
      </w:rPr>
    </w:pPr>
  </w:p>
  <w:p w:rsidR="00776501" w:rsidRDefault="00776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77" w:rsidRPr="000F35ED" w:rsidRDefault="00800277">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00277" w:rsidRPr="000F35ED" w:rsidRDefault="00800277" w:rsidP="000F35ED">
      <w:pPr>
        <w:rPr>
          <w:rFonts w:asciiTheme="majorHAnsi" w:hAnsiTheme="majorHAnsi"/>
          <w:sz w:val="16"/>
          <w:szCs w:val="16"/>
        </w:rPr>
      </w:pPr>
      <w:r w:rsidRPr="000F35ED">
        <w:rPr>
          <w:rFonts w:asciiTheme="majorHAnsi" w:hAnsiTheme="majorHAnsi"/>
          <w:sz w:val="16"/>
          <w:szCs w:val="16"/>
        </w:rPr>
        <w:separator/>
      </w:r>
    </w:p>
    <w:p w:rsidR="00800277" w:rsidRPr="000F35ED" w:rsidRDefault="0080027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800277" w:rsidRPr="000F35ED" w:rsidRDefault="0080027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776501" w:rsidRPr="008B7862" w:rsidRDefault="00776501" w:rsidP="00741A92">
      <w:pPr>
        <w:pStyle w:val="FootnoteText"/>
        <w:spacing w:after="120"/>
        <w:ind w:firstLine="720"/>
        <w:jc w:val="both"/>
        <w:rPr>
          <w:rFonts w:asciiTheme="majorHAnsi" w:hAnsiTheme="majorHAnsi"/>
          <w:sz w:val="16"/>
          <w:szCs w:val="16"/>
          <w:lang w:val="es-PA"/>
        </w:rPr>
      </w:pPr>
      <w:r w:rsidRPr="008B7862">
        <w:rPr>
          <w:rStyle w:val="FootnoteReference"/>
          <w:rFonts w:asciiTheme="majorHAnsi" w:hAnsiTheme="majorHAnsi"/>
          <w:sz w:val="16"/>
          <w:szCs w:val="16"/>
        </w:rPr>
        <w:footnoteRef/>
      </w:r>
      <w:r w:rsidRPr="008B7862">
        <w:rPr>
          <w:rFonts w:asciiTheme="majorHAnsi" w:hAnsiTheme="majorHAnsi"/>
          <w:sz w:val="16"/>
          <w:szCs w:val="16"/>
          <w:lang w:val="es-PA"/>
        </w:rPr>
        <w:t xml:space="preserve"> En adelante “la Convención” o  “la Convención Americana”.</w:t>
      </w:r>
    </w:p>
  </w:footnote>
  <w:footnote w:id="3">
    <w:p w:rsidR="00776501" w:rsidRPr="003D386B" w:rsidRDefault="00776501" w:rsidP="00741A92">
      <w:pPr>
        <w:pStyle w:val="FootnoteText"/>
        <w:spacing w:after="120"/>
        <w:ind w:firstLine="720"/>
        <w:jc w:val="both"/>
        <w:rPr>
          <w:rFonts w:asciiTheme="majorHAnsi" w:hAnsiTheme="majorHAnsi"/>
          <w:sz w:val="16"/>
          <w:szCs w:val="16"/>
          <w:lang w:val="es-ES"/>
        </w:rPr>
      </w:pPr>
      <w:r w:rsidRPr="008B7862">
        <w:rPr>
          <w:rStyle w:val="FootnoteReference"/>
          <w:rFonts w:asciiTheme="majorHAnsi" w:hAnsiTheme="majorHAnsi"/>
          <w:sz w:val="16"/>
          <w:szCs w:val="16"/>
        </w:rPr>
        <w:footnoteRef/>
      </w:r>
      <w:r w:rsidRPr="008B7862">
        <w:rPr>
          <w:rFonts w:asciiTheme="majorHAnsi" w:hAnsiTheme="majorHAnsi"/>
          <w:sz w:val="16"/>
          <w:szCs w:val="16"/>
          <w:lang w:val="es-ES"/>
        </w:rPr>
        <w:t xml:space="preserve"> Las observaciones de cada parte fueron debidamente trasladadas a la parte contraria.</w:t>
      </w:r>
    </w:p>
  </w:footnote>
  <w:footnote w:id="4">
    <w:p w:rsidR="000758B4" w:rsidRPr="000758B4" w:rsidRDefault="000758B4" w:rsidP="00741A92">
      <w:pPr>
        <w:pStyle w:val="FootnoteText"/>
        <w:spacing w:after="120"/>
        <w:ind w:firstLine="720"/>
        <w:jc w:val="both"/>
        <w:rPr>
          <w:lang w:val="es-CR"/>
        </w:rPr>
      </w:pPr>
      <w:r>
        <w:rPr>
          <w:rStyle w:val="FootnoteReference"/>
        </w:rPr>
        <w:footnoteRef/>
      </w:r>
      <w:r w:rsidRPr="000758B4">
        <w:rPr>
          <w:lang w:val="es-CR"/>
        </w:rPr>
        <w:t xml:space="preserve"> </w:t>
      </w:r>
      <w:r w:rsidRPr="000758B4">
        <w:rPr>
          <w:rFonts w:asciiTheme="majorHAnsi" w:hAnsiTheme="majorHAnsi"/>
          <w:sz w:val="16"/>
          <w:szCs w:val="16"/>
          <w:lang w:val="es-ES"/>
        </w:rPr>
        <w:t xml:space="preserve">Se registra la fecha de la comunicación </w:t>
      </w:r>
      <w:r>
        <w:rPr>
          <w:rFonts w:asciiTheme="majorHAnsi" w:hAnsiTheme="majorHAnsi"/>
          <w:sz w:val="16"/>
          <w:szCs w:val="16"/>
          <w:lang w:val="es-ES"/>
        </w:rPr>
        <w:t>siendo que en el expediente</w:t>
      </w:r>
      <w:r w:rsidRPr="000758B4">
        <w:rPr>
          <w:rFonts w:asciiTheme="majorHAnsi" w:hAnsiTheme="majorHAnsi"/>
          <w:sz w:val="16"/>
          <w:szCs w:val="16"/>
          <w:lang w:val="es-ES"/>
        </w:rPr>
        <w:t xml:space="preserve"> no consta la fecha de recibo</w:t>
      </w:r>
      <w:r>
        <w:rPr>
          <w:rFonts w:asciiTheme="majorHAnsi" w:hAnsiTheme="majorHAnsi"/>
          <w:sz w:val="16"/>
          <w:szCs w:val="16"/>
          <w:lang w:val="es-ES"/>
        </w:rPr>
        <w:t xml:space="preserve"> del documento</w:t>
      </w:r>
      <w:r w:rsidRPr="000758B4">
        <w:rPr>
          <w:rFonts w:asciiTheme="majorHAnsi" w:hAnsiTheme="majorHAnsi"/>
          <w:sz w:val="16"/>
          <w:szCs w:val="16"/>
          <w:lang w:val="es-ES"/>
        </w:rPr>
        <w:t xml:space="preserve">.  </w:t>
      </w:r>
      <w:r>
        <w:rPr>
          <w:rFonts w:asciiTheme="majorHAnsi" w:hAnsiTheme="majorHAnsi"/>
          <w:sz w:val="16"/>
          <w:szCs w:val="16"/>
          <w:lang w:val="es-ES"/>
        </w:rPr>
        <w:t>(</w:t>
      </w:r>
      <w:r w:rsidRPr="000758B4">
        <w:rPr>
          <w:rFonts w:asciiTheme="majorHAnsi" w:hAnsiTheme="majorHAnsi"/>
          <w:sz w:val="16"/>
          <w:szCs w:val="16"/>
          <w:lang w:val="es-ES"/>
        </w:rPr>
        <w:t>La petición tiene fecha de 22 de octubre y fue recibida el 4 de diciembre de 2007</w:t>
      </w:r>
      <w:r>
        <w:rPr>
          <w:rFonts w:asciiTheme="majorHAnsi" w:hAnsiTheme="majorHAnsi"/>
          <w:sz w:val="16"/>
          <w:szCs w:val="16"/>
          <w:lang w:val="es-ES"/>
        </w:rPr>
        <w:t>)</w:t>
      </w:r>
      <w:r w:rsidRPr="000758B4">
        <w:rPr>
          <w:rFonts w:asciiTheme="majorHAnsi" w:hAnsiTheme="majorHAnsi"/>
          <w:sz w:val="16"/>
          <w:szCs w:val="16"/>
          <w:lang w:val="es-ES"/>
        </w:rPr>
        <w:t>.</w:t>
      </w:r>
    </w:p>
  </w:footnote>
  <w:footnote w:id="5">
    <w:p w:rsidR="00776501" w:rsidRPr="008B7862" w:rsidRDefault="00776501" w:rsidP="00DA3AEC">
      <w:pPr>
        <w:pStyle w:val="FootnoteText"/>
        <w:ind w:firstLine="720"/>
        <w:jc w:val="both"/>
        <w:rPr>
          <w:rFonts w:asciiTheme="majorHAnsi" w:hAnsiTheme="majorHAnsi"/>
          <w:sz w:val="16"/>
          <w:szCs w:val="16"/>
          <w:lang w:val="es-PA"/>
        </w:rPr>
      </w:pPr>
      <w:r w:rsidRPr="008B7862">
        <w:rPr>
          <w:rStyle w:val="FootnoteReference"/>
          <w:rFonts w:asciiTheme="majorHAnsi" w:hAnsiTheme="majorHAnsi"/>
          <w:sz w:val="16"/>
          <w:szCs w:val="16"/>
        </w:rPr>
        <w:footnoteRef/>
      </w:r>
      <w:r w:rsidRPr="008B7862">
        <w:rPr>
          <w:rFonts w:asciiTheme="majorHAnsi" w:hAnsiTheme="majorHAnsi"/>
          <w:sz w:val="16"/>
          <w:szCs w:val="16"/>
          <w:lang w:val="es-PA"/>
        </w:rPr>
        <w:t xml:space="preserve"> Con fundamento en el artículo 74 de la Ley de Servicio Civil del Organismo Judicial la cual establece que el recurso de revocatoria se presenta ante la autoridad superior que corresponda y el artículo 9 que indica que el Presidente del Organismo Judicial y la Corte Suprema de Justicia ejercerá la administración superior del servicio civil.</w:t>
      </w:r>
    </w:p>
  </w:footnote>
  <w:footnote w:id="6">
    <w:p w:rsidR="006869EB" w:rsidRPr="00915CF2" w:rsidRDefault="006869EB" w:rsidP="00DA3AEC">
      <w:pPr>
        <w:pStyle w:val="FootnoteText"/>
        <w:ind w:firstLine="720"/>
        <w:jc w:val="both"/>
        <w:rPr>
          <w:rFonts w:asciiTheme="majorHAnsi" w:hAnsiTheme="majorHAnsi"/>
          <w:sz w:val="16"/>
          <w:szCs w:val="16"/>
          <w:lang w:val="es-ES_tradnl"/>
        </w:rPr>
      </w:pPr>
      <w:r w:rsidRPr="00915CF2">
        <w:rPr>
          <w:rStyle w:val="FootnoteReference"/>
          <w:rFonts w:asciiTheme="majorHAnsi" w:hAnsiTheme="majorHAnsi"/>
          <w:sz w:val="16"/>
          <w:szCs w:val="16"/>
        </w:rPr>
        <w:footnoteRef/>
      </w:r>
      <w:r w:rsidRPr="00915CF2">
        <w:rPr>
          <w:rFonts w:asciiTheme="majorHAnsi" w:hAnsiTheme="majorHAnsi"/>
          <w:sz w:val="16"/>
          <w:szCs w:val="16"/>
          <w:lang w:val="es-PA"/>
        </w:rPr>
        <w:t xml:space="preserve"> </w:t>
      </w:r>
      <w:r w:rsidRPr="00915CF2">
        <w:rPr>
          <w:rFonts w:asciiTheme="majorHAnsi" w:hAnsiTheme="majorHAnsi"/>
          <w:sz w:val="16"/>
          <w:szCs w:val="16"/>
          <w:lang w:val="es-ES_tradnl"/>
        </w:rPr>
        <w:t xml:space="preserve">CIDH, Informe </w:t>
      </w:r>
      <w:r w:rsidR="00A51DBD" w:rsidRPr="00915CF2">
        <w:rPr>
          <w:rFonts w:asciiTheme="majorHAnsi" w:hAnsiTheme="majorHAnsi"/>
          <w:sz w:val="16"/>
          <w:szCs w:val="16"/>
          <w:lang w:val="es-ES_tradnl"/>
        </w:rPr>
        <w:t xml:space="preserve">No. </w:t>
      </w:r>
      <w:r w:rsidRPr="00915CF2">
        <w:rPr>
          <w:rFonts w:asciiTheme="majorHAnsi" w:hAnsiTheme="majorHAnsi"/>
          <w:sz w:val="16"/>
          <w:szCs w:val="16"/>
          <w:lang w:val="es-ES_tradnl"/>
        </w:rPr>
        <w:t xml:space="preserve">99/17, Caso 11.782, Admisibilidad y Fondo, Miguel Ángel Rodríguez Revolorio y otros, Guatemala, 5 de septiembre de 2017, párr. 136; y </w:t>
      </w:r>
      <w:r w:rsidR="00A51DBD" w:rsidRPr="00915CF2">
        <w:rPr>
          <w:rFonts w:asciiTheme="majorHAnsi" w:hAnsiTheme="majorHAnsi"/>
          <w:sz w:val="16"/>
          <w:szCs w:val="16"/>
          <w:lang w:val="es-ES_tradnl"/>
        </w:rPr>
        <w:t>CIDH, Informe No. 158/17, Admisibilidad, José Luis Villeda Recinos, Guatemala, 30 de noviembre de 2017, párr.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501" w:rsidRDefault="00776501" w:rsidP="00B450A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76501" w:rsidRDefault="00776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501" w:rsidRDefault="00776501" w:rsidP="00A50FCF">
    <w:pPr>
      <w:pStyle w:val="Header"/>
      <w:tabs>
        <w:tab w:val="clear" w:pos="4320"/>
        <w:tab w:val="clear" w:pos="8640"/>
      </w:tabs>
      <w:jc w:val="center"/>
      <w:rPr>
        <w:sz w:val="22"/>
        <w:szCs w:val="22"/>
      </w:rPr>
    </w:pPr>
    <w:r>
      <w:rPr>
        <w:noProof/>
        <w:sz w:val="22"/>
        <w:szCs w:val="22"/>
      </w:rPr>
      <w:drawing>
        <wp:inline distT="0" distB="0" distL="0" distR="0" wp14:anchorId="3BE110B3" wp14:editId="444A65F0">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76501" w:rsidRPr="00EC7D62" w:rsidRDefault="0080027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8B7" w:rsidRDefault="00881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DCD2BC5"/>
    <w:multiLevelType w:val="hybridMultilevel"/>
    <w:tmpl w:val="1E88D134"/>
    <w:lvl w:ilvl="0" w:tplc="3D8A24F4">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EFE6D6DE"/>
    <w:lvl w:ilvl="0" w:tplc="A38C9994">
      <w:start w:val="1"/>
      <w:numFmt w:val="decimal"/>
      <w:lvlText w:val="%1."/>
      <w:lvlJc w:val="left"/>
      <w:pPr>
        <w:tabs>
          <w:tab w:val="num" w:pos="720"/>
        </w:tabs>
        <w:ind w:left="0" w:firstLine="720"/>
      </w:pPr>
      <w:rPr>
        <w:rFonts w:hint="default"/>
        <w:b w:val="0"/>
        <w:color w:val="auto"/>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7"/>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5"/>
  </w:num>
  <w:num w:numId="1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62E"/>
    <w:rsid w:val="00006E1F"/>
    <w:rsid w:val="000070D7"/>
    <w:rsid w:val="000123B2"/>
    <w:rsid w:val="00013D22"/>
    <w:rsid w:val="00016776"/>
    <w:rsid w:val="0001788C"/>
    <w:rsid w:val="000337EF"/>
    <w:rsid w:val="00040C3A"/>
    <w:rsid w:val="000419AD"/>
    <w:rsid w:val="000512A5"/>
    <w:rsid w:val="00061BEE"/>
    <w:rsid w:val="000716C5"/>
    <w:rsid w:val="00073A9B"/>
    <w:rsid w:val="000758B4"/>
    <w:rsid w:val="00075E23"/>
    <w:rsid w:val="00092485"/>
    <w:rsid w:val="0009344A"/>
    <w:rsid w:val="000A392E"/>
    <w:rsid w:val="000A575F"/>
    <w:rsid w:val="000B1B19"/>
    <w:rsid w:val="000D10DB"/>
    <w:rsid w:val="000D43F6"/>
    <w:rsid w:val="000E211E"/>
    <w:rsid w:val="000E5EB5"/>
    <w:rsid w:val="000F35ED"/>
    <w:rsid w:val="000F5836"/>
    <w:rsid w:val="00102369"/>
    <w:rsid w:val="00107131"/>
    <w:rsid w:val="0010736F"/>
    <w:rsid w:val="00113F73"/>
    <w:rsid w:val="00121CC2"/>
    <w:rsid w:val="00122C29"/>
    <w:rsid w:val="00123A32"/>
    <w:rsid w:val="00124264"/>
    <w:rsid w:val="00124A62"/>
    <w:rsid w:val="001328E4"/>
    <w:rsid w:val="00133EE5"/>
    <w:rsid w:val="001404F9"/>
    <w:rsid w:val="001419D9"/>
    <w:rsid w:val="00147C79"/>
    <w:rsid w:val="00152507"/>
    <w:rsid w:val="001531FA"/>
    <w:rsid w:val="001639B3"/>
    <w:rsid w:val="00166CCF"/>
    <w:rsid w:val="00167A34"/>
    <w:rsid w:val="00176964"/>
    <w:rsid w:val="00183832"/>
    <w:rsid w:val="001844BD"/>
    <w:rsid w:val="0019062E"/>
    <w:rsid w:val="00192776"/>
    <w:rsid w:val="001A1FFE"/>
    <w:rsid w:val="001A5475"/>
    <w:rsid w:val="001A7870"/>
    <w:rsid w:val="001B099C"/>
    <w:rsid w:val="001B3A00"/>
    <w:rsid w:val="001C1B41"/>
    <w:rsid w:val="001C3C11"/>
    <w:rsid w:val="001D192D"/>
    <w:rsid w:val="001D227F"/>
    <w:rsid w:val="001D65EF"/>
    <w:rsid w:val="001E49E7"/>
    <w:rsid w:val="001F7201"/>
    <w:rsid w:val="001F76DC"/>
    <w:rsid w:val="001F78B1"/>
    <w:rsid w:val="001F7F56"/>
    <w:rsid w:val="002170A1"/>
    <w:rsid w:val="00223A29"/>
    <w:rsid w:val="002250A3"/>
    <w:rsid w:val="002256C5"/>
    <w:rsid w:val="00234938"/>
    <w:rsid w:val="00235217"/>
    <w:rsid w:val="00243F51"/>
    <w:rsid w:val="00246D1F"/>
    <w:rsid w:val="00247403"/>
    <w:rsid w:val="00247542"/>
    <w:rsid w:val="002609E3"/>
    <w:rsid w:val="00266B61"/>
    <w:rsid w:val="0026712A"/>
    <w:rsid w:val="002704DB"/>
    <w:rsid w:val="00270E68"/>
    <w:rsid w:val="002728C1"/>
    <w:rsid w:val="00274205"/>
    <w:rsid w:val="00280218"/>
    <w:rsid w:val="002828AA"/>
    <w:rsid w:val="002860DA"/>
    <w:rsid w:val="002A0AAE"/>
    <w:rsid w:val="002A2EBB"/>
    <w:rsid w:val="002A2F7F"/>
    <w:rsid w:val="002A5820"/>
    <w:rsid w:val="002D2B26"/>
    <w:rsid w:val="002D593A"/>
    <w:rsid w:val="002D7EA2"/>
    <w:rsid w:val="002E187C"/>
    <w:rsid w:val="002E2323"/>
    <w:rsid w:val="002F7BC4"/>
    <w:rsid w:val="00302733"/>
    <w:rsid w:val="00314078"/>
    <w:rsid w:val="0031535D"/>
    <w:rsid w:val="00317C20"/>
    <w:rsid w:val="00317F11"/>
    <w:rsid w:val="003239B8"/>
    <w:rsid w:val="00331485"/>
    <w:rsid w:val="0033169F"/>
    <w:rsid w:val="00344977"/>
    <w:rsid w:val="00346C95"/>
    <w:rsid w:val="00356185"/>
    <w:rsid w:val="00360380"/>
    <w:rsid w:val="0037519E"/>
    <w:rsid w:val="00375F63"/>
    <w:rsid w:val="00386CF0"/>
    <w:rsid w:val="003940CF"/>
    <w:rsid w:val="003942C1"/>
    <w:rsid w:val="003A2162"/>
    <w:rsid w:val="003A4E26"/>
    <w:rsid w:val="003B5EBB"/>
    <w:rsid w:val="003B70FB"/>
    <w:rsid w:val="003C676B"/>
    <w:rsid w:val="003D386B"/>
    <w:rsid w:val="003D3BC2"/>
    <w:rsid w:val="003D3D9B"/>
    <w:rsid w:val="003D445E"/>
    <w:rsid w:val="003D79B5"/>
    <w:rsid w:val="003E03C8"/>
    <w:rsid w:val="003E6CA1"/>
    <w:rsid w:val="003F0F50"/>
    <w:rsid w:val="003F3CA4"/>
    <w:rsid w:val="003F3EC2"/>
    <w:rsid w:val="003F62DD"/>
    <w:rsid w:val="004065A8"/>
    <w:rsid w:val="004165C2"/>
    <w:rsid w:val="00421FA4"/>
    <w:rsid w:val="00422664"/>
    <w:rsid w:val="004243FE"/>
    <w:rsid w:val="004279DF"/>
    <w:rsid w:val="00431885"/>
    <w:rsid w:val="00436487"/>
    <w:rsid w:val="00441ECB"/>
    <w:rsid w:val="004421EF"/>
    <w:rsid w:val="00445193"/>
    <w:rsid w:val="00462C1B"/>
    <w:rsid w:val="004673EC"/>
    <w:rsid w:val="00467B7E"/>
    <w:rsid w:val="00473BB4"/>
    <w:rsid w:val="004751E9"/>
    <w:rsid w:val="00477592"/>
    <w:rsid w:val="00482B79"/>
    <w:rsid w:val="00486F1C"/>
    <w:rsid w:val="0049419D"/>
    <w:rsid w:val="004A6A54"/>
    <w:rsid w:val="004C20D2"/>
    <w:rsid w:val="004C2312"/>
    <w:rsid w:val="004C4B62"/>
    <w:rsid w:val="004C54C9"/>
    <w:rsid w:val="004D4ABA"/>
    <w:rsid w:val="004D6025"/>
    <w:rsid w:val="004E2649"/>
    <w:rsid w:val="004F09B9"/>
    <w:rsid w:val="00501399"/>
    <w:rsid w:val="00502484"/>
    <w:rsid w:val="0050557C"/>
    <w:rsid w:val="0050633D"/>
    <w:rsid w:val="00507BC4"/>
    <w:rsid w:val="005115B4"/>
    <w:rsid w:val="005128E4"/>
    <w:rsid w:val="005133DB"/>
    <w:rsid w:val="00516FE6"/>
    <w:rsid w:val="00525560"/>
    <w:rsid w:val="00544C49"/>
    <w:rsid w:val="005516A1"/>
    <w:rsid w:val="00553EC0"/>
    <w:rsid w:val="0055668F"/>
    <w:rsid w:val="0055716B"/>
    <w:rsid w:val="00563557"/>
    <w:rsid w:val="005646CC"/>
    <w:rsid w:val="005669BE"/>
    <w:rsid w:val="00570367"/>
    <w:rsid w:val="0057402A"/>
    <w:rsid w:val="005771D0"/>
    <w:rsid w:val="00580522"/>
    <w:rsid w:val="00590FD4"/>
    <w:rsid w:val="0059191A"/>
    <w:rsid w:val="005921FF"/>
    <w:rsid w:val="00593286"/>
    <w:rsid w:val="00594C2A"/>
    <w:rsid w:val="005A24ED"/>
    <w:rsid w:val="005A6D0E"/>
    <w:rsid w:val="005B2160"/>
    <w:rsid w:val="005B497A"/>
    <w:rsid w:val="005B52B0"/>
    <w:rsid w:val="005B6806"/>
    <w:rsid w:val="005C4225"/>
    <w:rsid w:val="005C74AC"/>
    <w:rsid w:val="005F0DAD"/>
    <w:rsid w:val="005F0F33"/>
    <w:rsid w:val="005F7EEB"/>
    <w:rsid w:val="00600DEB"/>
    <w:rsid w:val="0060312F"/>
    <w:rsid w:val="00605699"/>
    <w:rsid w:val="00612ABA"/>
    <w:rsid w:val="00617881"/>
    <w:rsid w:val="006218E4"/>
    <w:rsid w:val="00627C9F"/>
    <w:rsid w:val="006311E9"/>
    <w:rsid w:val="00632354"/>
    <w:rsid w:val="00632EF9"/>
    <w:rsid w:val="00640BCD"/>
    <w:rsid w:val="00642810"/>
    <w:rsid w:val="00652333"/>
    <w:rsid w:val="0065249E"/>
    <w:rsid w:val="006611CC"/>
    <w:rsid w:val="00662758"/>
    <w:rsid w:val="006635D8"/>
    <w:rsid w:val="00670DC9"/>
    <w:rsid w:val="006719A3"/>
    <w:rsid w:val="0067413C"/>
    <w:rsid w:val="00675BBA"/>
    <w:rsid w:val="0068009E"/>
    <w:rsid w:val="006869EB"/>
    <w:rsid w:val="00692219"/>
    <w:rsid w:val="006A0DB5"/>
    <w:rsid w:val="006A17D2"/>
    <w:rsid w:val="006A73E6"/>
    <w:rsid w:val="006B2D5C"/>
    <w:rsid w:val="006C4EB1"/>
    <w:rsid w:val="006E0166"/>
    <w:rsid w:val="006E7B34"/>
    <w:rsid w:val="0070697F"/>
    <w:rsid w:val="0072199C"/>
    <w:rsid w:val="00722C9F"/>
    <w:rsid w:val="007235F6"/>
    <w:rsid w:val="007243F4"/>
    <w:rsid w:val="007253B8"/>
    <w:rsid w:val="007323C5"/>
    <w:rsid w:val="0073741F"/>
    <w:rsid w:val="00741A92"/>
    <w:rsid w:val="00741E10"/>
    <w:rsid w:val="00742C44"/>
    <w:rsid w:val="007528CE"/>
    <w:rsid w:val="0076643F"/>
    <w:rsid w:val="00776501"/>
    <w:rsid w:val="00777F63"/>
    <w:rsid w:val="0078668B"/>
    <w:rsid w:val="00790A00"/>
    <w:rsid w:val="00791A4C"/>
    <w:rsid w:val="007A392A"/>
    <w:rsid w:val="007A5817"/>
    <w:rsid w:val="007B05C4"/>
    <w:rsid w:val="007B44B6"/>
    <w:rsid w:val="007B60E9"/>
    <w:rsid w:val="007B6CC3"/>
    <w:rsid w:val="007C3334"/>
    <w:rsid w:val="007C4AD5"/>
    <w:rsid w:val="007D2B98"/>
    <w:rsid w:val="007E2109"/>
    <w:rsid w:val="007E21BC"/>
    <w:rsid w:val="007E6383"/>
    <w:rsid w:val="007E66A0"/>
    <w:rsid w:val="007E7C82"/>
    <w:rsid w:val="007F588D"/>
    <w:rsid w:val="00800277"/>
    <w:rsid w:val="00801F58"/>
    <w:rsid w:val="00803F1C"/>
    <w:rsid w:val="0080600E"/>
    <w:rsid w:val="0081572F"/>
    <w:rsid w:val="008169BF"/>
    <w:rsid w:val="00816D3E"/>
    <w:rsid w:val="00817612"/>
    <w:rsid w:val="008338A4"/>
    <w:rsid w:val="00834D49"/>
    <w:rsid w:val="00837C45"/>
    <w:rsid w:val="00844730"/>
    <w:rsid w:val="00844D5C"/>
    <w:rsid w:val="008457C2"/>
    <w:rsid w:val="0085500D"/>
    <w:rsid w:val="00857A82"/>
    <w:rsid w:val="0086611E"/>
    <w:rsid w:val="00873836"/>
    <w:rsid w:val="00874E09"/>
    <w:rsid w:val="008818B7"/>
    <w:rsid w:val="00885737"/>
    <w:rsid w:val="00890650"/>
    <w:rsid w:val="00890D7C"/>
    <w:rsid w:val="00893570"/>
    <w:rsid w:val="00897E12"/>
    <w:rsid w:val="008A7107"/>
    <w:rsid w:val="008A7E0F"/>
    <w:rsid w:val="008B00AA"/>
    <w:rsid w:val="008B12F5"/>
    <w:rsid w:val="008B142A"/>
    <w:rsid w:val="008B5C6A"/>
    <w:rsid w:val="008B7862"/>
    <w:rsid w:val="008C5063"/>
    <w:rsid w:val="008D768D"/>
    <w:rsid w:val="008E3759"/>
    <w:rsid w:val="008E3BFE"/>
    <w:rsid w:val="008E7168"/>
    <w:rsid w:val="008F0833"/>
    <w:rsid w:val="008F1912"/>
    <w:rsid w:val="008F5B4F"/>
    <w:rsid w:val="0090270B"/>
    <w:rsid w:val="009041DC"/>
    <w:rsid w:val="009051A1"/>
    <w:rsid w:val="0090653E"/>
    <w:rsid w:val="00915CF2"/>
    <w:rsid w:val="00917B5A"/>
    <w:rsid w:val="00920A58"/>
    <w:rsid w:val="00920A8C"/>
    <w:rsid w:val="0093144C"/>
    <w:rsid w:val="00934A2C"/>
    <w:rsid w:val="00952C28"/>
    <w:rsid w:val="00963BD3"/>
    <w:rsid w:val="0096706E"/>
    <w:rsid w:val="00974491"/>
    <w:rsid w:val="00975C4E"/>
    <w:rsid w:val="00981BC3"/>
    <w:rsid w:val="00981FBA"/>
    <w:rsid w:val="00997BC5"/>
    <w:rsid w:val="009A4F41"/>
    <w:rsid w:val="009B106C"/>
    <w:rsid w:val="009B381B"/>
    <w:rsid w:val="009C1B74"/>
    <w:rsid w:val="009D1753"/>
    <w:rsid w:val="009D7611"/>
    <w:rsid w:val="009D79BA"/>
    <w:rsid w:val="009E0B61"/>
    <w:rsid w:val="009E53DE"/>
    <w:rsid w:val="009E6171"/>
    <w:rsid w:val="009F0D57"/>
    <w:rsid w:val="009F2B2E"/>
    <w:rsid w:val="00A03B94"/>
    <w:rsid w:val="00A11E44"/>
    <w:rsid w:val="00A27ECB"/>
    <w:rsid w:val="00A30F18"/>
    <w:rsid w:val="00A328B3"/>
    <w:rsid w:val="00A401B6"/>
    <w:rsid w:val="00A46E80"/>
    <w:rsid w:val="00A50FCF"/>
    <w:rsid w:val="00A51DBD"/>
    <w:rsid w:val="00A528D1"/>
    <w:rsid w:val="00A5581D"/>
    <w:rsid w:val="00A610CD"/>
    <w:rsid w:val="00A649E5"/>
    <w:rsid w:val="00A67FB8"/>
    <w:rsid w:val="00A758AA"/>
    <w:rsid w:val="00A84A4F"/>
    <w:rsid w:val="00A86DE7"/>
    <w:rsid w:val="00A87881"/>
    <w:rsid w:val="00A9571B"/>
    <w:rsid w:val="00AA09A2"/>
    <w:rsid w:val="00AA7996"/>
    <w:rsid w:val="00AB0C40"/>
    <w:rsid w:val="00AC19CB"/>
    <w:rsid w:val="00AC3150"/>
    <w:rsid w:val="00AC3A66"/>
    <w:rsid w:val="00AC3FA7"/>
    <w:rsid w:val="00AD5E65"/>
    <w:rsid w:val="00AD6363"/>
    <w:rsid w:val="00AD696E"/>
    <w:rsid w:val="00AE1345"/>
    <w:rsid w:val="00AE5488"/>
    <w:rsid w:val="00AE65E6"/>
    <w:rsid w:val="00AE66EC"/>
    <w:rsid w:val="00AE6F91"/>
    <w:rsid w:val="00AE70B2"/>
    <w:rsid w:val="00AF3BD7"/>
    <w:rsid w:val="00AF5571"/>
    <w:rsid w:val="00B07341"/>
    <w:rsid w:val="00B1667D"/>
    <w:rsid w:val="00B26508"/>
    <w:rsid w:val="00B30539"/>
    <w:rsid w:val="00B314DB"/>
    <w:rsid w:val="00B33C2E"/>
    <w:rsid w:val="00B361F2"/>
    <w:rsid w:val="00B3718B"/>
    <w:rsid w:val="00B44E4B"/>
    <w:rsid w:val="00B450A7"/>
    <w:rsid w:val="00B4632A"/>
    <w:rsid w:val="00B50290"/>
    <w:rsid w:val="00B530F1"/>
    <w:rsid w:val="00B7097F"/>
    <w:rsid w:val="00B81FE8"/>
    <w:rsid w:val="00B83F26"/>
    <w:rsid w:val="00B84393"/>
    <w:rsid w:val="00B9282F"/>
    <w:rsid w:val="00BA03B8"/>
    <w:rsid w:val="00BA276C"/>
    <w:rsid w:val="00BA2EFF"/>
    <w:rsid w:val="00BA5D74"/>
    <w:rsid w:val="00BB306F"/>
    <w:rsid w:val="00BC1EE3"/>
    <w:rsid w:val="00BC2D4F"/>
    <w:rsid w:val="00BD447F"/>
    <w:rsid w:val="00BD4B89"/>
    <w:rsid w:val="00BD5922"/>
    <w:rsid w:val="00BF009C"/>
    <w:rsid w:val="00BF02CB"/>
    <w:rsid w:val="00BF6FD8"/>
    <w:rsid w:val="00C03680"/>
    <w:rsid w:val="00C054DF"/>
    <w:rsid w:val="00C142D8"/>
    <w:rsid w:val="00C16401"/>
    <w:rsid w:val="00C16F15"/>
    <w:rsid w:val="00C21762"/>
    <w:rsid w:val="00C21FEF"/>
    <w:rsid w:val="00C24543"/>
    <w:rsid w:val="00C256A2"/>
    <w:rsid w:val="00C417AD"/>
    <w:rsid w:val="00C51515"/>
    <w:rsid w:val="00C53DB4"/>
    <w:rsid w:val="00C5660B"/>
    <w:rsid w:val="00C66269"/>
    <w:rsid w:val="00C66B72"/>
    <w:rsid w:val="00C87AC4"/>
    <w:rsid w:val="00C91F61"/>
    <w:rsid w:val="00C9567A"/>
    <w:rsid w:val="00CA1657"/>
    <w:rsid w:val="00CA3ABB"/>
    <w:rsid w:val="00CB212D"/>
    <w:rsid w:val="00CB2660"/>
    <w:rsid w:val="00CB275C"/>
    <w:rsid w:val="00CB2C16"/>
    <w:rsid w:val="00CC5E90"/>
    <w:rsid w:val="00CD046C"/>
    <w:rsid w:val="00CE076C"/>
    <w:rsid w:val="00CE08CB"/>
    <w:rsid w:val="00CE5199"/>
    <w:rsid w:val="00CE66D5"/>
    <w:rsid w:val="00CF637A"/>
    <w:rsid w:val="00D0295E"/>
    <w:rsid w:val="00D059DE"/>
    <w:rsid w:val="00D05ABD"/>
    <w:rsid w:val="00D13FCE"/>
    <w:rsid w:val="00D14217"/>
    <w:rsid w:val="00D21FB6"/>
    <w:rsid w:val="00D25B3C"/>
    <w:rsid w:val="00D306D1"/>
    <w:rsid w:val="00D30800"/>
    <w:rsid w:val="00D34786"/>
    <w:rsid w:val="00D356FF"/>
    <w:rsid w:val="00D37BFC"/>
    <w:rsid w:val="00D419C3"/>
    <w:rsid w:val="00D47A8E"/>
    <w:rsid w:val="00D52D14"/>
    <w:rsid w:val="00D53429"/>
    <w:rsid w:val="00D55C38"/>
    <w:rsid w:val="00D60E0C"/>
    <w:rsid w:val="00D632C9"/>
    <w:rsid w:val="00D712D3"/>
    <w:rsid w:val="00D71422"/>
    <w:rsid w:val="00D72DC6"/>
    <w:rsid w:val="00D7558D"/>
    <w:rsid w:val="00D81D92"/>
    <w:rsid w:val="00D876F9"/>
    <w:rsid w:val="00D94822"/>
    <w:rsid w:val="00DA3AEC"/>
    <w:rsid w:val="00DA4924"/>
    <w:rsid w:val="00DA6235"/>
    <w:rsid w:val="00DA6C19"/>
    <w:rsid w:val="00DA7B5F"/>
    <w:rsid w:val="00DC11E7"/>
    <w:rsid w:val="00DC1799"/>
    <w:rsid w:val="00DC7023"/>
    <w:rsid w:val="00DC769A"/>
    <w:rsid w:val="00DD3091"/>
    <w:rsid w:val="00DD3D86"/>
    <w:rsid w:val="00DF0864"/>
    <w:rsid w:val="00DF1EC4"/>
    <w:rsid w:val="00DF2904"/>
    <w:rsid w:val="00E0340B"/>
    <w:rsid w:val="00E04A90"/>
    <w:rsid w:val="00E0551F"/>
    <w:rsid w:val="00E12267"/>
    <w:rsid w:val="00E219C7"/>
    <w:rsid w:val="00E2698C"/>
    <w:rsid w:val="00E27554"/>
    <w:rsid w:val="00E34C6A"/>
    <w:rsid w:val="00E4118C"/>
    <w:rsid w:val="00E43157"/>
    <w:rsid w:val="00E449F2"/>
    <w:rsid w:val="00E461CE"/>
    <w:rsid w:val="00E46438"/>
    <w:rsid w:val="00E528B9"/>
    <w:rsid w:val="00E705E1"/>
    <w:rsid w:val="00E720CA"/>
    <w:rsid w:val="00E75648"/>
    <w:rsid w:val="00E84EB5"/>
    <w:rsid w:val="00E85662"/>
    <w:rsid w:val="00E8789F"/>
    <w:rsid w:val="00E97B71"/>
    <w:rsid w:val="00EA3D34"/>
    <w:rsid w:val="00EB454D"/>
    <w:rsid w:val="00EB6BD3"/>
    <w:rsid w:val="00EC1E02"/>
    <w:rsid w:val="00EC33A0"/>
    <w:rsid w:val="00EC5125"/>
    <w:rsid w:val="00ED549D"/>
    <w:rsid w:val="00ED76BE"/>
    <w:rsid w:val="00EE00E9"/>
    <w:rsid w:val="00EE1758"/>
    <w:rsid w:val="00EE3769"/>
    <w:rsid w:val="00EE6B4A"/>
    <w:rsid w:val="00EF619B"/>
    <w:rsid w:val="00F00B55"/>
    <w:rsid w:val="00F0230E"/>
    <w:rsid w:val="00F02AD1"/>
    <w:rsid w:val="00F068AC"/>
    <w:rsid w:val="00F128F3"/>
    <w:rsid w:val="00F253CC"/>
    <w:rsid w:val="00F324E1"/>
    <w:rsid w:val="00F37106"/>
    <w:rsid w:val="00F454CE"/>
    <w:rsid w:val="00F45EC3"/>
    <w:rsid w:val="00F519CF"/>
    <w:rsid w:val="00F5598A"/>
    <w:rsid w:val="00F56BA5"/>
    <w:rsid w:val="00F60E22"/>
    <w:rsid w:val="00F81395"/>
    <w:rsid w:val="00F81BB8"/>
    <w:rsid w:val="00F831EE"/>
    <w:rsid w:val="00F917D1"/>
    <w:rsid w:val="00F93C4D"/>
    <w:rsid w:val="00F93F5D"/>
    <w:rsid w:val="00F957E8"/>
    <w:rsid w:val="00F9653B"/>
    <w:rsid w:val="00FA14C7"/>
    <w:rsid w:val="00FA68B2"/>
    <w:rsid w:val="00FB62CF"/>
    <w:rsid w:val="00FC29A4"/>
    <w:rsid w:val="00FC4FA2"/>
    <w:rsid w:val="00FC61F7"/>
    <w:rsid w:val="00FD3C3B"/>
    <w:rsid w:val="00FE03B3"/>
    <w:rsid w:val="00FE06C5"/>
    <w:rsid w:val="00FE07DD"/>
    <w:rsid w:val="00FE08B0"/>
    <w:rsid w:val="00FE6B45"/>
    <w:rsid w:val="00FF55F3"/>
    <w:rsid w:val="00FF5851"/>
    <w:rsid w:val="00FF5F7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04F9"/>
    <w:rPr>
      <w:sz w:val="18"/>
      <w:szCs w:val="18"/>
    </w:rPr>
  </w:style>
  <w:style w:type="paragraph" w:styleId="CommentText">
    <w:name w:val="annotation text"/>
    <w:basedOn w:val="Normal"/>
    <w:link w:val="CommentTextChar"/>
    <w:uiPriority w:val="99"/>
    <w:semiHidden/>
    <w:unhideWhenUsed/>
    <w:rsid w:val="001404F9"/>
  </w:style>
  <w:style w:type="character" w:customStyle="1" w:styleId="CommentTextChar">
    <w:name w:val="Comment Text Char"/>
    <w:basedOn w:val="DefaultParagraphFont"/>
    <w:link w:val="CommentText"/>
    <w:uiPriority w:val="99"/>
    <w:semiHidden/>
    <w:rsid w:val="001404F9"/>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404F9"/>
    <w:rPr>
      <w:b/>
      <w:bCs/>
      <w:sz w:val="20"/>
      <w:szCs w:val="20"/>
    </w:rPr>
  </w:style>
  <w:style w:type="character" w:customStyle="1" w:styleId="CommentSubjectChar">
    <w:name w:val="Comment Subject Char"/>
    <w:basedOn w:val="CommentTextChar"/>
    <w:link w:val="CommentSubject"/>
    <w:uiPriority w:val="99"/>
    <w:semiHidden/>
    <w:rsid w:val="001404F9"/>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42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D0674"/>
    <w:rsid w:val="00200821"/>
    <w:rsid w:val="00376BCC"/>
    <w:rsid w:val="00394049"/>
    <w:rsid w:val="00464EDA"/>
    <w:rsid w:val="004F2DF8"/>
    <w:rsid w:val="005B5012"/>
    <w:rsid w:val="0060264A"/>
    <w:rsid w:val="00687D56"/>
    <w:rsid w:val="00707973"/>
    <w:rsid w:val="007555E8"/>
    <w:rsid w:val="009A261B"/>
    <w:rsid w:val="009C3CAC"/>
    <w:rsid w:val="00A41B8C"/>
    <w:rsid w:val="00AC15A4"/>
    <w:rsid w:val="00B0336C"/>
    <w:rsid w:val="00B35A99"/>
    <w:rsid w:val="00B85F5D"/>
    <w:rsid w:val="00BF1639"/>
    <w:rsid w:val="00C407A4"/>
    <w:rsid w:val="00CF0047"/>
    <w:rsid w:val="00D444F1"/>
    <w:rsid w:val="00DA1F83"/>
    <w:rsid w:val="00DE7283"/>
    <w:rsid w:val="00E16B2C"/>
    <w:rsid w:val="00F00169"/>
    <w:rsid w:val="00F00D2F"/>
    <w:rsid w:val="00F128DF"/>
    <w:rsid w:val="00F35904"/>
    <w:rsid w:val="00F5222D"/>
    <w:rsid w:val="00FD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CA11-C752-486B-8A8D-202A8B1C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2508</Words>
  <Characters>12920</Characters>
  <Application>Microsoft Office Word</Application>
  <DocSecurity>0</DocSecurity>
  <Lines>215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172/18</dc:title>
  <dc:creator/>
  <cp:lastModifiedBy/>
  <cp:revision>1</cp:revision>
  <dcterms:created xsi:type="dcterms:W3CDTF">2019-03-01T19:39:00Z</dcterms:created>
  <dcterms:modified xsi:type="dcterms:W3CDTF">2019-03-01T19:39:00Z</dcterms:modified>
</cp:coreProperties>
</file>