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E0E06EF"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16A638F" wp14:editId="097A28D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B09FA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E7D62F3" wp14:editId="1B49C983">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FC0D4" w14:textId="77777777" w:rsidR="00CB2660" w:rsidRDefault="00AE5488" w:rsidP="00AE5488">
                            <w:r>
                              <w:rPr>
                                <w:noProof/>
                              </w:rPr>
                              <w:drawing>
                                <wp:inline distT="0" distB="0" distL="0" distR="0" wp14:anchorId="5A215487" wp14:editId="4BB4B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7E5FC0D4" w14:textId="77777777" w:rsidR="00CB2660" w:rsidRDefault="00AE5488" w:rsidP="00AE5488">
                      <w:r>
                        <w:rPr>
                          <w:noProof/>
                        </w:rPr>
                        <w:drawing>
                          <wp:inline distT="0" distB="0" distL="0" distR="0" wp14:anchorId="5A215487" wp14:editId="4BB4B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2B2CFBF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CAA6AA"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3468BE98"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164AA5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DE8366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07CFDD7"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622FFE3"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7BF9F0C"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D458BA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00BDF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292129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8E13ED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35B41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8C47A22" wp14:editId="248E588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B5E76C" w14:textId="5312FE2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A6FF6">
                              <w:rPr>
                                <w:rFonts w:asciiTheme="majorHAnsi" w:hAnsiTheme="majorHAnsi" w:cs="Arial"/>
                                <w:b/>
                                <w:bCs/>
                                <w:color w:val="0D0D0D" w:themeColor="text1" w:themeTint="F2"/>
                                <w:sz w:val="36"/>
                                <w:szCs w:val="22"/>
                                <w:lang w:val="es-ES_tradnl"/>
                              </w:rPr>
                              <w:t>5</w:t>
                            </w:r>
                            <w:r w:rsidR="007B05C4">
                              <w:rPr>
                                <w:rFonts w:asciiTheme="majorHAnsi" w:hAnsiTheme="majorHAnsi" w:cs="Arial"/>
                                <w:b/>
                                <w:bCs/>
                                <w:color w:val="0D0D0D" w:themeColor="text1" w:themeTint="F2"/>
                                <w:sz w:val="36"/>
                                <w:szCs w:val="22"/>
                                <w:lang w:val="es-ES_tradnl"/>
                              </w:rPr>
                              <w:t>/1</w:t>
                            </w:r>
                            <w:r w:rsidR="00C31DD4">
                              <w:rPr>
                                <w:rFonts w:asciiTheme="majorHAnsi" w:hAnsiTheme="majorHAnsi" w:cs="Arial"/>
                                <w:b/>
                                <w:bCs/>
                                <w:color w:val="0D0D0D" w:themeColor="text1" w:themeTint="F2"/>
                                <w:sz w:val="36"/>
                                <w:szCs w:val="22"/>
                                <w:lang w:val="es-ES_tradnl"/>
                              </w:rPr>
                              <w:t>8</w:t>
                            </w:r>
                          </w:p>
                          <w:p w14:paraId="4B7BF50C" w14:textId="0D26A496" w:rsidR="007B05C4" w:rsidRDefault="00182339"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w:t>
                            </w:r>
                            <w:r w:rsidR="00933893">
                              <w:rPr>
                                <w:rFonts w:asciiTheme="majorHAnsi" w:hAnsiTheme="majorHAnsi" w:cs="Arial"/>
                                <w:b/>
                                <w:color w:val="0D0D0D" w:themeColor="text1" w:themeTint="F2"/>
                                <w:sz w:val="36"/>
                                <w:szCs w:val="22"/>
                                <w:lang w:val="es-ES_tradnl"/>
                              </w:rPr>
                              <w:t>ÓN</w:t>
                            </w:r>
                            <w:r>
                              <w:rPr>
                                <w:rFonts w:asciiTheme="majorHAnsi" w:hAnsiTheme="majorHAnsi" w:cs="Arial"/>
                                <w:b/>
                                <w:color w:val="0D0D0D" w:themeColor="text1" w:themeTint="F2"/>
                                <w:sz w:val="36"/>
                                <w:szCs w:val="22"/>
                                <w:lang w:val="es-ES_tradnl"/>
                              </w:rPr>
                              <w:t xml:space="preserve"> 1520-08</w:t>
                            </w:r>
                            <w:r w:rsidR="00246D1F" w:rsidRPr="004E2649">
                              <w:rPr>
                                <w:rFonts w:asciiTheme="majorHAnsi" w:hAnsiTheme="majorHAnsi" w:cs="Arial"/>
                                <w:b/>
                                <w:color w:val="0D0D0D" w:themeColor="text1" w:themeTint="F2"/>
                                <w:sz w:val="36"/>
                                <w:szCs w:val="22"/>
                                <w:lang w:val="es-ES_tradnl"/>
                              </w:rPr>
                              <w:t xml:space="preserve"> </w:t>
                            </w:r>
                          </w:p>
                          <w:p w14:paraId="6D74ACE4" w14:textId="77777777" w:rsidR="00CD046C" w:rsidRPr="0010736F" w:rsidRDefault="0018233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ADMISIBILIDAD</w:t>
                            </w:r>
                          </w:p>
                          <w:p w14:paraId="3019975F"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60D0EAC1" w14:textId="1D8DD2A1" w:rsidR="005B52B0" w:rsidRPr="0010736F" w:rsidRDefault="0093389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CARLOS QUISPE QUISPE Y FAMILIA</w:t>
                            </w:r>
                          </w:p>
                          <w:bookmarkEnd w:id="1"/>
                          <w:p w14:paraId="49CAE6BF" w14:textId="77777777" w:rsidR="005B52B0" w:rsidRPr="0010736F" w:rsidRDefault="0018233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p w14:paraId="0803182A"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6B5E76C" w14:textId="5312FE2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A6FF6">
                        <w:rPr>
                          <w:rFonts w:asciiTheme="majorHAnsi" w:hAnsiTheme="majorHAnsi" w:cs="Arial"/>
                          <w:b/>
                          <w:bCs/>
                          <w:color w:val="0D0D0D" w:themeColor="text1" w:themeTint="F2"/>
                          <w:sz w:val="36"/>
                          <w:szCs w:val="22"/>
                          <w:lang w:val="es-ES_tradnl"/>
                        </w:rPr>
                        <w:t>5</w:t>
                      </w:r>
                      <w:r w:rsidR="007B05C4">
                        <w:rPr>
                          <w:rFonts w:asciiTheme="majorHAnsi" w:hAnsiTheme="majorHAnsi" w:cs="Arial"/>
                          <w:b/>
                          <w:bCs/>
                          <w:color w:val="0D0D0D" w:themeColor="text1" w:themeTint="F2"/>
                          <w:sz w:val="36"/>
                          <w:szCs w:val="22"/>
                          <w:lang w:val="es-ES_tradnl"/>
                        </w:rPr>
                        <w:t>/1</w:t>
                      </w:r>
                      <w:r w:rsidR="00C31DD4">
                        <w:rPr>
                          <w:rFonts w:asciiTheme="majorHAnsi" w:hAnsiTheme="majorHAnsi" w:cs="Arial"/>
                          <w:b/>
                          <w:bCs/>
                          <w:color w:val="0D0D0D" w:themeColor="text1" w:themeTint="F2"/>
                          <w:sz w:val="36"/>
                          <w:szCs w:val="22"/>
                          <w:lang w:val="es-ES_tradnl"/>
                        </w:rPr>
                        <w:t>8</w:t>
                      </w:r>
                    </w:p>
                    <w:p w14:paraId="4B7BF50C" w14:textId="0D26A496" w:rsidR="007B05C4" w:rsidRDefault="00182339"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w:t>
                      </w:r>
                      <w:r w:rsidR="00933893">
                        <w:rPr>
                          <w:rFonts w:asciiTheme="majorHAnsi" w:hAnsiTheme="majorHAnsi" w:cs="Arial"/>
                          <w:b/>
                          <w:color w:val="0D0D0D" w:themeColor="text1" w:themeTint="F2"/>
                          <w:sz w:val="36"/>
                          <w:szCs w:val="22"/>
                          <w:lang w:val="es-ES_tradnl"/>
                        </w:rPr>
                        <w:t>ÓN</w:t>
                      </w:r>
                      <w:r>
                        <w:rPr>
                          <w:rFonts w:asciiTheme="majorHAnsi" w:hAnsiTheme="majorHAnsi" w:cs="Arial"/>
                          <w:b/>
                          <w:color w:val="0D0D0D" w:themeColor="text1" w:themeTint="F2"/>
                          <w:sz w:val="36"/>
                          <w:szCs w:val="22"/>
                          <w:lang w:val="es-ES_tradnl"/>
                        </w:rPr>
                        <w:t xml:space="preserve"> 1520-08</w:t>
                      </w:r>
                      <w:r w:rsidR="00246D1F" w:rsidRPr="004E2649">
                        <w:rPr>
                          <w:rFonts w:asciiTheme="majorHAnsi" w:hAnsiTheme="majorHAnsi" w:cs="Arial"/>
                          <w:b/>
                          <w:color w:val="0D0D0D" w:themeColor="text1" w:themeTint="F2"/>
                          <w:sz w:val="36"/>
                          <w:szCs w:val="22"/>
                          <w:lang w:val="es-ES_tradnl"/>
                        </w:rPr>
                        <w:t xml:space="preserve"> </w:t>
                      </w:r>
                    </w:p>
                    <w:p w14:paraId="6D74ACE4" w14:textId="77777777" w:rsidR="00CD046C" w:rsidRPr="0010736F" w:rsidRDefault="0018233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ADMISIBILIDAD</w:t>
                      </w:r>
                    </w:p>
                    <w:p w14:paraId="3019975F"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60D0EAC1" w14:textId="1D8DD2A1" w:rsidR="005B52B0" w:rsidRPr="0010736F" w:rsidRDefault="0093389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CARLOS QUISPE QUISPE Y FAMILIA</w:t>
                      </w:r>
                    </w:p>
                    <w:bookmarkEnd w:id="1"/>
                    <w:p w14:paraId="49CAE6BF" w14:textId="77777777" w:rsidR="005B52B0" w:rsidRPr="0010736F" w:rsidRDefault="0018233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p w14:paraId="0803182A"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3E5DA94" wp14:editId="23FF1C76">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FA86B4" w14:textId="58B11A4E" w:rsidR="00627C9F" w:rsidRPr="003B4C1C" w:rsidRDefault="00627C9F" w:rsidP="007A5817">
                            <w:pPr>
                              <w:spacing w:line="276" w:lineRule="auto"/>
                              <w:jc w:val="right"/>
                              <w:rPr>
                                <w:rFonts w:asciiTheme="minorHAnsi" w:hAnsiTheme="minorHAnsi"/>
                                <w:color w:val="FFFFFF" w:themeColor="background1"/>
                                <w:sz w:val="22"/>
                                <w:lang w:val="pt-BR"/>
                              </w:rPr>
                            </w:pPr>
                            <w:r w:rsidRPr="003B4C1C">
                              <w:rPr>
                                <w:rFonts w:asciiTheme="minorHAnsi" w:hAnsiTheme="minorHAnsi"/>
                                <w:color w:val="FFFFFF" w:themeColor="background1"/>
                                <w:sz w:val="22"/>
                                <w:lang w:val="pt-BR"/>
                              </w:rPr>
                              <w:t>OEA/Ser.L/V/II.1</w:t>
                            </w:r>
                            <w:r w:rsidR="00B26362">
                              <w:rPr>
                                <w:rFonts w:asciiTheme="minorHAnsi" w:hAnsiTheme="minorHAnsi"/>
                                <w:color w:val="FFFFFF" w:themeColor="background1"/>
                                <w:sz w:val="22"/>
                                <w:lang w:val="pt-BR"/>
                              </w:rPr>
                              <w:t>6</w:t>
                            </w:r>
                            <w:r w:rsidR="007A6FF6">
                              <w:rPr>
                                <w:rFonts w:asciiTheme="minorHAnsi" w:hAnsiTheme="minorHAnsi"/>
                                <w:color w:val="FFFFFF" w:themeColor="background1"/>
                                <w:sz w:val="22"/>
                                <w:lang w:val="pt-BR"/>
                              </w:rPr>
                              <w:t>7</w:t>
                            </w:r>
                          </w:p>
                          <w:p w14:paraId="720E7DA1" w14:textId="651189F8" w:rsidR="00627C9F" w:rsidRPr="003B4C1C" w:rsidRDefault="00627C9F" w:rsidP="007A5817">
                            <w:pPr>
                              <w:spacing w:line="276" w:lineRule="auto"/>
                              <w:jc w:val="right"/>
                              <w:rPr>
                                <w:rFonts w:asciiTheme="minorHAnsi" w:hAnsiTheme="minorHAnsi"/>
                                <w:color w:val="FFFFFF" w:themeColor="background1"/>
                                <w:sz w:val="22"/>
                                <w:lang w:val="pt-BR"/>
                              </w:rPr>
                            </w:pPr>
                            <w:r w:rsidRPr="003B4C1C">
                              <w:rPr>
                                <w:rFonts w:asciiTheme="minorHAnsi" w:hAnsiTheme="minorHAnsi"/>
                                <w:color w:val="FFFFFF" w:themeColor="background1"/>
                                <w:sz w:val="22"/>
                                <w:lang w:val="pt-BR"/>
                              </w:rPr>
                              <w:t xml:space="preserve">Doc. </w:t>
                            </w:r>
                            <w:r w:rsidR="007A6FF6">
                              <w:rPr>
                                <w:rFonts w:asciiTheme="minorHAnsi" w:hAnsiTheme="minorHAnsi"/>
                                <w:color w:val="FFFFFF" w:themeColor="background1"/>
                                <w:sz w:val="22"/>
                                <w:lang w:val="pt-BR"/>
                              </w:rPr>
                              <w:t>9</w:t>
                            </w:r>
                          </w:p>
                          <w:p w14:paraId="30F68C50" w14:textId="0F47DE51" w:rsidR="00627C9F" w:rsidRPr="0056111A" w:rsidRDefault="007A6FF6"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24</w:t>
                            </w:r>
                            <w:r w:rsidR="00C31DD4">
                              <w:rPr>
                                <w:rFonts w:asciiTheme="minorHAnsi" w:hAnsiTheme="minorHAnsi"/>
                                <w:color w:val="FFFFFF" w:themeColor="background1"/>
                                <w:sz w:val="22"/>
                                <w:lang w:val="es-ES"/>
                              </w:rPr>
                              <w:t xml:space="preserve"> febrero</w:t>
                            </w:r>
                            <w:r w:rsidR="007B05C4" w:rsidRPr="0056111A">
                              <w:rPr>
                                <w:rFonts w:asciiTheme="minorHAnsi" w:hAnsiTheme="minorHAnsi"/>
                                <w:color w:val="FFFFFF" w:themeColor="background1"/>
                                <w:sz w:val="22"/>
                                <w:lang w:val="es-ES"/>
                              </w:rPr>
                              <w:t xml:space="preserve"> </w:t>
                            </w:r>
                            <w:r w:rsidR="00C31DD4">
                              <w:rPr>
                                <w:rFonts w:asciiTheme="minorHAnsi" w:hAnsiTheme="minorHAnsi"/>
                                <w:color w:val="FFFFFF" w:themeColor="background1"/>
                                <w:sz w:val="22"/>
                                <w:lang w:val="es-ES"/>
                              </w:rPr>
                              <w:t>2018</w:t>
                            </w:r>
                          </w:p>
                          <w:p w14:paraId="7D71B898"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3CFA86B4" w14:textId="58B11A4E" w:rsidR="00627C9F" w:rsidRPr="003B4C1C" w:rsidRDefault="00627C9F" w:rsidP="007A5817">
                      <w:pPr>
                        <w:spacing w:line="276" w:lineRule="auto"/>
                        <w:jc w:val="right"/>
                        <w:rPr>
                          <w:rFonts w:asciiTheme="minorHAnsi" w:hAnsiTheme="minorHAnsi"/>
                          <w:color w:val="FFFFFF" w:themeColor="background1"/>
                          <w:sz w:val="22"/>
                          <w:lang w:val="pt-BR"/>
                        </w:rPr>
                      </w:pPr>
                      <w:r w:rsidRPr="003B4C1C">
                        <w:rPr>
                          <w:rFonts w:asciiTheme="minorHAnsi" w:hAnsiTheme="minorHAnsi"/>
                          <w:color w:val="FFFFFF" w:themeColor="background1"/>
                          <w:sz w:val="22"/>
                          <w:lang w:val="pt-BR"/>
                        </w:rPr>
                        <w:t>OEA/Ser.L/V/II.1</w:t>
                      </w:r>
                      <w:r w:rsidR="00B26362">
                        <w:rPr>
                          <w:rFonts w:asciiTheme="minorHAnsi" w:hAnsiTheme="minorHAnsi"/>
                          <w:color w:val="FFFFFF" w:themeColor="background1"/>
                          <w:sz w:val="22"/>
                          <w:lang w:val="pt-BR"/>
                        </w:rPr>
                        <w:t>6</w:t>
                      </w:r>
                      <w:r w:rsidR="007A6FF6">
                        <w:rPr>
                          <w:rFonts w:asciiTheme="minorHAnsi" w:hAnsiTheme="minorHAnsi"/>
                          <w:color w:val="FFFFFF" w:themeColor="background1"/>
                          <w:sz w:val="22"/>
                          <w:lang w:val="pt-BR"/>
                        </w:rPr>
                        <w:t>7</w:t>
                      </w:r>
                    </w:p>
                    <w:p w14:paraId="720E7DA1" w14:textId="651189F8" w:rsidR="00627C9F" w:rsidRPr="003B4C1C" w:rsidRDefault="00627C9F" w:rsidP="007A5817">
                      <w:pPr>
                        <w:spacing w:line="276" w:lineRule="auto"/>
                        <w:jc w:val="right"/>
                        <w:rPr>
                          <w:rFonts w:asciiTheme="minorHAnsi" w:hAnsiTheme="minorHAnsi"/>
                          <w:color w:val="FFFFFF" w:themeColor="background1"/>
                          <w:sz w:val="22"/>
                          <w:lang w:val="pt-BR"/>
                        </w:rPr>
                      </w:pPr>
                      <w:r w:rsidRPr="003B4C1C">
                        <w:rPr>
                          <w:rFonts w:asciiTheme="minorHAnsi" w:hAnsiTheme="minorHAnsi"/>
                          <w:color w:val="FFFFFF" w:themeColor="background1"/>
                          <w:sz w:val="22"/>
                          <w:lang w:val="pt-BR"/>
                        </w:rPr>
                        <w:t xml:space="preserve">Doc. </w:t>
                      </w:r>
                      <w:r w:rsidR="007A6FF6">
                        <w:rPr>
                          <w:rFonts w:asciiTheme="minorHAnsi" w:hAnsiTheme="minorHAnsi"/>
                          <w:color w:val="FFFFFF" w:themeColor="background1"/>
                          <w:sz w:val="22"/>
                          <w:lang w:val="pt-BR"/>
                        </w:rPr>
                        <w:t>9</w:t>
                      </w:r>
                    </w:p>
                    <w:p w14:paraId="30F68C50" w14:textId="0F47DE51" w:rsidR="00627C9F" w:rsidRPr="0056111A" w:rsidRDefault="007A6FF6"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24</w:t>
                      </w:r>
                      <w:r w:rsidR="00C31DD4">
                        <w:rPr>
                          <w:rFonts w:asciiTheme="minorHAnsi" w:hAnsiTheme="minorHAnsi"/>
                          <w:color w:val="FFFFFF" w:themeColor="background1"/>
                          <w:sz w:val="22"/>
                          <w:lang w:val="es-ES"/>
                        </w:rPr>
                        <w:t xml:space="preserve"> febrero</w:t>
                      </w:r>
                      <w:r w:rsidR="007B05C4" w:rsidRPr="0056111A">
                        <w:rPr>
                          <w:rFonts w:asciiTheme="minorHAnsi" w:hAnsiTheme="minorHAnsi"/>
                          <w:color w:val="FFFFFF" w:themeColor="background1"/>
                          <w:sz w:val="22"/>
                          <w:lang w:val="es-ES"/>
                        </w:rPr>
                        <w:t xml:space="preserve"> </w:t>
                      </w:r>
                      <w:r w:rsidR="00C31DD4">
                        <w:rPr>
                          <w:rFonts w:asciiTheme="minorHAnsi" w:hAnsiTheme="minorHAnsi"/>
                          <w:color w:val="FFFFFF" w:themeColor="background1"/>
                          <w:sz w:val="22"/>
                          <w:lang w:val="es-ES"/>
                        </w:rPr>
                        <w:t>2018</w:t>
                      </w:r>
                    </w:p>
                    <w:p w14:paraId="7D71B898"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v:textbox>
              </v:shape>
            </w:pict>
          </mc:Fallback>
        </mc:AlternateContent>
      </w:r>
    </w:p>
    <w:p w14:paraId="1B4A062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DC054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0C34437"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0E1CE0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DD7C4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FF540E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EC6BB1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904933C"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9146E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358F6A9"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6FB91D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C16431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D18918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29325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0CFB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094B7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AA0F1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52B4C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EEE226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0AB1A7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233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6308D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FBA6E7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E2DA1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79F61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62CF6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BCA07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65494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4B90448"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CF3934B" wp14:editId="77664F1A">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6EFF15" w14:textId="392C145A" w:rsidR="00DD3D86" w:rsidRPr="00890650" w:rsidRDefault="005B52B0" w:rsidP="0056111A">
                            <w:pPr>
                              <w:tabs>
                                <w:tab w:val="center" w:pos="5400"/>
                              </w:tabs>
                              <w:suppressAutoHyphens/>
                              <w:spacing w:before="60"/>
                              <w:jc w:val="both"/>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7A6FF6">
                              <w:rPr>
                                <w:rFonts w:asciiTheme="majorHAnsi" w:hAnsiTheme="majorHAnsi"/>
                                <w:color w:val="0D0D0D" w:themeColor="text1" w:themeTint="F2"/>
                                <w:sz w:val="18"/>
                                <w:szCs w:val="20"/>
                                <w:lang w:val="es-ES"/>
                              </w:rPr>
                              <w:t>2115</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7A6FF6">
                              <w:rPr>
                                <w:rFonts w:asciiTheme="majorHAnsi" w:hAnsiTheme="majorHAnsi"/>
                                <w:color w:val="0D0D0D" w:themeColor="text1" w:themeTint="F2"/>
                                <w:sz w:val="18"/>
                                <w:szCs w:val="20"/>
                                <w:lang w:val="es-ES"/>
                              </w:rPr>
                              <w:t>24</w:t>
                            </w:r>
                            <w:r w:rsidR="00105562">
                              <w:rPr>
                                <w:rFonts w:asciiTheme="majorHAnsi" w:hAnsiTheme="majorHAnsi"/>
                                <w:color w:val="0D0D0D" w:themeColor="text1" w:themeTint="F2"/>
                                <w:sz w:val="18"/>
                                <w:szCs w:val="20"/>
                                <w:lang w:val="es-ES"/>
                              </w:rPr>
                              <w:t xml:space="preserve"> de </w:t>
                            </w:r>
                            <w:r w:rsidR="006E55C8">
                              <w:rPr>
                                <w:rFonts w:asciiTheme="majorHAnsi" w:hAnsiTheme="majorHAnsi"/>
                                <w:color w:val="0D0D0D" w:themeColor="text1" w:themeTint="F2"/>
                                <w:sz w:val="18"/>
                                <w:szCs w:val="20"/>
                                <w:lang w:val="es-ES"/>
                              </w:rPr>
                              <w:t>febrero</w:t>
                            </w:r>
                            <w:r w:rsidRPr="00890650">
                              <w:rPr>
                                <w:rFonts w:asciiTheme="majorHAnsi" w:hAnsiTheme="majorHAnsi"/>
                                <w:color w:val="0D0D0D" w:themeColor="text1" w:themeTint="F2"/>
                                <w:sz w:val="18"/>
                                <w:szCs w:val="20"/>
                                <w:lang w:val="es-ES"/>
                              </w:rPr>
                              <w:t xml:space="preserve"> de 201</w:t>
                            </w:r>
                            <w:r w:rsidR="006E55C8">
                              <w:rPr>
                                <w:rFonts w:asciiTheme="majorHAnsi" w:hAnsiTheme="majorHAnsi"/>
                                <w:color w:val="0D0D0D" w:themeColor="text1" w:themeTint="F2"/>
                                <w:sz w:val="18"/>
                                <w:szCs w:val="20"/>
                                <w:lang w:val="es-ES"/>
                              </w:rPr>
                              <w:t>8</w:t>
                            </w:r>
                            <w:r w:rsidR="00CC6439">
                              <w:rPr>
                                <w:rFonts w:asciiTheme="majorHAnsi" w:hAnsiTheme="majorHAnsi"/>
                                <w:color w:val="0D0D0D" w:themeColor="text1" w:themeTint="F2"/>
                                <w:sz w:val="18"/>
                                <w:szCs w:val="20"/>
                                <w:lang w:val="es-ES"/>
                              </w:rPr>
                              <w:t>.</w:t>
                            </w:r>
                            <w:r w:rsidR="00E461CE" w:rsidRPr="00890650">
                              <w:rPr>
                                <w:rFonts w:asciiTheme="majorHAnsi" w:hAnsiTheme="majorHAnsi"/>
                                <w:color w:val="0D0D0D" w:themeColor="text1" w:themeTint="F2"/>
                                <w:sz w:val="18"/>
                                <w:szCs w:val="20"/>
                                <w:lang w:val="es-ES"/>
                              </w:rPr>
                              <w:br/>
                            </w:r>
                            <w:r w:rsidR="00985155">
                              <w:rPr>
                                <w:rFonts w:asciiTheme="majorHAnsi" w:hAnsiTheme="majorHAnsi" w:cs="Univers"/>
                                <w:color w:val="0D0D0D" w:themeColor="text1" w:themeTint="F2"/>
                                <w:sz w:val="18"/>
                                <w:szCs w:val="20"/>
                                <w:lang w:val="es-ES_tradnl"/>
                              </w:rPr>
                              <w:t>16</w:t>
                            </w:r>
                            <w:r w:rsidR="00DD4E0E">
                              <w:rPr>
                                <w:rFonts w:asciiTheme="majorHAnsi" w:hAnsiTheme="majorHAnsi" w:cs="Univers"/>
                                <w:color w:val="0D0D0D" w:themeColor="text1" w:themeTint="F2"/>
                                <w:sz w:val="18"/>
                                <w:szCs w:val="20"/>
                                <w:lang w:val="es-ES_tradnl"/>
                              </w:rPr>
                              <w:t>7</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eríodo</w:t>
                            </w:r>
                            <w:r w:rsidR="007A6FF6">
                              <w:rPr>
                                <w:rFonts w:asciiTheme="majorHAnsi" w:hAnsiTheme="majorHAnsi" w:cs="Univers"/>
                                <w:color w:val="0D0D0D" w:themeColor="text1" w:themeTint="F2"/>
                                <w:sz w:val="18"/>
                                <w:szCs w:val="20"/>
                                <w:lang w:val="es-ES_tradnl"/>
                              </w:rPr>
                              <w:t xml:space="preserve"> extraordinario</w:t>
                            </w:r>
                            <w:r w:rsidR="00247403" w:rsidRPr="00890650">
                              <w:rPr>
                                <w:rFonts w:asciiTheme="majorHAnsi" w:hAnsiTheme="majorHAnsi" w:cs="Univers"/>
                                <w:color w:val="0D0D0D" w:themeColor="text1" w:themeTint="F2"/>
                                <w:sz w:val="18"/>
                                <w:szCs w:val="20"/>
                                <w:lang w:val="es-ES_tradnl"/>
                              </w:rPr>
                              <w:t xml:space="preserve">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CC6439">
                              <w:rPr>
                                <w:rFonts w:asciiTheme="majorHAnsi" w:hAnsiTheme="majorHAnsi" w:cs="Univers"/>
                                <w:color w:val="0D0D0D" w:themeColor="text1" w:themeTint="F2"/>
                                <w:sz w:val="18"/>
                                <w:szCs w:val="20"/>
                                <w:lang w:val="es-ES_tradnl"/>
                              </w:rPr>
                              <w:t>.</w:t>
                            </w:r>
                          </w:p>
                          <w:p w14:paraId="603CC143"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5CF1244"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7F6EFF15" w14:textId="392C145A" w:rsidR="00DD3D86" w:rsidRPr="00890650" w:rsidRDefault="005B52B0" w:rsidP="0056111A">
                      <w:pPr>
                        <w:tabs>
                          <w:tab w:val="center" w:pos="5400"/>
                        </w:tabs>
                        <w:suppressAutoHyphens/>
                        <w:spacing w:before="60"/>
                        <w:jc w:val="both"/>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7A6FF6">
                        <w:rPr>
                          <w:rFonts w:asciiTheme="majorHAnsi" w:hAnsiTheme="majorHAnsi"/>
                          <w:color w:val="0D0D0D" w:themeColor="text1" w:themeTint="F2"/>
                          <w:sz w:val="18"/>
                          <w:szCs w:val="20"/>
                          <w:lang w:val="es-ES"/>
                        </w:rPr>
                        <w:t>2115</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7A6FF6">
                        <w:rPr>
                          <w:rFonts w:asciiTheme="majorHAnsi" w:hAnsiTheme="majorHAnsi"/>
                          <w:color w:val="0D0D0D" w:themeColor="text1" w:themeTint="F2"/>
                          <w:sz w:val="18"/>
                          <w:szCs w:val="20"/>
                          <w:lang w:val="es-ES"/>
                        </w:rPr>
                        <w:t>24</w:t>
                      </w:r>
                      <w:r w:rsidR="00105562">
                        <w:rPr>
                          <w:rFonts w:asciiTheme="majorHAnsi" w:hAnsiTheme="majorHAnsi"/>
                          <w:color w:val="0D0D0D" w:themeColor="text1" w:themeTint="F2"/>
                          <w:sz w:val="18"/>
                          <w:szCs w:val="20"/>
                          <w:lang w:val="es-ES"/>
                        </w:rPr>
                        <w:t xml:space="preserve"> de </w:t>
                      </w:r>
                      <w:r w:rsidR="006E55C8">
                        <w:rPr>
                          <w:rFonts w:asciiTheme="majorHAnsi" w:hAnsiTheme="majorHAnsi"/>
                          <w:color w:val="0D0D0D" w:themeColor="text1" w:themeTint="F2"/>
                          <w:sz w:val="18"/>
                          <w:szCs w:val="20"/>
                          <w:lang w:val="es-ES"/>
                        </w:rPr>
                        <w:t>febrero</w:t>
                      </w:r>
                      <w:r w:rsidRPr="00890650">
                        <w:rPr>
                          <w:rFonts w:asciiTheme="majorHAnsi" w:hAnsiTheme="majorHAnsi"/>
                          <w:color w:val="0D0D0D" w:themeColor="text1" w:themeTint="F2"/>
                          <w:sz w:val="18"/>
                          <w:szCs w:val="20"/>
                          <w:lang w:val="es-ES"/>
                        </w:rPr>
                        <w:t xml:space="preserve"> de 201</w:t>
                      </w:r>
                      <w:r w:rsidR="006E55C8">
                        <w:rPr>
                          <w:rFonts w:asciiTheme="majorHAnsi" w:hAnsiTheme="majorHAnsi"/>
                          <w:color w:val="0D0D0D" w:themeColor="text1" w:themeTint="F2"/>
                          <w:sz w:val="18"/>
                          <w:szCs w:val="20"/>
                          <w:lang w:val="es-ES"/>
                        </w:rPr>
                        <w:t>8</w:t>
                      </w:r>
                      <w:r w:rsidR="00CC6439">
                        <w:rPr>
                          <w:rFonts w:asciiTheme="majorHAnsi" w:hAnsiTheme="majorHAnsi"/>
                          <w:color w:val="0D0D0D" w:themeColor="text1" w:themeTint="F2"/>
                          <w:sz w:val="18"/>
                          <w:szCs w:val="20"/>
                          <w:lang w:val="es-ES"/>
                        </w:rPr>
                        <w:t>.</w:t>
                      </w:r>
                      <w:r w:rsidR="00E461CE" w:rsidRPr="00890650">
                        <w:rPr>
                          <w:rFonts w:asciiTheme="majorHAnsi" w:hAnsiTheme="majorHAnsi"/>
                          <w:color w:val="0D0D0D" w:themeColor="text1" w:themeTint="F2"/>
                          <w:sz w:val="18"/>
                          <w:szCs w:val="20"/>
                          <w:lang w:val="es-ES"/>
                        </w:rPr>
                        <w:br/>
                      </w:r>
                      <w:r w:rsidR="00985155">
                        <w:rPr>
                          <w:rFonts w:asciiTheme="majorHAnsi" w:hAnsiTheme="majorHAnsi" w:cs="Univers"/>
                          <w:color w:val="0D0D0D" w:themeColor="text1" w:themeTint="F2"/>
                          <w:sz w:val="18"/>
                          <w:szCs w:val="20"/>
                          <w:lang w:val="es-ES_tradnl"/>
                        </w:rPr>
                        <w:t>16</w:t>
                      </w:r>
                      <w:r w:rsidR="00DD4E0E">
                        <w:rPr>
                          <w:rFonts w:asciiTheme="majorHAnsi" w:hAnsiTheme="majorHAnsi" w:cs="Univers"/>
                          <w:color w:val="0D0D0D" w:themeColor="text1" w:themeTint="F2"/>
                          <w:sz w:val="18"/>
                          <w:szCs w:val="20"/>
                          <w:lang w:val="es-ES_tradnl"/>
                        </w:rPr>
                        <w:t>7</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eríodo</w:t>
                      </w:r>
                      <w:r w:rsidR="007A6FF6">
                        <w:rPr>
                          <w:rFonts w:asciiTheme="majorHAnsi" w:hAnsiTheme="majorHAnsi" w:cs="Univers"/>
                          <w:color w:val="0D0D0D" w:themeColor="text1" w:themeTint="F2"/>
                          <w:sz w:val="18"/>
                          <w:szCs w:val="20"/>
                          <w:lang w:val="es-ES_tradnl"/>
                        </w:rPr>
                        <w:t xml:space="preserve"> extraordinario</w:t>
                      </w:r>
                      <w:r w:rsidR="00247403" w:rsidRPr="00890650">
                        <w:rPr>
                          <w:rFonts w:asciiTheme="majorHAnsi" w:hAnsiTheme="majorHAnsi" w:cs="Univers"/>
                          <w:color w:val="0D0D0D" w:themeColor="text1" w:themeTint="F2"/>
                          <w:sz w:val="18"/>
                          <w:szCs w:val="20"/>
                          <w:lang w:val="es-ES_tradnl"/>
                        </w:rPr>
                        <w:t xml:space="preserve">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CC6439">
                        <w:rPr>
                          <w:rFonts w:asciiTheme="majorHAnsi" w:hAnsiTheme="majorHAnsi" w:cs="Univers"/>
                          <w:color w:val="0D0D0D" w:themeColor="text1" w:themeTint="F2"/>
                          <w:sz w:val="18"/>
                          <w:szCs w:val="20"/>
                          <w:lang w:val="es-ES_tradnl"/>
                        </w:rPr>
                        <w:t>.</w:t>
                      </w:r>
                    </w:p>
                    <w:p w14:paraId="603CC143"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5CF1244"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8E60FA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CF451A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EDBD3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8125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F7DDCB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AF594C1" wp14:editId="2A5870C7">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43BF10" w14:textId="000EABEB" w:rsidR="00113F73" w:rsidRPr="007B05C4" w:rsidRDefault="00113F73" w:rsidP="006E55C8">
                            <w:pPr>
                              <w:spacing w:line="276" w:lineRule="auto"/>
                              <w:jc w:val="both"/>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A6FF6" w:rsidRPr="007A6FF6">
                              <w:rPr>
                                <w:rFonts w:asciiTheme="majorHAnsi" w:hAnsiTheme="majorHAnsi"/>
                                <w:color w:val="595959" w:themeColor="text1" w:themeTint="A6"/>
                                <w:sz w:val="18"/>
                                <w:szCs w:val="18"/>
                                <w:lang w:val="pt-BR"/>
                              </w:rPr>
                              <w:t>5</w:t>
                            </w:r>
                            <w:r w:rsidR="006E55C8" w:rsidRPr="007A6FF6">
                              <w:rPr>
                                <w:rFonts w:asciiTheme="majorHAnsi" w:hAnsiTheme="majorHAnsi"/>
                                <w:color w:val="595959" w:themeColor="text1" w:themeTint="A6"/>
                                <w:sz w:val="18"/>
                                <w:szCs w:val="18"/>
                                <w:lang w:val="pt-BR"/>
                              </w:rPr>
                              <w:t>/18</w:t>
                            </w:r>
                            <w:r w:rsidR="00303887" w:rsidRPr="007A6FF6">
                              <w:rPr>
                                <w:rFonts w:asciiTheme="majorHAnsi" w:hAnsiTheme="majorHAnsi"/>
                                <w:color w:val="595959" w:themeColor="text1" w:themeTint="A6"/>
                                <w:sz w:val="18"/>
                                <w:szCs w:val="18"/>
                                <w:lang w:val="pt-BR"/>
                              </w:rPr>
                              <w:t xml:space="preserve">. </w:t>
                            </w:r>
                            <w:r w:rsidR="006E55C8">
                              <w:rPr>
                                <w:rFonts w:asciiTheme="majorHAnsi" w:hAnsiTheme="majorHAnsi"/>
                                <w:color w:val="595959" w:themeColor="text1" w:themeTint="A6"/>
                                <w:sz w:val="18"/>
                                <w:szCs w:val="18"/>
                                <w:lang w:val="es-ES_tradnl"/>
                              </w:rPr>
                              <w:t>Petición</w:t>
                            </w:r>
                            <w:r w:rsidR="00A81906">
                              <w:rPr>
                                <w:rFonts w:asciiTheme="majorHAnsi" w:hAnsiTheme="majorHAnsi"/>
                                <w:color w:val="595959" w:themeColor="text1" w:themeTint="A6"/>
                                <w:sz w:val="18"/>
                                <w:szCs w:val="18"/>
                                <w:lang w:val="es-ES_tradnl"/>
                              </w:rPr>
                              <w:t xml:space="preserve"> 1520-08. </w:t>
                            </w:r>
                            <w:r w:rsidRPr="00890650">
                              <w:rPr>
                                <w:rFonts w:asciiTheme="majorHAnsi" w:hAnsiTheme="majorHAnsi"/>
                                <w:color w:val="595959" w:themeColor="text1" w:themeTint="A6"/>
                                <w:sz w:val="18"/>
                                <w:szCs w:val="18"/>
                                <w:lang w:val="es-ES_tradnl"/>
                              </w:rPr>
                              <w:t xml:space="preserve">Admisibilidad. </w:t>
                            </w:r>
                            <w:r w:rsidR="006E55C8">
                              <w:rPr>
                                <w:rFonts w:asciiTheme="majorHAnsi" w:hAnsiTheme="majorHAnsi"/>
                                <w:color w:val="595959" w:themeColor="text1" w:themeTint="A6"/>
                                <w:sz w:val="18"/>
                                <w:szCs w:val="18"/>
                                <w:lang w:val="es-ES_tradnl"/>
                              </w:rPr>
                              <w:t>C</w:t>
                            </w:r>
                            <w:r w:rsidR="00631A7E">
                              <w:rPr>
                                <w:rFonts w:asciiTheme="majorHAnsi" w:hAnsiTheme="majorHAnsi"/>
                                <w:color w:val="595959" w:themeColor="text1" w:themeTint="A6"/>
                                <w:sz w:val="18"/>
                                <w:szCs w:val="18"/>
                                <w:lang w:val="es-ES_tradnl"/>
                              </w:rPr>
                              <w:t>arlos Quispe Quispe y familia</w:t>
                            </w:r>
                            <w:r w:rsidRPr="00890650">
                              <w:rPr>
                                <w:rFonts w:asciiTheme="majorHAnsi" w:hAnsiTheme="majorHAnsi"/>
                                <w:color w:val="595959" w:themeColor="text1" w:themeTint="A6"/>
                                <w:sz w:val="18"/>
                                <w:szCs w:val="18"/>
                                <w:lang w:val="es-ES_tradnl"/>
                              </w:rPr>
                              <w:t xml:space="preserve">. </w:t>
                            </w:r>
                            <w:r w:rsidR="00182339">
                              <w:rPr>
                                <w:rFonts w:asciiTheme="majorHAnsi" w:hAnsiTheme="majorHAnsi"/>
                                <w:color w:val="595959" w:themeColor="text1" w:themeTint="A6"/>
                                <w:sz w:val="18"/>
                                <w:szCs w:val="18"/>
                                <w:lang w:val="es-ES_tradnl"/>
                              </w:rPr>
                              <w:t>Bolivia</w:t>
                            </w:r>
                            <w:r w:rsidRPr="00890650">
                              <w:rPr>
                                <w:rFonts w:asciiTheme="majorHAnsi" w:hAnsiTheme="majorHAnsi"/>
                                <w:color w:val="595959" w:themeColor="text1" w:themeTint="A6"/>
                                <w:sz w:val="18"/>
                                <w:szCs w:val="18"/>
                                <w:lang w:val="es-ES_tradnl"/>
                              </w:rPr>
                              <w:t xml:space="preserve">. </w:t>
                            </w:r>
                            <w:r w:rsidR="007A6FF6">
                              <w:rPr>
                                <w:rFonts w:asciiTheme="majorHAnsi" w:hAnsiTheme="majorHAnsi"/>
                                <w:color w:val="595959" w:themeColor="text1" w:themeTint="A6"/>
                                <w:sz w:val="18"/>
                                <w:szCs w:val="18"/>
                                <w:lang w:val="es-ES"/>
                              </w:rPr>
                              <w:t>24</w:t>
                            </w:r>
                            <w:r w:rsidR="006E55C8">
                              <w:rPr>
                                <w:rFonts w:asciiTheme="majorHAnsi" w:hAnsiTheme="majorHAnsi"/>
                                <w:color w:val="595959" w:themeColor="text1" w:themeTint="A6"/>
                                <w:sz w:val="18"/>
                                <w:szCs w:val="18"/>
                                <w:lang w:val="es-ES"/>
                              </w:rPr>
                              <w:t xml:space="preserve"> de febrero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4743BF10" w14:textId="000EABEB" w:rsidR="00113F73" w:rsidRPr="007B05C4" w:rsidRDefault="00113F73" w:rsidP="006E55C8">
                      <w:pPr>
                        <w:spacing w:line="276" w:lineRule="auto"/>
                        <w:jc w:val="both"/>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A6FF6" w:rsidRPr="007A6FF6">
                        <w:rPr>
                          <w:rFonts w:asciiTheme="majorHAnsi" w:hAnsiTheme="majorHAnsi"/>
                          <w:color w:val="595959" w:themeColor="text1" w:themeTint="A6"/>
                          <w:sz w:val="18"/>
                          <w:szCs w:val="18"/>
                          <w:lang w:val="pt-BR"/>
                        </w:rPr>
                        <w:t>5</w:t>
                      </w:r>
                      <w:r w:rsidR="006E55C8" w:rsidRPr="007A6FF6">
                        <w:rPr>
                          <w:rFonts w:asciiTheme="majorHAnsi" w:hAnsiTheme="majorHAnsi"/>
                          <w:color w:val="595959" w:themeColor="text1" w:themeTint="A6"/>
                          <w:sz w:val="18"/>
                          <w:szCs w:val="18"/>
                          <w:lang w:val="pt-BR"/>
                        </w:rPr>
                        <w:t>/18</w:t>
                      </w:r>
                      <w:r w:rsidR="00303887" w:rsidRPr="007A6FF6">
                        <w:rPr>
                          <w:rFonts w:asciiTheme="majorHAnsi" w:hAnsiTheme="majorHAnsi"/>
                          <w:color w:val="595959" w:themeColor="text1" w:themeTint="A6"/>
                          <w:sz w:val="18"/>
                          <w:szCs w:val="18"/>
                          <w:lang w:val="pt-BR"/>
                        </w:rPr>
                        <w:t xml:space="preserve">. </w:t>
                      </w:r>
                      <w:r w:rsidR="006E55C8">
                        <w:rPr>
                          <w:rFonts w:asciiTheme="majorHAnsi" w:hAnsiTheme="majorHAnsi"/>
                          <w:color w:val="595959" w:themeColor="text1" w:themeTint="A6"/>
                          <w:sz w:val="18"/>
                          <w:szCs w:val="18"/>
                          <w:lang w:val="es-ES_tradnl"/>
                        </w:rPr>
                        <w:t>Petición</w:t>
                      </w:r>
                      <w:r w:rsidR="00A81906">
                        <w:rPr>
                          <w:rFonts w:asciiTheme="majorHAnsi" w:hAnsiTheme="majorHAnsi"/>
                          <w:color w:val="595959" w:themeColor="text1" w:themeTint="A6"/>
                          <w:sz w:val="18"/>
                          <w:szCs w:val="18"/>
                          <w:lang w:val="es-ES_tradnl"/>
                        </w:rPr>
                        <w:t xml:space="preserve"> 1520-08. </w:t>
                      </w:r>
                      <w:r w:rsidRPr="00890650">
                        <w:rPr>
                          <w:rFonts w:asciiTheme="majorHAnsi" w:hAnsiTheme="majorHAnsi"/>
                          <w:color w:val="595959" w:themeColor="text1" w:themeTint="A6"/>
                          <w:sz w:val="18"/>
                          <w:szCs w:val="18"/>
                          <w:lang w:val="es-ES_tradnl"/>
                        </w:rPr>
                        <w:t xml:space="preserve">Admisibilidad. </w:t>
                      </w:r>
                      <w:r w:rsidR="006E55C8">
                        <w:rPr>
                          <w:rFonts w:asciiTheme="majorHAnsi" w:hAnsiTheme="majorHAnsi"/>
                          <w:color w:val="595959" w:themeColor="text1" w:themeTint="A6"/>
                          <w:sz w:val="18"/>
                          <w:szCs w:val="18"/>
                          <w:lang w:val="es-ES_tradnl"/>
                        </w:rPr>
                        <w:t>C</w:t>
                      </w:r>
                      <w:r w:rsidR="00631A7E">
                        <w:rPr>
                          <w:rFonts w:asciiTheme="majorHAnsi" w:hAnsiTheme="majorHAnsi"/>
                          <w:color w:val="595959" w:themeColor="text1" w:themeTint="A6"/>
                          <w:sz w:val="18"/>
                          <w:szCs w:val="18"/>
                          <w:lang w:val="es-ES_tradnl"/>
                        </w:rPr>
                        <w:t>arlos Quispe Quispe y familia</w:t>
                      </w:r>
                      <w:r w:rsidRPr="00890650">
                        <w:rPr>
                          <w:rFonts w:asciiTheme="majorHAnsi" w:hAnsiTheme="majorHAnsi"/>
                          <w:color w:val="595959" w:themeColor="text1" w:themeTint="A6"/>
                          <w:sz w:val="18"/>
                          <w:szCs w:val="18"/>
                          <w:lang w:val="es-ES_tradnl"/>
                        </w:rPr>
                        <w:t xml:space="preserve">. </w:t>
                      </w:r>
                      <w:r w:rsidR="00182339">
                        <w:rPr>
                          <w:rFonts w:asciiTheme="majorHAnsi" w:hAnsiTheme="majorHAnsi"/>
                          <w:color w:val="595959" w:themeColor="text1" w:themeTint="A6"/>
                          <w:sz w:val="18"/>
                          <w:szCs w:val="18"/>
                          <w:lang w:val="es-ES_tradnl"/>
                        </w:rPr>
                        <w:t>Bolivia</w:t>
                      </w:r>
                      <w:r w:rsidRPr="00890650">
                        <w:rPr>
                          <w:rFonts w:asciiTheme="majorHAnsi" w:hAnsiTheme="majorHAnsi"/>
                          <w:color w:val="595959" w:themeColor="text1" w:themeTint="A6"/>
                          <w:sz w:val="18"/>
                          <w:szCs w:val="18"/>
                          <w:lang w:val="es-ES_tradnl"/>
                        </w:rPr>
                        <w:t xml:space="preserve">. </w:t>
                      </w:r>
                      <w:r w:rsidR="007A6FF6">
                        <w:rPr>
                          <w:rFonts w:asciiTheme="majorHAnsi" w:hAnsiTheme="majorHAnsi"/>
                          <w:color w:val="595959" w:themeColor="text1" w:themeTint="A6"/>
                          <w:sz w:val="18"/>
                          <w:szCs w:val="18"/>
                          <w:lang w:val="es-ES"/>
                        </w:rPr>
                        <w:t>24</w:t>
                      </w:r>
                      <w:r w:rsidR="006E55C8">
                        <w:rPr>
                          <w:rFonts w:asciiTheme="majorHAnsi" w:hAnsiTheme="majorHAnsi"/>
                          <w:color w:val="595959" w:themeColor="text1" w:themeTint="A6"/>
                          <w:sz w:val="18"/>
                          <w:szCs w:val="18"/>
                          <w:lang w:val="es-ES"/>
                        </w:rPr>
                        <w:t xml:space="preserve"> de febrero de 2018</w:t>
                      </w:r>
                      <w:r w:rsidRPr="007B05C4">
                        <w:rPr>
                          <w:rFonts w:asciiTheme="majorHAnsi" w:hAnsiTheme="majorHAnsi"/>
                          <w:color w:val="595959" w:themeColor="text1" w:themeTint="A6"/>
                          <w:sz w:val="18"/>
                          <w:szCs w:val="18"/>
                          <w:lang w:val="es-ES"/>
                        </w:rPr>
                        <w:t>.</w:t>
                      </w:r>
                    </w:p>
                  </w:txbxContent>
                </v:textbox>
              </v:shape>
            </w:pict>
          </mc:Fallback>
        </mc:AlternateContent>
      </w:r>
    </w:p>
    <w:p w14:paraId="0A8A211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EC5318" w14:textId="114EE3F1" w:rsidR="0070697F" w:rsidRDefault="00D306D1" w:rsidP="00B26362">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1DEB52C5" wp14:editId="67D30630">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CD9763"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EC0B513" wp14:editId="71EF9575">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BCD9763"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EC0B513" wp14:editId="71EF9575">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25A1493D" wp14:editId="37836EEB">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60A8F4"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160A8F4"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0DD17A17" w14:textId="77777777" w:rsidR="00315C4E" w:rsidRPr="008213B2" w:rsidRDefault="00315C4E" w:rsidP="00E542B0">
      <w:pPr>
        <w:tabs>
          <w:tab w:val="center" w:pos="5400"/>
        </w:tabs>
        <w:suppressAutoHyphens/>
        <w:spacing w:line="276" w:lineRule="auto"/>
        <w:rPr>
          <w:rFonts w:asciiTheme="majorHAnsi" w:hAnsiTheme="majorHAnsi"/>
          <w:sz w:val="18"/>
          <w:szCs w:val="20"/>
          <w:lang w:val="es-ES_tradnl"/>
        </w:rPr>
      </w:pPr>
    </w:p>
    <w:p w14:paraId="384575A9" w14:textId="77777777" w:rsidR="003239B8" w:rsidRPr="000419AD" w:rsidRDefault="003239B8" w:rsidP="003239B8">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3B4419" w14:paraId="1610E4E2" w14:textId="77777777" w:rsidTr="00723454">
        <w:trPr>
          <w:trHeight w:val="170"/>
        </w:trPr>
        <w:tc>
          <w:tcPr>
            <w:tcW w:w="4680" w:type="dxa"/>
            <w:tcBorders>
              <w:top w:val="single" w:sz="4" w:space="0" w:color="auto"/>
              <w:bottom w:val="single" w:sz="6" w:space="0" w:color="auto"/>
            </w:tcBorders>
            <w:shd w:val="clear" w:color="auto" w:fill="386294"/>
            <w:vAlign w:val="center"/>
          </w:tcPr>
          <w:p w14:paraId="5BBF9BCD" w14:textId="77777777" w:rsidR="003239B8" w:rsidRPr="003B4419" w:rsidRDefault="003239B8" w:rsidP="008D2290">
            <w:pPr>
              <w:jc w:val="center"/>
              <w:rPr>
                <w:rFonts w:asciiTheme="majorHAnsi" w:hAnsiTheme="majorHAnsi"/>
                <w:b/>
                <w:bCs/>
                <w:color w:val="FFFFFF" w:themeColor="background1"/>
                <w:sz w:val="20"/>
                <w:szCs w:val="20"/>
              </w:rPr>
            </w:pPr>
            <w:r w:rsidRPr="003B4419">
              <w:rPr>
                <w:rFonts w:asciiTheme="majorHAnsi" w:hAnsiTheme="majorHAnsi"/>
                <w:b/>
                <w:bCs/>
                <w:color w:val="FFFFFF" w:themeColor="background1"/>
                <w:sz w:val="20"/>
                <w:szCs w:val="20"/>
              </w:rPr>
              <w:t>Parte peticionaria:</w:t>
            </w:r>
          </w:p>
        </w:tc>
        <w:tc>
          <w:tcPr>
            <w:tcW w:w="4680" w:type="dxa"/>
            <w:vAlign w:val="center"/>
          </w:tcPr>
          <w:p w14:paraId="60C8E548" w14:textId="77777777" w:rsidR="003239B8" w:rsidRPr="003B4419" w:rsidRDefault="000B0C6D" w:rsidP="008D2290">
            <w:pPr>
              <w:jc w:val="both"/>
              <w:rPr>
                <w:rFonts w:asciiTheme="majorHAnsi" w:hAnsiTheme="majorHAnsi"/>
                <w:bCs/>
                <w:sz w:val="20"/>
                <w:szCs w:val="20"/>
                <w:lang w:val="es-BO"/>
              </w:rPr>
            </w:pPr>
            <w:r w:rsidRPr="003B4419">
              <w:rPr>
                <w:rFonts w:asciiTheme="majorHAnsi" w:hAnsiTheme="majorHAnsi"/>
                <w:sz w:val="20"/>
                <w:szCs w:val="20"/>
                <w:lang w:val="es-CO"/>
              </w:rPr>
              <w:t xml:space="preserve">Sociedad Interamericana de Prensa  </w:t>
            </w:r>
          </w:p>
        </w:tc>
      </w:tr>
      <w:tr w:rsidR="003239B8" w:rsidRPr="009D7A29" w14:paraId="28480792" w14:textId="77777777" w:rsidTr="008D2290">
        <w:tc>
          <w:tcPr>
            <w:tcW w:w="4680" w:type="dxa"/>
            <w:tcBorders>
              <w:top w:val="single" w:sz="6" w:space="0" w:color="auto"/>
              <w:bottom w:val="single" w:sz="6" w:space="0" w:color="auto"/>
            </w:tcBorders>
            <w:shd w:val="clear" w:color="auto" w:fill="386294"/>
            <w:vAlign w:val="center"/>
          </w:tcPr>
          <w:p w14:paraId="212970E5" w14:textId="77777777" w:rsidR="003239B8" w:rsidRPr="003B4419" w:rsidRDefault="00D96642"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3B4419">
                  <w:rPr>
                    <w:rFonts w:asciiTheme="majorHAnsi" w:hAnsiTheme="majorHAnsi"/>
                    <w:b/>
                    <w:bCs/>
                    <w:color w:val="FFFFFF" w:themeColor="background1"/>
                    <w:sz w:val="20"/>
                    <w:szCs w:val="20"/>
                  </w:rPr>
                  <w:t>Presunta víctima</w:t>
                </w:r>
              </w:sdtContent>
            </w:sdt>
            <w:r w:rsidR="003239B8" w:rsidRPr="003B4419">
              <w:rPr>
                <w:rFonts w:asciiTheme="majorHAnsi" w:hAnsiTheme="majorHAnsi"/>
                <w:b/>
                <w:bCs/>
                <w:color w:val="FFFFFF" w:themeColor="background1"/>
                <w:sz w:val="20"/>
                <w:szCs w:val="20"/>
              </w:rPr>
              <w:t>:</w:t>
            </w:r>
          </w:p>
        </w:tc>
        <w:tc>
          <w:tcPr>
            <w:tcW w:w="4680" w:type="dxa"/>
            <w:vAlign w:val="center"/>
          </w:tcPr>
          <w:p w14:paraId="4DDCBCE9" w14:textId="64D63C28" w:rsidR="003239B8" w:rsidRPr="003B4419" w:rsidRDefault="000B0C6D" w:rsidP="005C63BD">
            <w:pPr>
              <w:jc w:val="both"/>
              <w:rPr>
                <w:rFonts w:asciiTheme="majorHAnsi" w:hAnsiTheme="majorHAnsi"/>
                <w:bCs/>
                <w:sz w:val="20"/>
                <w:szCs w:val="20"/>
                <w:lang w:val="es-ES"/>
              </w:rPr>
            </w:pPr>
            <w:r w:rsidRPr="003B4419">
              <w:rPr>
                <w:rFonts w:asciiTheme="majorHAnsi" w:hAnsiTheme="majorHAnsi"/>
                <w:sz w:val="20"/>
                <w:szCs w:val="20"/>
                <w:lang w:val="es-CO"/>
              </w:rPr>
              <w:t>Carlos Quispe Quispe</w:t>
            </w:r>
            <w:r w:rsidR="006E55C8">
              <w:rPr>
                <w:rFonts w:asciiTheme="majorHAnsi" w:hAnsiTheme="majorHAnsi"/>
                <w:sz w:val="20"/>
                <w:szCs w:val="20"/>
                <w:lang w:val="es-CO"/>
              </w:rPr>
              <w:t xml:space="preserve"> y familia</w:t>
            </w:r>
          </w:p>
        </w:tc>
      </w:tr>
      <w:tr w:rsidR="003239B8" w:rsidRPr="003B4419" w14:paraId="4A31260B" w14:textId="77777777" w:rsidTr="008D2290">
        <w:tc>
          <w:tcPr>
            <w:tcW w:w="4680" w:type="dxa"/>
            <w:tcBorders>
              <w:top w:val="single" w:sz="6" w:space="0" w:color="auto"/>
              <w:bottom w:val="single" w:sz="6" w:space="0" w:color="auto"/>
            </w:tcBorders>
            <w:shd w:val="clear" w:color="auto" w:fill="386294"/>
            <w:vAlign w:val="center"/>
          </w:tcPr>
          <w:p w14:paraId="6E57261B" w14:textId="77777777" w:rsidR="003239B8" w:rsidRPr="003B4419" w:rsidRDefault="003239B8" w:rsidP="008D2290">
            <w:pPr>
              <w:jc w:val="center"/>
              <w:rPr>
                <w:rFonts w:asciiTheme="majorHAnsi" w:hAnsiTheme="majorHAnsi"/>
                <w:b/>
                <w:bCs/>
                <w:color w:val="FFFFFF" w:themeColor="background1"/>
                <w:sz w:val="20"/>
                <w:szCs w:val="20"/>
              </w:rPr>
            </w:pPr>
            <w:r w:rsidRPr="003B4419">
              <w:rPr>
                <w:rFonts w:asciiTheme="majorHAnsi" w:hAnsiTheme="majorHAnsi"/>
                <w:b/>
                <w:bCs/>
                <w:color w:val="FFFFFF" w:themeColor="background1"/>
                <w:sz w:val="20"/>
                <w:szCs w:val="20"/>
              </w:rPr>
              <w:t>Estado denunciado:</w:t>
            </w:r>
          </w:p>
        </w:tc>
        <w:tc>
          <w:tcPr>
            <w:tcW w:w="4680" w:type="dxa"/>
            <w:vAlign w:val="center"/>
          </w:tcPr>
          <w:p w14:paraId="205DD13F" w14:textId="77777777" w:rsidR="003239B8" w:rsidRPr="003B4419" w:rsidRDefault="000B0C6D" w:rsidP="008D2290">
            <w:pPr>
              <w:jc w:val="both"/>
              <w:rPr>
                <w:rFonts w:asciiTheme="majorHAnsi" w:hAnsiTheme="majorHAnsi"/>
                <w:bCs/>
                <w:sz w:val="20"/>
                <w:szCs w:val="20"/>
              </w:rPr>
            </w:pPr>
            <w:r w:rsidRPr="003B4419">
              <w:rPr>
                <w:rFonts w:asciiTheme="majorHAnsi" w:hAnsiTheme="majorHAnsi"/>
                <w:bCs/>
                <w:sz w:val="20"/>
                <w:szCs w:val="20"/>
              </w:rPr>
              <w:t xml:space="preserve">Bolivia </w:t>
            </w:r>
          </w:p>
        </w:tc>
      </w:tr>
      <w:tr w:rsidR="00223A29" w:rsidRPr="009D7A29" w14:paraId="58A0B261" w14:textId="77777777" w:rsidTr="008D2290">
        <w:tc>
          <w:tcPr>
            <w:tcW w:w="4680" w:type="dxa"/>
            <w:tcBorders>
              <w:top w:val="single" w:sz="6" w:space="0" w:color="auto"/>
              <w:bottom w:val="single" w:sz="6" w:space="0" w:color="auto"/>
            </w:tcBorders>
            <w:shd w:val="clear" w:color="auto" w:fill="386294"/>
            <w:vAlign w:val="center"/>
          </w:tcPr>
          <w:p w14:paraId="5A8D4AC3" w14:textId="77777777" w:rsidR="00223A29" w:rsidRPr="003B4419" w:rsidRDefault="001B3A00" w:rsidP="00E4118C">
            <w:pPr>
              <w:jc w:val="center"/>
              <w:rPr>
                <w:rFonts w:asciiTheme="majorHAnsi" w:hAnsiTheme="majorHAnsi"/>
                <w:b/>
                <w:bCs/>
                <w:color w:val="FFFFFF" w:themeColor="background1"/>
                <w:sz w:val="20"/>
                <w:szCs w:val="20"/>
              </w:rPr>
            </w:pPr>
            <w:r w:rsidRPr="003B4419">
              <w:rPr>
                <w:rFonts w:asciiTheme="majorHAnsi" w:hAnsiTheme="majorHAnsi"/>
                <w:b/>
                <w:bCs/>
                <w:color w:val="FFFFFF" w:themeColor="background1"/>
                <w:sz w:val="20"/>
                <w:szCs w:val="20"/>
              </w:rPr>
              <w:t xml:space="preserve">Derechos </w:t>
            </w:r>
            <w:r w:rsidR="00E4118C" w:rsidRPr="003B4419">
              <w:rPr>
                <w:rFonts w:asciiTheme="majorHAnsi" w:hAnsiTheme="majorHAnsi"/>
                <w:b/>
                <w:bCs/>
                <w:color w:val="FFFFFF" w:themeColor="background1"/>
                <w:sz w:val="20"/>
                <w:szCs w:val="20"/>
              </w:rPr>
              <w:t>invocados</w:t>
            </w:r>
            <w:r w:rsidRPr="003B4419">
              <w:rPr>
                <w:rFonts w:asciiTheme="majorHAnsi" w:hAnsiTheme="majorHAnsi"/>
                <w:b/>
                <w:bCs/>
                <w:color w:val="FFFFFF" w:themeColor="background1"/>
                <w:sz w:val="20"/>
                <w:szCs w:val="20"/>
              </w:rPr>
              <w:t>:</w:t>
            </w:r>
          </w:p>
        </w:tc>
        <w:tc>
          <w:tcPr>
            <w:tcW w:w="4680" w:type="dxa"/>
            <w:vAlign w:val="center"/>
          </w:tcPr>
          <w:p w14:paraId="797A01B7" w14:textId="47EBF96D" w:rsidR="00223A29" w:rsidRPr="003B4419" w:rsidRDefault="003B4419" w:rsidP="00842582">
            <w:pPr>
              <w:jc w:val="both"/>
              <w:rPr>
                <w:rFonts w:asciiTheme="majorHAnsi" w:hAnsiTheme="majorHAnsi"/>
                <w:b/>
                <w:bCs/>
                <w:sz w:val="20"/>
                <w:szCs w:val="20"/>
                <w:lang w:val="es-BO"/>
              </w:rPr>
            </w:pPr>
            <w:r w:rsidRPr="003B4419">
              <w:rPr>
                <w:rFonts w:asciiTheme="majorHAnsi" w:hAnsiTheme="majorHAnsi"/>
                <w:sz w:val="20"/>
                <w:szCs w:val="20"/>
                <w:lang w:val="es-ES"/>
              </w:rPr>
              <w:t>Artículos</w:t>
            </w:r>
            <w:r w:rsidR="000B0C6D" w:rsidRPr="003B4419">
              <w:rPr>
                <w:rFonts w:asciiTheme="majorHAnsi" w:hAnsiTheme="majorHAnsi"/>
                <w:sz w:val="20"/>
                <w:szCs w:val="20"/>
                <w:lang w:val="es-CO"/>
              </w:rPr>
              <w:t xml:space="preserve"> 4 (derecho a la vida),</w:t>
            </w:r>
            <w:r>
              <w:rPr>
                <w:rFonts w:asciiTheme="majorHAnsi" w:hAnsiTheme="majorHAnsi"/>
                <w:sz w:val="20"/>
                <w:szCs w:val="20"/>
                <w:lang w:val="es-CO"/>
              </w:rPr>
              <w:t xml:space="preserve"> 8 (garantías judiciales), </w:t>
            </w:r>
            <w:r w:rsidR="000B0C6D" w:rsidRPr="003B4419">
              <w:rPr>
                <w:rFonts w:asciiTheme="majorHAnsi" w:hAnsiTheme="majorHAnsi"/>
                <w:sz w:val="20"/>
                <w:szCs w:val="20"/>
                <w:lang w:val="es-CO"/>
              </w:rPr>
              <w:t>13 (libertad de pensamiento y expresión) y 25 (protección judici</w:t>
            </w:r>
            <w:r w:rsidR="00470692" w:rsidRPr="003B4419">
              <w:rPr>
                <w:rFonts w:asciiTheme="majorHAnsi" w:hAnsiTheme="majorHAnsi"/>
                <w:sz w:val="20"/>
                <w:szCs w:val="20"/>
                <w:lang w:val="es-CO"/>
              </w:rPr>
              <w:t xml:space="preserve">al) </w:t>
            </w:r>
            <w:r w:rsidR="000B0C6D" w:rsidRPr="003B4419">
              <w:rPr>
                <w:rFonts w:asciiTheme="majorHAnsi" w:hAnsiTheme="majorHAnsi"/>
                <w:sz w:val="20"/>
                <w:szCs w:val="20"/>
                <w:lang w:val="es-CO"/>
              </w:rPr>
              <w:t>de la Convención Americana sobre Derechos Humanos</w:t>
            </w:r>
            <w:r w:rsidR="00D211FF" w:rsidRPr="003B4419">
              <w:rPr>
                <w:rStyle w:val="FootnoteReference"/>
                <w:rFonts w:asciiTheme="majorHAnsi" w:hAnsiTheme="majorHAnsi"/>
                <w:sz w:val="20"/>
                <w:szCs w:val="20"/>
                <w:lang w:val="es-CO"/>
              </w:rPr>
              <w:footnoteReference w:id="2"/>
            </w:r>
          </w:p>
        </w:tc>
      </w:tr>
    </w:tbl>
    <w:p w14:paraId="45930380" w14:textId="58C4DD42" w:rsidR="00B015B2" w:rsidRPr="00B015B2" w:rsidRDefault="003239B8" w:rsidP="00B015B2">
      <w:pPr>
        <w:spacing w:before="240" w:after="240"/>
        <w:ind w:firstLine="720"/>
        <w:jc w:val="both"/>
        <w:rPr>
          <w:rFonts w:asciiTheme="majorHAnsi" w:hAnsiTheme="majorHAnsi"/>
          <w:b/>
          <w:bCs/>
          <w:sz w:val="20"/>
          <w:szCs w:val="20"/>
          <w:lang w:val="es-ES"/>
        </w:rPr>
      </w:pPr>
      <w:r w:rsidRPr="003B4419">
        <w:rPr>
          <w:rFonts w:asciiTheme="majorHAnsi" w:hAnsiTheme="majorHAnsi"/>
          <w:b/>
          <w:bCs/>
          <w:sz w:val="20"/>
          <w:szCs w:val="20"/>
          <w:lang w:val="es-ES"/>
        </w:rPr>
        <w:t>II.</w:t>
      </w:r>
      <w:r w:rsidRPr="003B4419">
        <w:rPr>
          <w:rFonts w:asciiTheme="majorHAnsi" w:hAnsiTheme="majorHAnsi"/>
          <w:b/>
          <w:bCs/>
          <w:sz w:val="20"/>
          <w:szCs w:val="20"/>
          <w:lang w:val="es-ES"/>
        </w:rPr>
        <w:tab/>
        <w:t>TRÁMITE ANTE LA CIDH</w:t>
      </w:r>
      <w:r w:rsidR="008E3BFE" w:rsidRPr="003B4419">
        <w:rPr>
          <w:rStyle w:val="FootnoteReference"/>
          <w:rFonts w:asciiTheme="majorHAnsi" w:hAnsiTheme="majorHAnsi"/>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3B4419" w14:paraId="14B8BBD0" w14:textId="77777777" w:rsidTr="008D2290">
        <w:tc>
          <w:tcPr>
            <w:tcW w:w="4680" w:type="dxa"/>
            <w:tcBorders>
              <w:top w:val="single" w:sz="6" w:space="0" w:color="auto"/>
              <w:bottom w:val="single" w:sz="6" w:space="0" w:color="auto"/>
            </w:tcBorders>
            <w:shd w:val="clear" w:color="auto" w:fill="386294"/>
            <w:vAlign w:val="center"/>
          </w:tcPr>
          <w:p w14:paraId="0DFF7649" w14:textId="77777777" w:rsidR="004C2312" w:rsidRPr="003B4419" w:rsidRDefault="004C2312" w:rsidP="00D211FF">
            <w:pPr>
              <w:jc w:val="center"/>
              <w:rPr>
                <w:rFonts w:asciiTheme="majorHAnsi" w:hAnsiTheme="majorHAnsi"/>
                <w:b/>
                <w:bCs/>
                <w:color w:val="FFFFFF" w:themeColor="background1"/>
                <w:sz w:val="20"/>
                <w:szCs w:val="20"/>
                <w:lang w:val="es-ES"/>
              </w:rPr>
            </w:pPr>
            <w:r w:rsidRPr="003B4419">
              <w:rPr>
                <w:rFonts w:asciiTheme="majorHAnsi" w:hAnsiTheme="majorHAnsi"/>
                <w:b/>
                <w:bCs/>
                <w:color w:val="FFFFFF" w:themeColor="background1"/>
                <w:sz w:val="20"/>
                <w:szCs w:val="20"/>
                <w:lang w:val="es-ES"/>
              </w:rPr>
              <w:t>Fecha de presentación de la petición:</w:t>
            </w:r>
          </w:p>
        </w:tc>
        <w:tc>
          <w:tcPr>
            <w:tcW w:w="4680" w:type="dxa"/>
            <w:vAlign w:val="center"/>
          </w:tcPr>
          <w:p w14:paraId="1C6974F6" w14:textId="77777777" w:rsidR="004C2312" w:rsidRPr="003B4419" w:rsidRDefault="000B0C6D" w:rsidP="002625EA">
            <w:pPr>
              <w:jc w:val="both"/>
              <w:rPr>
                <w:rFonts w:asciiTheme="majorHAnsi" w:hAnsiTheme="majorHAnsi"/>
                <w:bCs/>
                <w:sz w:val="20"/>
                <w:szCs w:val="20"/>
                <w:lang w:val="es-ES"/>
              </w:rPr>
            </w:pPr>
            <w:r w:rsidRPr="003B4419">
              <w:rPr>
                <w:rFonts w:asciiTheme="majorHAnsi" w:hAnsiTheme="majorHAnsi"/>
                <w:sz w:val="20"/>
                <w:szCs w:val="20"/>
                <w:lang w:val="es-CO"/>
              </w:rPr>
              <w:t>19 de diciembre de 2008</w:t>
            </w:r>
          </w:p>
        </w:tc>
      </w:tr>
      <w:tr w:rsidR="00B015B2" w:rsidRPr="00B015B2" w14:paraId="11A0847A" w14:textId="77777777" w:rsidTr="008D2290">
        <w:tc>
          <w:tcPr>
            <w:tcW w:w="4680" w:type="dxa"/>
            <w:tcBorders>
              <w:top w:val="single" w:sz="6" w:space="0" w:color="auto"/>
              <w:bottom w:val="single" w:sz="6" w:space="0" w:color="auto"/>
            </w:tcBorders>
            <w:shd w:val="clear" w:color="auto" w:fill="386294"/>
            <w:vAlign w:val="center"/>
          </w:tcPr>
          <w:p w14:paraId="6EF937E1" w14:textId="6515C0AA" w:rsidR="00B015B2" w:rsidRPr="00072761" w:rsidRDefault="00B015B2" w:rsidP="00D211FF">
            <w:pPr>
              <w:jc w:val="center"/>
              <w:rPr>
                <w:rFonts w:asciiTheme="majorHAnsi" w:hAnsiTheme="majorHAnsi"/>
                <w:b/>
                <w:bCs/>
                <w:color w:val="FFFFFF" w:themeColor="background1"/>
                <w:sz w:val="20"/>
                <w:szCs w:val="20"/>
                <w:lang w:val="es-ES"/>
              </w:rPr>
            </w:pPr>
            <w:r w:rsidRPr="00072761">
              <w:rPr>
                <w:rFonts w:ascii="Cambria" w:hAnsi="Cambria"/>
                <w:b/>
                <w:bCs/>
                <w:color w:val="FFFFFF" w:themeColor="background1"/>
                <w:sz w:val="20"/>
                <w:szCs w:val="20"/>
                <w:lang w:val="es-ES"/>
              </w:rPr>
              <w:t>Información adicional recibida durante la etapa de estudio:</w:t>
            </w:r>
          </w:p>
        </w:tc>
        <w:tc>
          <w:tcPr>
            <w:tcW w:w="4680" w:type="dxa"/>
            <w:vAlign w:val="center"/>
          </w:tcPr>
          <w:p w14:paraId="69E1AC6B" w14:textId="0E8D2B5A" w:rsidR="00B015B2" w:rsidRPr="00072761" w:rsidRDefault="00B015B2" w:rsidP="002625EA">
            <w:pPr>
              <w:jc w:val="both"/>
              <w:rPr>
                <w:rFonts w:asciiTheme="majorHAnsi" w:hAnsiTheme="majorHAnsi"/>
                <w:sz w:val="20"/>
                <w:szCs w:val="20"/>
                <w:lang w:val="es-CO"/>
              </w:rPr>
            </w:pPr>
            <w:r w:rsidRPr="00072761">
              <w:rPr>
                <w:rFonts w:asciiTheme="majorHAnsi" w:hAnsiTheme="majorHAnsi"/>
                <w:sz w:val="20"/>
                <w:szCs w:val="20"/>
                <w:lang w:val="es-CO"/>
              </w:rPr>
              <w:t xml:space="preserve">4 de marzo de 2009 </w:t>
            </w:r>
          </w:p>
        </w:tc>
      </w:tr>
      <w:tr w:rsidR="004C2312" w:rsidRPr="00933893" w14:paraId="0B51185D" w14:textId="77777777" w:rsidTr="008D2290">
        <w:tc>
          <w:tcPr>
            <w:tcW w:w="4680" w:type="dxa"/>
            <w:tcBorders>
              <w:top w:val="single" w:sz="6" w:space="0" w:color="auto"/>
              <w:bottom w:val="single" w:sz="6" w:space="0" w:color="auto"/>
            </w:tcBorders>
            <w:shd w:val="clear" w:color="auto" w:fill="386294"/>
            <w:vAlign w:val="center"/>
          </w:tcPr>
          <w:p w14:paraId="0E09E81E" w14:textId="77777777" w:rsidR="004C2312" w:rsidRPr="00072761" w:rsidRDefault="004C2312" w:rsidP="008D2290">
            <w:pPr>
              <w:jc w:val="center"/>
              <w:rPr>
                <w:rFonts w:asciiTheme="majorHAnsi" w:hAnsiTheme="majorHAnsi"/>
                <w:b/>
                <w:bCs/>
                <w:color w:val="FFFFFF" w:themeColor="background1"/>
                <w:sz w:val="20"/>
                <w:szCs w:val="20"/>
                <w:lang w:val="es-ES"/>
              </w:rPr>
            </w:pPr>
            <w:r w:rsidRPr="00072761">
              <w:rPr>
                <w:rFonts w:asciiTheme="majorHAnsi" w:hAnsiTheme="majorHAnsi"/>
                <w:b/>
                <w:color w:val="FFFFFF" w:themeColor="background1"/>
                <w:sz w:val="20"/>
                <w:szCs w:val="20"/>
                <w:lang w:val="es-ES"/>
              </w:rPr>
              <w:t>Fecha de notificación de la petición al Estado:</w:t>
            </w:r>
          </w:p>
        </w:tc>
        <w:tc>
          <w:tcPr>
            <w:tcW w:w="4680" w:type="dxa"/>
            <w:vAlign w:val="center"/>
          </w:tcPr>
          <w:p w14:paraId="6BD2A6AC" w14:textId="18E39094" w:rsidR="004C2312" w:rsidRPr="00072761" w:rsidRDefault="000B0C6D" w:rsidP="000B0C6D">
            <w:pPr>
              <w:jc w:val="both"/>
              <w:rPr>
                <w:rFonts w:asciiTheme="majorHAnsi" w:hAnsiTheme="majorHAnsi"/>
                <w:bCs/>
                <w:sz w:val="20"/>
                <w:szCs w:val="20"/>
                <w:lang w:val="es-ES"/>
              </w:rPr>
            </w:pPr>
            <w:r w:rsidRPr="00072761">
              <w:rPr>
                <w:rFonts w:asciiTheme="majorHAnsi" w:hAnsiTheme="majorHAnsi"/>
                <w:sz w:val="20"/>
                <w:szCs w:val="20"/>
                <w:lang w:val="es-CO"/>
              </w:rPr>
              <w:t>7 de mayo de 2013</w:t>
            </w:r>
          </w:p>
        </w:tc>
      </w:tr>
      <w:tr w:rsidR="004C2312" w:rsidRPr="003B4419" w14:paraId="2FA23B78" w14:textId="77777777" w:rsidTr="008D2290">
        <w:tc>
          <w:tcPr>
            <w:tcW w:w="4680" w:type="dxa"/>
            <w:tcBorders>
              <w:top w:val="single" w:sz="6" w:space="0" w:color="auto"/>
              <w:bottom w:val="single" w:sz="6" w:space="0" w:color="auto"/>
            </w:tcBorders>
            <w:shd w:val="clear" w:color="auto" w:fill="386294"/>
            <w:vAlign w:val="center"/>
          </w:tcPr>
          <w:p w14:paraId="41204F46" w14:textId="77777777" w:rsidR="004C2312" w:rsidRPr="003B4419" w:rsidRDefault="004C2312" w:rsidP="008D2290">
            <w:pPr>
              <w:jc w:val="center"/>
              <w:rPr>
                <w:rFonts w:asciiTheme="majorHAnsi" w:hAnsiTheme="majorHAnsi"/>
                <w:b/>
                <w:bCs/>
                <w:color w:val="FFFFFF" w:themeColor="background1"/>
                <w:sz w:val="20"/>
                <w:szCs w:val="20"/>
                <w:lang w:val="es-ES"/>
              </w:rPr>
            </w:pPr>
            <w:r w:rsidRPr="003B4419">
              <w:rPr>
                <w:rFonts w:asciiTheme="majorHAnsi" w:hAnsiTheme="majorHAnsi"/>
                <w:b/>
                <w:color w:val="FFFFFF" w:themeColor="background1"/>
                <w:sz w:val="20"/>
                <w:szCs w:val="20"/>
                <w:lang w:val="es-ES"/>
              </w:rPr>
              <w:t>Fecha de primera respuesta del Estado:</w:t>
            </w:r>
          </w:p>
        </w:tc>
        <w:tc>
          <w:tcPr>
            <w:tcW w:w="4680" w:type="dxa"/>
            <w:vAlign w:val="center"/>
          </w:tcPr>
          <w:p w14:paraId="55977CF9" w14:textId="6D2E2BFE" w:rsidR="008213B2" w:rsidRPr="003B4419" w:rsidRDefault="008213B2" w:rsidP="008D2290">
            <w:pPr>
              <w:jc w:val="both"/>
              <w:rPr>
                <w:rFonts w:asciiTheme="majorHAnsi" w:hAnsiTheme="majorHAnsi"/>
                <w:bCs/>
                <w:sz w:val="20"/>
                <w:szCs w:val="20"/>
                <w:lang w:val="es-ES"/>
              </w:rPr>
            </w:pPr>
            <w:r w:rsidRPr="003B4419">
              <w:rPr>
                <w:rFonts w:asciiTheme="majorHAnsi" w:hAnsiTheme="majorHAnsi"/>
                <w:bCs/>
                <w:sz w:val="20"/>
                <w:szCs w:val="20"/>
                <w:lang w:val="es-ES"/>
              </w:rPr>
              <w:t>19 de agosto de 2013</w:t>
            </w:r>
          </w:p>
        </w:tc>
      </w:tr>
      <w:tr w:rsidR="004C2312" w:rsidRPr="00933893" w14:paraId="207B02F3" w14:textId="77777777" w:rsidTr="008D2290">
        <w:tc>
          <w:tcPr>
            <w:tcW w:w="4680" w:type="dxa"/>
            <w:tcBorders>
              <w:top w:val="single" w:sz="6" w:space="0" w:color="auto"/>
              <w:bottom w:val="single" w:sz="6" w:space="0" w:color="auto"/>
            </w:tcBorders>
            <w:shd w:val="clear" w:color="auto" w:fill="386294"/>
            <w:vAlign w:val="center"/>
          </w:tcPr>
          <w:p w14:paraId="7DD02A5B" w14:textId="77777777" w:rsidR="004C2312" w:rsidRPr="003B4419" w:rsidRDefault="008E3BFE" w:rsidP="008E3BFE">
            <w:pPr>
              <w:jc w:val="center"/>
              <w:rPr>
                <w:rFonts w:asciiTheme="majorHAnsi" w:hAnsiTheme="majorHAnsi"/>
                <w:b/>
                <w:bCs/>
                <w:color w:val="FFFFFF" w:themeColor="background1"/>
                <w:sz w:val="20"/>
                <w:szCs w:val="20"/>
                <w:lang w:val="es-ES"/>
              </w:rPr>
            </w:pPr>
            <w:r w:rsidRPr="003B4419">
              <w:rPr>
                <w:rFonts w:asciiTheme="majorHAnsi" w:hAnsiTheme="majorHAnsi"/>
                <w:b/>
                <w:bCs/>
                <w:color w:val="FFFFFF" w:themeColor="background1"/>
                <w:sz w:val="20"/>
                <w:szCs w:val="20"/>
                <w:lang w:val="es-ES"/>
              </w:rPr>
              <w:t>Observaciones adicionales de la parte peticionaria:</w:t>
            </w:r>
          </w:p>
        </w:tc>
        <w:tc>
          <w:tcPr>
            <w:tcW w:w="4680" w:type="dxa"/>
            <w:vAlign w:val="center"/>
          </w:tcPr>
          <w:p w14:paraId="32F9493A" w14:textId="1F5AB240" w:rsidR="004C2312" w:rsidRPr="003B4419" w:rsidRDefault="003B394D" w:rsidP="003B394D">
            <w:pPr>
              <w:jc w:val="both"/>
              <w:rPr>
                <w:rFonts w:asciiTheme="majorHAnsi" w:hAnsiTheme="majorHAnsi"/>
                <w:bCs/>
                <w:sz w:val="20"/>
                <w:szCs w:val="20"/>
                <w:lang w:val="es-ES"/>
              </w:rPr>
            </w:pPr>
            <w:r w:rsidRPr="003B4419">
              <w:rPr>
                <w:rFonts w:asciiTheme="majorHAnsi" w:hAnsiTheme="majorHAnsi"/>
                <w:bCs/>
                <w:sz w:val="20"/>
                <w:szCs w:val="20"/>
                <w:lang w:val="es-AR"/>
              </w:rPr>
              <w:t>20 de mayo de 2016</w:t>
            </w:r>
          </w:p>
        </w:tc>
      </w:tr>
      <w:tr w:rsidR="004C2312" w:rsidRPr="00933893" w14:paraId="77218015" w14:textId="77777777" w:rsidTr="008D2290">
        <w:tc>
          <w:tcPr>
            <w:tcW w:w="4680" w:type="dxa"/>
            <w:tcBorders>
              <w:top w:val="single" w:sz="6" w:space="0" w:color="auto"/>
              <w:bottom w:val="single" w:sz="6" w:space="0" w:color="auto"/>
            </w:tcBorders>
            <w:shd w:val="clear" w:color="auto" w:fill="386294"/>
            <w:vAlign w:val="center"/>
          </w:tcPr>
          <w:p w14:paraId="2A2CE5B1" w14:textId="77777777" w:rsidR="004C2312" w:rsidRPr="003B4419" w:rsidRDefault="004C2312" w:rsidP="008E3BFE">
            <w:pPr>
              <w:jc w:val="center"/>
              <w:rPr>
                <w:rFonts w:asciiTheme="majorHAnsi" w:hAnsiTheme="majorHAnsi"/>
                <w:b/>
                <w:bCs/>
                <w:color w:val="FFFFFF" w:themeColor="background1"/>
                <w:sz w:val="20"/>
                <w:szCs w:val="20"/>
              </w:rPr>
            </w:pPr>
            <w:r w:rsidRPr="003B4419">
              <w:rPr>
                <w:rFonts w:asciiTheme="majorHAnsi" w:hAnsiTheme="majorHAnsi"/>
                <w:b/>
                <w:bCs/>
                <w:color w:val="FFFFFF" w:themeColor="background1"/>
                <w:sz w:val="20"/>
                <w:szCs w:val="20"/>
              </w:rPr>
              <w:t>Observaciones adicionales del Estado:</w:t>
            </w:r>
          </w:p>
        </w:tc>
        <w:tc>
          <w:tcPr>
            <w:tcW w:w="4680" w:type="dxa"/>
            <w:vAlign w:val="center"/>
          </w:tcPr>
          <w:p w14:paraId="6B7B6012" w14:textId="75750834" w:rsidR="004C2312" w:rsidRPr="003B4419" w:rsidRDefault="008213B2" w:rsidP="008D2290">
            <w:pPr>
              <w:jc w:val="both"/>
              <w:rPr>
                <w:rFonts w:asciiTheme="majorHAnsi" w:hAnsiTheme="majorHAnsi"/>
                <w:bCs/>
                <w:sz w:val="20"/>
                <w:szCs w:val="20"/>
                <w:lang w:val="es-ES"/>
              </w:rPr>
            </w:pPr>
            <w:r w:rsidRPr="003B4419">
              <w:rPr>
                <w:rFonts w:asciiTheme="majorHAnsi" w:hAnsiTheme="majorHAnsi"/>
                <w:bCs/>
                <w:sz w:val="20"/>
                <w:szCs w:val="20"/>
                <w:lang w:val="es-ES"/>
              </w:rPr>
              <w:t>11 de octubre de 2016</w:t>
            </w:r>
          </w:p>
        </w:tc>
      </w:tr>
    </w:tbl>
    <w:p w14:paraId="5B3B950C" w14:textId="77777777" w:rsidR="003239B8" w:rsidRPr="003B4419" w:rsidRDefault="003239B8" w:rsidP="003239B8">
      <w:pPr>
        <w:spacing w:before="240" w:after="240"/>
        <w:ind w:firstLine="720"/>
        <w:jc w:val="both"/>
        <w:rPr>
          <w:rFonts w:asciiTheme="majorHAnsi" w:hAnsiTheme="majorHAnsi"/>
          <w:b/>
          <w:bCs/>
          <w:sz w:val="20"/>
          <w:szCs w:val="20"/>
          <w:lang w:val="es-ES"/>
        </w:rPr>
      </w:pPr>
      <w:r w:rsidRPr="003B4419">
        <w:rPr>
          <w:rFonts w:asciiTheme="majorHAnsi" w:hAnsiTheme="majorHAnsi"/>
          <w:b/>
          <w:bCs/>
          <w:sz w:val="20"/>
          <w:szCs w:val="20"/>
          <w:lang w:val="es-ES"/>
        </w:rPr>
        <w:t xml:space="preserve">III. </w:t>
      </w:r>
      <w:r w:rsidRPr="003B4419">
        <w:rPr>
          <w:rFonts w:asciiTheme="majorHAnsi" w:hAnsiTheme="majorHAnsi"/>
          <w:b/>
          <w:bCs/>
          <w:sz w:val="20"/>
          <w:szCs w:val="20"/>
          <w:lang w:val="es-ES"/>
        </w:rPr>
        <w:tab/>
        <w:t>COMPETENCIA</w:t>
      </w:r>
      <w:r w:rsidR="00EE00E9" w:rsidRPr="003B441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933893" w14:paraId="6DF51D3B" w14:textId="77777777" w:rsidTr="008D2290">
        <w:trPr>
          <w:cantSplit/>
        </w:trPr>
        <w:tc>
          <w:tcPr>
            <w:tcW w:w="4680" w:type="dxa"/>
            <w:tcBorders>
              <w:top w:val="single" w:sz="4" w:space="0" w:color="auto"/>
              <w:bottom w:val="single" w:sz="6" w:space="0" w:color="auto"/>
            </w:tcBorders>
            <w:shd w:val="clear" w:color="auto" w:fill="386294"/>
            <w:vAlign w:val="center"/>
          </w:tcPr>
          <w:p w14:paraId="17D1CB19" w14:textId="77777777" w:rsidR="003239B8" w:rsidRPr="003B4419" w:rsidRDefault="003239B8" w:rsidP="008D2290">
            <w:pPr>
              <w:jc w:val="center"/>
              <w:rPr>
                <w:rFonts w:asciiTheme="majorHAnsi" w:hAnsiTheme="majorHAnsi"/>
                <w:b/>
                <w:bCs/>
                <w:i/>
                <w:color w:val="FFFFFF" w:themeColor="background1"/>
                <w:sz w:val="20"/>
                <w:szCs w:val="20"/>
              </w:rPr>
            </w:pPr>
            <w:r w:rsidRPr="003B4419">
              <w:rPr>
                <w:rFonts w:asciiTheme="majorHAnsi" w:hAnsiTheme="majorHAnsi"/>
                <w:b/>
                <w:bCs/>
                <w:color w:val="FFFFFF" w:themeColor="background1"/>
                <w:sz w:val="20"/>
                <w:szCs w:val="20"/>
              </w:rPr>
              <w:t>Competencia</w:t>
            </w:r>
            <w:r w:rsidRPr="003B4419">
              <w:rPr>
                <w:rFonts w:asciiTheme="majorHAnsi" w:hAnsiTheme="majorHAnsi"/>
                <w:b/>
                <w:bCs/>
                <w:i/>
                <w:color w:val="FFFFFF" w:themeColor="background1"/>
                <w:sz w:val="20"/>
                <w:szCs w:val="20"/>
              </w:rPr>
              <w:t xml:space="preserve"> Ratione personae:</w:t>
            </w:r>
          </w:p>
        </w:tc>
        <w:tc>
          <w:tcPr>
            <w:tcW w:w="4680" w:type="dxa"/>
            <w:vAlign w:val="center"/>
          </w:tcPr>
          <w:p w14:paraId="66693A79" w14:textId="25C8B39F" w:rsidR="003239B8" w:rsidRPr="003B4419" w:rsidRDefault="00C201C2" w:rsidP="006E55C8">
            <w:pPr>
              <w:rPr>
                <w:rFonts w:asciiTheme="majorHAnsi" w:hAnsiTheme="majorHAnsi"/>
                <w:bCs/>
                <w:sz w:val="20"/>
                <w:szCs w:val="20"/>
                <w:lang w:val="es-ES"/>
              </w:rPr>
            </w:pPr>
            <w:r w:rsidRPr="003B4419">
              <w:rPr>
                <w:rFonts w:asciiTheme="majorHAnsi" w:hAnsiTheme="majorHAnsi"/>
                <w:bCs/>
                <w:sz w:val="20"/>
                <w:szCs w:val="20"/>
                <w:lang w:val="es-ES"/>
              </w:rPr>
              <w:t>Sí</w:t>
            </w:r>
          </w:p>
        </w:tc>
      </w:tr>
      <w:tr w:rsidR="003239B8" w:rsidRPr="00933893" w14:paraId="054A6A6F" w14:textId="77777777" w:rsidTr="008D2290">
        <w:trPr>
          <w:cantSplit/>
        </w:trPr>
        <w:tc>
          <w:tcPr>
            <w:tcW w:w="4680" w:type="dxa"/>
            <w:tcBorders>
              <w:top w:val="single" w:sz="6" w:space="0" w:color="auto"/>
              <w:bottom w:val="single" w:sz="6" w:space="0" w:color="auto"/>
            </w:tcBorders>
            <w:shd w:val="clear" w:color="auto" w:fill="386294"/>
            <w:vAlign w:val="center"/>
          </w:tcPr>
          <w:p w14:paraId="6F6F4223" w14:textId="77777777" w:rsidR="003239B8" w:rsidRPr="003B4419" w:rsidRDefault="003239B8" w:rsidP="008D2290">
            <w:pPr>
              <w:jc w:val="center"/>
              <w:rPr>
                <w:rFonts w:asciiTheme="majorHAnsi" w:hAnsiTheme="majorHAnsi"/>
                <w:b/>
                <w:bCs/>
                <w:color w:val="FFFFFF" w:themeColor="background1"/>
                <w:sz w:val="20"/>
                <w:szCs w:val="20"/>
              </w:rPr>
            </w:pPr>
            <w:r w:rsidRPr="003B4419">
              <w:rPr>
                <w:rFonts w:asciiTheme="majorHAnsi" w:hAnsiTheme="majorHAnsi"/>
                <w:b/>
                <w:bCs/>
                <w:color w:val="FFFFFF" w:themeColor="background1"/>
                <w:sz w:val="20"/>
                <w:szCs w:val="20"/>
              </w:rPr>
              <w:t>Competencia</w:t>
            </w:r>
            <w:r w:rsidRPr="003B4419">
              <w:rPr>
                <w:rFonts w:asciiTheme="majorHAnsi" w:hAnsiTheme="majorHAnsi"/>
                <w:b/>
                <w:bCs/>
                <w:i/>
                <w:color w:val="FFFFFF" w:themeColor="background1"/>
                <w:sz w:val="20"/>
                <w:szCs w:val="20"/>
              </w:rPr>
              <w:t xml:space="preserve"> Ratione loci</w:t>
            </w:r>
            <w:r w:rsidRPr="003B4419">
              <w:rPr>
                <w:rFonts w:asciiTheme="majorHAnsi" w:hAnsiTheme="majorHAnsi"/>
                <w:b/>
                <w:bCs/>
                <w:color w:val="FFFFFF" w:themeColor="background1"/>
                <w:sz w:val="20"/>
                <w:szCs w:val="20"/>
              </w:rPr>
              <w:t>:</w:t>
            </w:r>
          </w:p>
        </w:tc>
        <w:tc>
          <w:tcPr>
            <w:tcW w:w="4680" w:type="dxa"/>
            <w:vAlign w:val="center"/>
          </w:tcPr>
          <w:p w14:paraId="1A493386" w14:textId="1F9F90A3" w:rsidR="003239B8" w:rsidRPr="003B4419" w:rsidRDefault="00C201C2" w:rsidP="006E55C8">
            <w:pPr>
              <w:rPr>
                <w:rFonts w:asciiTheme="majorHAnsi" w:hAnsiTheme="majorHAnsi"/>
                <w:bCs/>
                <w:sz w:val="20"/>
                <w:szCs w:val="20"/>
                <w:lang w:val="es-ES"/>
              </w:rPr>
            </w:pPr>
            <w:r w:rsidRPr="003B4419">
              <w:rPr>
                <w:rFonts w:asciiTheme="majorHAnsi" w:hAnsiTheme="majorHAnsi"/>
                <w:bCs/>
                <w:sz w:val="20"/>
                <w:szCs w:val="20"/>
                <w:lang w:val="es-ES"/>
              </w:rPr>
              <w:t>Sí</w:t>
            </w:r>
          </w:p>
        </w:tc>
      </w:tr>
      <w:tr w:rsidR="003239B8" w:rsidRPr="009D7A29" w14:paraId="4CF21130" w14:textId="77777777" w:rsidTr="008D2290">
        <w:trPr>
          <w:cantSplit/>
        </w:trPr>
        <w:tc>
          <w:tcPr>
            <w:tcW w:w="4680" w:type="dxa"/>
            <w:tcBorders>
              <w:top w:val="single" w:sz="6" w:space="0" w:color="auto"/>
              <w:bottom w:val="single" w:sz="6" w:space="0" w:color="auto"/>
            </w:tcBorders>
            <w:shd w:val="clear" w:color="auto" w:fill="386294"/>
            <w:vAlign w:val="center"/>
          </w:tcPr>
          <w:p w14:paraId="12E1D422" w14:textId="77777777" w:rsidR="003239B8" w:rsidRPr="003B4419" w:rsidRDefault="003239B8" w:rsidP="008D2290">
            <w:pPr>
              <w:jc w:val="center"/>
              <w:rPr>
                <w:rFonts w:asciiTheme="majorHAnsi" w:hAnsiTheme="majorHAnsi"/>
                <w:b/>
                <w:bCs/>
                <w:color w:val="FFFFFF" w:themeColor="background1"/>
                <w:sz w:val="20"/>
                <w:szCs w:val="20"/>
              </w:rPr>
            </w:pPr>
            <w:r w:rsidRPr="003B4419">
              <w:rPr>
                <w:rFonts w:asciiTheme="majorHAnsi" w:hAnsiTheme="majorHAnsi"/>
                <w:b/>
                <w:bCs/>
                <w:color w:val="FFFFFF" w:themeColor="background1"/>
                <w:sz w:val="20"/>
                <w:szCs w:val="20"/>
              </w:rPr>
              <w:t>Competencia</w:t>
            </w:r>
            <w:r w:rsidRPr="003B4419">
              <w:rPr>
                <w:rFonts w:asciiTheme="majorHAnsi" w:hAnsiTheme="majorHAnsi"/>
                <w:b/>
                <w:bCs/>
                <w:i/>
                <w:color w:val="FFFFFF" w:themeColor="background1"/>
                <w:sz w:val="20"/>
                <w:szCs w:val="20"/>
              </w:rPr>
              <w:t xml:space="preserve"> Ratione temporis</w:t>
            </w:r>
            <w:r w:rsidRPr="003B4419">
              <w:rPr>
                <w:rFonts w:asciiTheme="majorHAnsi" w:hAnsiTheme="majorHAnsi"/>
                <w:b/>
                <w:bCs/>
                <w:color w:val="FFFFFF" w:themeColor="background1"/>
                <w:sz w:val="20"/>
                <w:szCs w:val="20"/>
              </w:rPr>
              <w:t>:</w:t>
            </w:r>
          </w:p>
        </w:tc>
        <w:tc>
          <w:tcPr>
            <w:tcW w:w="4680" w:type="dxa"/>
            <w:vAlign w:val="center"/>
          </w:tcPr>
          <w:p w14:paraId="7C93CB7A" w14:textId="77777777" w:rsidR="003239B8" w:rsidRPr="003B4419" w:rsidRDefault="00C201C2" w:rsidP="008D0893">
            <w:pPr>
              <w:jc w:val="both"/>
              <w:rPr>
                <w:rFonts w:asciiTheme="majorHAnsi" w:hAnsiTheme="majorHAnsi"/>
                <w:bCs/>
                <w:sz w:val="20"/>
                <w:szCs w:val="20"/>
                <w:lang w:val="es-ES"/>
              </w:rPr>
            </w:pPr>
            <w:r w:rsidRPr="003B4419">
              <w:rPr>
                <w:rFonts w:asciiTheme="majorHAnsi" w:hAnsiTheme="majorHAnsi"/>
                <w:bCs/>
                <w:sz w:val="20"/>
                <w:szCs w:val="20"/>
                <w:lang w:val="es-ES"/>
              </w:rPr>
              <w:t>Sí, Convención Americana sobre Derechos Humanos</w:t>
            </w:r>
            <w:r w:rsidR="00D211FF" w:rsidRPr="003B4419">
              <w:rPr>
                <w:rFonts w:asciiTheme="majorHAnsi" w:hAnsiTheme="majorHAnsi"/>
                <w:bCs/>
                <w:sz w:val="20"/>
                <w:szCs w:val="20"/>
                <w:lang w:val="es-ES"/>
              </w:rPr>
              <w:t xml:space="preserve"> (depósito de instrumento realizado el 19 de julio de 1979)</w:t>
            </w:r>
          </w:p>
        </w:tc>
      </w:tr>
      <w:tr w:rsidR="003239B8" w:rsidRPr="003B4419" w14:paraId="11AE7B87" w14:textId="77777777" w:rsidTr="008D2290">
        <w:trPr>
          <w:cantSplit/>
        </w:trPr>
        <w:tc>
          <w:tcPr>
            <w:tcW w:w="4680" w:type="dxa"/>
            <w:tcBorders>
              <w:top w:val="single" w:sz="6" w:space="0" w:color="auto"/>
              <w:bottom w:val="single" w:sz="6" w:space="0" w:color="auto"/>
            </w:tcBorders>
            <w:shd w:val="clear" w:color="auto" w:fill="386294"/>
            <w:vAlign w:val="center"/>
          </w:tcPr>
          <w:p w14:paraId="7D8A40AA" w14:textId="77777777" w:rsidR="003239B8" w:rsidRPr="003B4419" w:rsidRDefault="003239B8" w:rsidP="008D2290">
            <w:pPr>
              <w:jc w:val="center"/>
              <w:rPr>
                <w:rFonts w:asciiTheme="majorHAnsi" w:hAnsiTheme="majorHAnsi"/>
                <w:b/>
                <w:bCs/>
                <w:color w:val="FFFFFF" w:themeColor="background1"/>
                <w:sz w:val="20"/>
                <w:szCs w:val="20"/>
              </w:rPr>
            </w:pPr>
            <w:r w:rsidRPr="003B4419">
              <w:rPr>
                <w:rFonts w:asciiTheme="majorHAnsi" w:hAnsiTheme="majorHAnsi"/>
                <w:b/>
                <w:bCs/>
                <w:color w:val="FFFFFF" w:themeColor="background1"/>
                <w:sz w:val="20"/>
                <w:szCs w:val="20"/>
              </w:rPr>
              <w:t>Competencia</w:t>
            </w:r>
            <w:r w:rsidRPr="003B4419">
              <w:rPr>
                <w:rFonts w:asciiTheme="majorHAnsi" w:hAnsiTheme="majorHAnsi"/>
                <w:b/>
                <w:bCs/>
                <w:i/>
                <w:color w:val="FFFFFF" w:themeColor="background1"/>
                <w:sz w:val="20"/>
                <w:szCs w:val="20"/>
              </w:rPr>
              <w:t xml:space="preserve"> Ratione materia</w:t>
            </w:r>
            <w:r w:rsidR="00EE00E9" w:rsidRPr="003B4419">
              <w:rPr>
                <w:rFonts w:asciiTheme="majorHAnsi" w:hAnsiTheme="majorHAnsi"/>
                <w:b/>
                <w:bCs/>
                <w:i/>
                <w:color w:val="FFFFFF" w:themeColor="background1"/>
                <w:sz w:val="20"/>
                <w:szCs w:val="20"/>
              </w:rPr>
              <w:t>e</w:t>
            </w:r>
            <w:r w:rsidRPr="003B4419">
              <w:rPr>
                <w:rFonts w:asciiTheme="majorHAnsi" w:hAnsiTheme="majorHAnsi"/>
                <w:b/>
                <w:bCs/>
                <w:color w:val="FFFFFF" w:themeColor="background1"/>
                <w:sz w:val="20"/>
                <w:szCs w:val="20"/>
              </w:rPr>
              <w:t>:</w:t>
            </w:r>
          </w:p>
        </w:tc>
        <w:tc>
          <w:tcPr>
            <w:tcW w:w="4680" w:type="dxa"/>
            <w:vAlign w:val="center"/>
          </w:tcPr>
          <w:p w14:paraId="3BDFBEFB" w14:textId="77777777" w:rsidR="003239B8" w:rsidRPr="003B4419" w:rsidRDefault="00B73242" w:rsidP="00410820">
            <w:pPr>
              <w:jc w:val="both"/>
              <w:rPr>
                <w:rFonts w:asciiTheme="majorHAnsi" w:hAnsiTheme="majorHAnsi"/>
                <w:bCs/>
                <w:sz w:val="20"/>
                <w:szCs w:val="20"/>
                <w:lang w:val="es-BO"/>
              </w:rPr>
            </w:pPr>
            <w:r w:rsidRPr="003B4419">
              <w:rPr>
                <w:rFonts w:asciiTheme="majorHAnsi" w:hAnsiTheme="majorHAnsi"/>
                <w:bCs/>
                <w:sz w:val="20"/>
                <w:szCs w:val="20"/>
                <w:lang w:val="es-BO"/>
              </w:rPr>
              <w:t>Sí, Convención Americana</w:t>
            </w:r>
          </w:p>
        </w:tc>
      </w:tr>
    </w:tbl>
    <w:p w14:paraId="6DC5A370" w14:textId="194E1D54" w:rsidR="003239B8" w:rsidRPr="003B4419" w:rsidRDefault="003239B8" w:rsidP="003239B8">
      <w:pPr>
        <w:spacing w:before="240" w:after="240"/>
        <w:ind w:firstLine="720"/>
        <w:jc w:val="both"/>
        <w:rPr>
          <w:rFonts w:asciiTheme="majorHAnsi" w:hAnsiTheme="majorHAnsi"/>
          <w:b/>
          <w:bCs/>
          <w:sz w:val="20"/>
          <w:szCs w:val="20"/>
          <w:lang w:val="es-ES"/>
        </w:rPr>
      </w:pPr>
      <w:r w:rsidRPr="003B4419">
        <w:rPr>
          <w:rFonts w:asciiTheme="majorHAnsi" w:hAnsiTheme="majorHAnsi"/>
          <w:b/>
          <w:bCs/>
          <w:sz w:val="20"/>
          <w:szCs w:val="20"/>
          <w:lang w:val="es-ES"/>
        </w:rPr>
        <w:t xml:space="preserve">IV. </w:t>
      </w:r>
      <w:r w:rsidRPr="003B4419">
        <w:rPr>
          <w:rFonts w:asciiTheme="majorHAnsi" w:hAnsiTheme="majorHAnsi"/>
          <w:b/>
          <w:bCs/>
          <w:sz w:val="20"/>
          <w:szCs w:val="20"/>
          <w:lang w:val="es-ES"/>
        </w:rPr>
        <w:tab/>
      </w:r>
      <w:r w:rsidR="00901EA8" w:rsidRPr="003239B8">
        <w:rPr>
          <w:rFonts w:asciiTheme="majorHAnsi" w:hAnsiTheme="majorHAnsi"/>
          <w:b/>
          <w:bCs/>
          <w:sz w:val="20"/>
          <w:szCs w:val="20"/>
          <w:lang w:val="es-ES"/>
        </w:rPr>
        <w:t>DUPLICACIÓN</w:t>
      </w:r>
      <w:r w:rsidR="00901EA8" w:rsidRPr="003239B8">
        <w:rPr>
          <w:rFonts w:asciiTheme="majorHAnsi" w:hAnsiTheme="majorHAnsi"/>
          <w:b/>
          <w:bCs/>
          <w:color w:val="FFFFFF" w:themeColor="background1"/>
          <w:sz w:val="20"/>
          <w:szCs w:val="20"/>
          <w:lang w:val="es-ES"/>
        </w:rPr>
        <w:t xml:space="preserve"> </w:t>
      </w:r>
      <w:r w:rsidR="00901EA8" w:rsidRPr="003239B8">
        <w:rPr>
          <w:rFonts w:asciiTheme="majorHAnsi" w:hAnsiTheme="majorHAnsi"/>
          <w:b/>
          <w:bCs/>
          <w:sz w:val="20"/>
          <w:szCs w:val="20"/>
          <w:lang w:val="es-ES"/>
        </w:rPr>
        <w:t>DE PROCEDIMIENTOS Y COSA JUZGADA</w:t>
      </w:r>
      <w:r w:rsidR="00901EA8" w:rsidRPr="003239B8">
        <w:rPr>
          <w:rFonts w:asciiTheme="majorHAnsi" w:hAnsiTheme="majorHAnsi"/>
          <w:b/>
          <w:bCs/>
          <w:i/>
          <w:sz w:val="20"/>
          <w:szCs w:val="20"/>
          <w:lang w:val="es-ES"/>
        </w:rPr>
        <w:t xml:space="preserve"> </w:t>
      </w:r>
      <w:r w:rsidR="00901EA8" w:rsidRPr="003239B8">
        <w:rPr>
          <w:rFonts w:asciiTheme="majorHAnsi" w:hAnsiTheme="majorHAnsi"/>
          <w:b/>
          <w:bCs/>
          <w:sz w:val="20"/>
          <w:szCs w:val="20"/>
          <w:lang w:val="es-ES"/>
        </w:rPr>
        <w:t>INTERNACIONAL</w:t>
      </w:r>
      <w:r w:rsidR="00901EA8">
        <w:rPr>
          <w:rFonts w:asciiTheme="majorHAnsi" w:hAnsiTheme="majorHAnsi"/>
          <w:b/>
          <w:bCs/>
          <w:sz w:val="20"/>
          <w:szCs w:val="20"/>
          <w:lang w:val="es-ES"/>
        </w:rPr>
        <w:t xml:space="preserve">, </w:t>
      </w:r>
      <w:r w:rsidR="00901EA8" w:rsidRPr="003239B8">
        <w:rPr>
          <w:rFonts w:asciiTheme="majorHAnsi" w:hAnsiTheme="majorHAnsi"/>
          <w:b/>
          <w:bCs/>
          <w:sz w:val="20"/>
          <w:szCs w:val="20"/>
          <w:lang w:val="es-ES"/>
        </w:rPr>
        <w:t xml:space="preserve"> CARACTERIZACIÓN, </w:t>
      </w:r>
      <w:r w:rsidR="00901EA8"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933893" w14:paraId="7347D716" w14:textId="77777777" w:rsidTr="008D2290">
        <w:trPr>
          <w:cantSplit/>
        </w:trPr>
        <w:tc>
          <w:tcPr>
            <w:tcW w:w="4680" w:type="dxa"/>
            <w:tcBorders>
              <w:top w:val="single" w:sz="4" w:space="0" w:color="auto"/>
              <w:bottom w:val="single" w:sz="6" w:space="0" w:color="auto"/>
            </w:tcBorders>
            <w:shd w:val="clear" w:color="auto" w:fill="386294"/>
            <w:vAlign w:val="center"/>
          </w:tcPr>
          <w:p w14:paraId="521BDEC5" w14:textId="77777777" w:rsidR="00EE00E9" w:rsidRPr="003B4419" w:rsidRDefault="00EE00E9" w:rsidP="008D2290">
            <w:pPr>
              <w:jc w:val="center"/>
              <w:rPr>
                <w:rFonts w:asciiTheme="majorHAnsi" w:hAnsiTheme="majorHAnsi"/>
                <w:b/>
                <w:bCs/>
                <w:color w:val="FFFFFF" w:themeColor="background1"/>
                <w:sz w:val="20"/>
                <w:szCs w:val="20"/>
                <w:lang w:val="es-ES"/>
              </w:rPr>
            </w:pPr>
            <w:r w:rsidRPr="003B4419">
              <w:rPr>
                <w:rFonts w:asciiTheme="majorHAnsi" w:hAnsiTheme="majorHAnsi"/>
                <w:b/>
                <w:bCs/>
                <w:color w:val="FFFFFF" w:themeColor="background1"/>
                <w:sz w:val="20"/>
                <w:szCs w:val="20"/>
                <w:lang w:val="es-ES"/>
              </w:rPr>
              <w:t>Duplicación de procedimientos y cosa juzgada internacional:</w:t>
            </w:r>
          </w:p>
        </w:tc>
        <w:tc>
          <w:tcPr>
            <w:tcW w:w="4680" w:type="dxa"/>
            <w:vAlign w:val="center"/>
          </w:tcPr>
          <w:p w14:paraId="123E18BD" w14:textId="477C87B2" w:rsidR="00EE00E9" w:rsidRPr="003B4419" w:rsidRDefault="00C201C2" w:rsidP="006E55C8">
            <w:pPr>
              <w:jc w:val="both"/>
              <w:rPr>
                <w:rFonts w:asciiTheme="majorHAnsi" w:hAnsiTheme="majorHAnsi"/>
                <w:bCs/>
                <w:sz w:val="20"/>
                <w:szCs w:val="20"/>
                <w:lang w:val="es-ES"/>
              </w:rPr>
            </w:pPr>
            <w:r w:rsidRPr="003B4419">
              <w:rPr>
                <w:rFonts w:asciiTheme="majorHAnsi" w:hAnsiTheme="majorHAnsi"/>
                <w:bCs/>
                <w:sz w:val="20"/>
                <w:szCs w:val="20"/>
                <w:lang w:val="es-ES"/>
              </w:rPr>
              <w:t>No</w:t>
            </w:r>
          </w:p>
        </w:tc>
      </w:tr>
      <w:tr w:rsidR="003239B8" w:rsidRPr="009D7A29" w14:paraId="483F7DAD" w14:textId="77777777" w:rsidTr="008D2290">
        <w:trPr>
          <w:cantSplit/>
        </w:trPr>
        <w:tc>
          <w:tcPr>
            <w:tcW w:w="4680" w:type="dxa"/>
            <w:tcBorders>
              <w:top w:val="single" w:sz="4" w:space="0" w:color="auto"/>
              <w:bottom w:val="single" w:sz="6" w:space="0" w:color="auto"/>
            </w:tcBorders>
            <w:shd w:val="clear" w:color="auto" w:fill="386294"/>
            <w:vAlign w:val="center"/>
          </w:tcPr>
          <w:p w14:paraId="26134B53" w14:textId="77777777" w:rsidR="003239B8" w:rsidRPr="003B4419" w:rsidRDefault="003239B8" w:rsidP="008D2290">
            <w:pPr>
              <w:jc w:val="center"/>
              <w:rPr>
                <w:rFonts w:asciiTheme="majorHAnsi" w:hAnsiTheme="majorHAnsi"/>
                <w:b/>
                <w:bCs/>
                <w:i/>
                <w:color w:val="FFFFFF" w:themeColor="background1"/>
                <w:sz w:val="20"/>
                <w:szCs w:val="20"/>
              </w:rPr>
            </w:pPr>
            <w:r w:rsidRPr="003B4419">
              <w:rPr>
                <w:rFonts w:asciiTheme="majorHAnsi" w:hAnsiTheme="majorHAnsi"/>
                <w:b/>
                <w:bCs/>
                <w:color w:val="FFFFFF" w:themeColor="background1"/>
                <w:sz w:val="20"/>
                <w:szCs w:val="20"/>
              </w:rPr>
              <w:t>Derechos declarados admisibles</w:t>
            </w:r>
            <w:r w:rsidRPr="003B4419">
              <w:rPr>
                <w:rFonts w:asciiTheme="majorHAnsi" w:hAnsiTheme="majorHAnsi"/>
                <w:b/>
                <w:bCs/>
                <w:i/>
                <w:color w:val="FFFFFF" w:themeColor="background1"/>
                <w:sz w:val="20"/>
                <w:szCs w:val="20"/>
              </w:rPr>
              <w:t>:</w:t>
            </w:r>
          </w:p>
        </w:tc>
        <w:tc>
          <w:tcPr>
            <w:tcW w:w="4680" w:type="dxa"/>
            <w:vAlign w:val="center"/>
          </w:tcPr>
          <w:p w14:paraId="4D3D6B05" w14:textId="604D2888" w:rsidR="003239B8" w:rsidRPr="003B4419" w:rsidRDefault="003B4419" w:rsidP="00632C9F">
            <w:pPr>
              <w:jc w:val="both"/>
              <w:rPr>
                <w:rFonts w:asciiTheme="majorHAnsi" w:hAnsiTheme="majorHAnsi"/>
                <w:sz w:val="20"/>
                <w:szCs w:val="20"/>
                <w:lang w:val="es-CO"/>
              </w:rPr>
            </w:pPr>
            <w:r>
              <w:rPr>
                <w:rFonts w:asciiTheme="majorHAnsi" w:hAnsiTheme="majorHAnsi"/>
                <w:sz w:val="20"/>
                <w:szCs w:val="20"/>
                <w:lang w:val="es-CO"/>
              </w:rPr>
              <w:t>Artículos</w:t>
            </w:r>
            <w:r w:rsidR="00C201C2" w:rsidRPr="003B4419">
              <w:rPr>
                <w:rFonts w:asciiTheme="majorHAnsi" w:hAnsiTheme="majorHAnsi"/>
                <w:sz w:val="20"/>
                <w:szCs w:val="20"/>
                <w:lang w:val="es-CO"/>
              </w:rPr>
              <w:t xml:space="preserve"> 4 (derecho a la vida),</w:t>
            </w:r>
            <w:r>
              <w:rPr>
                <w:rFonts w:asciiTheme="majorHAnsi" w:hAnsiTheme="majorHAnsi"/>
                <w:sz w:val="20"/>
                <w:szCs w:val="20"/>
                <w:lang w:val="es-CO"/>
              </w:rPr>
              <w:t xml:space="preserve"> </w:t>
            </w:r>
            <w:r w:rsidR="00C201C2" w:rsidRPr="003B4419">
              <w:rPr>
                <w:rFonts w:asciiTheme="majorHAnsi" w:hAnsiTheme="majorHAnsi"/>
                <w:sz w:val="20"/>
                <w:szCs w:val="20"/>
                <w:lang w:val="es-CO"/>
              </w:rPr>
              <w:t>5 (derecho</w:t>
            </w:r>
            <w:r>
              <w:rPr>
                <w:rFonts w:asciiTheme="majorHAnsi" w:hAnsiTheme="majorHAnsi"/>
                <w:sz w:val="20"/>
                <w:szCs w:val="20"/>
                <w:lang w:val="es-CO"/>
              </w:rPr>
              <w:t xml:space="preserve"> a la integridad personal), </w:t>
            </w:r>
            <w:r w:rsidR="00C201C2" w:rsidRPr="003B4419">
              <w:rPr>
                <w:rFonts w:asciiTheme="majorHAnsi" w:hAnsiTheme="majorHAnsi"/>
                <w:sz w:val="20"/>
                <w:szCs w:val="20"/>
                <w:lang w:val="es-CO"/>
              </w:rPr>
              <w:t>8 (garantías judiciales), 13 (liberta</w:t>
            </w:r>
            <w:r>
              <w:rPr>
                <w:rFonts w:asciiTheme="majorHAnsi" w:hAnsiTheme="majorHAnsi"/>
                <w:sz w:val="20"/>
                <w:szCs w:val="20"/>
                <w:lang w:val="es-CO"/>
              </w:rPr>
              <w:t xml:space="preserve">d de pensamiento y expresión) y </w:t>
            </w:r>
            <w:r w:rsidR="00C201C2" w:rsidRPr="003B4419">
              <w:rPr>
                <w:rFonts w:asciiTheme="majorHAnsi" w:hAnsiTheme="majorHAnsi"/>
                <w:sz w:val="20"/>
                <w:szCs w:val="20"/>
                <w:lang w:val="es-CO"/>
              </w:rPr>
              <w:t>25 (protección judici</w:t>
            </w:r>
            <w:r>
              <w:rPr>
                <w:rFonts w:asciiTheme="majorHAnsi" w:hAnsiTheme="majorHAnsi"/>
                <w:sz w:val="20"/>
                <w:szCs w:val="20"/>
                <w:lang w:val="es-CO"/>
              </w:rPr>
              <w:t xml:space="preserve">al), en relación con el </w:t>
            </w:r>
            <w:r w:rsidR="00C201C2" w:rsidRPr="003B4419">
              <w:rPr>
                <w:rFonts w:asciiTheme="majorHAnsi" w:hAnsiTheme="majorHAnsi"/>
                <w:sz w:val="20"/>
                <w:szCs w:val="20"/>
                <w:lang w:val="es-CO"/>
              </w:rPr>
              <w:t>1.1 (obligación de respetar los derechos) de la Convención Americana</w:t>
            </w:r>
          </w:p>
        </w:tc>
      </w:tr>
      <w:tr w:rsidR="003239B8" w:rsidRPr="009D7A29" w14:paraId="051ED478" w14:textId="77777777" w:rsidTr="008D2290">
        <w:trPr>
          <w:cantSplit/>
        </w:trPr>
        <w:tc>
          <w:tcPr>
            <w:tcW w:w="4680" w:type="dxa"/>
            <w:tcBorders>
              <w:top w:val="single" w:sz="6" w:space="0" w:color="auto"/>
              <w:bottom w:val="single" w:sz="6" w:space="0" w:color="auto"/>
            </w:tcBorders>
            <w:shd w:val="clear" w:color="auto" w:fill="386294"/>
            <w:vAlign w:val="center"/>
          </w:tcPr>
          <w:p w14:paraId="46C52E0A" w14:textId="77777777" w:rsidR="003239B8" w:rsidRPr="003B4419" w:rsidRDefault="003239B8" w:rsidP="008D2290">
            <w:pPr>
              <w:jc w:val="center"/>
              <w:rPr>
                <w:rFonts w:asciiTheme="majorHAnsi" w:hAnsiTheme="majorHAnsi"/>
                <w:b/>
                <w:bCs/>
                <w:color w:val="FFFFFF" w:themeColor="background1"/>
                <w:sz w:val="20"/>
                <w:szCs w:val="20"/>
                <w:lang w:val="es-ES"/>
              </w:rPr>
            </w:pPr>
            <w:r w:rsidRPr="003B4419">
              <w:rPr>
                <w:rFonts w:asciiTheme="majorHAnsi" w:hAnsiTheme="majorHAnsi"/>
                <w:b/>
                <w:bCs/>
                <w:color w:val="FFFFFF" w:themeColor="background1"/>
                <w:sz w:val="20"/>
                <w:szCs w:val="20"/>
                <w:lang w:val="es-ES"/>
              </w:rPr>
              <w:t>Agotamiento de recursos internos</w:t>
            </w:r>
            <w:r w:rsidR="00EE00E9" w:rsidRPr="003B4419">
              <w:rPr>
                <w:rFonts w:asciiTheme="majorHAnsi" w:hAnsiTheme="majorHAnsi"/>
                <w:b/>
                <w:bCs/>
                <w:color w:val="FFFFFF" w:themeColor="background1"/>
                <w:sz w:val="20"/>
                <w:szCs w:val="20"/>
                <w:lang w:val="es-ES"/>
              </w:rPr>
              <w:t xml:space="preserve"> o procedencia de una excepción</w:t>
            </w:r>
            <w:r w:rsidRPr="003B4419">
              <w:rPr>
                <w:rFonts w:asciiTheme="majorHAnsi" w:hAnsiTheme="majorHAnsi"/>
                <w:b/>
                <w:bCs/>
                <w:color w:val="FFFFFF" w:themeColor="background1"/>
                <w:sz w:val="20"/>
                <w:szCs w:val="20"/>
                <w:lang w:val="es-ES"/>
              </w:rPr>
              <w:t>:</w:t>
            </w:r>
          </w:p>
        </w:tc>
        <w:tc>
          <w:tcPr>
            <w:tcW w:w="4680" w:type="dxa"/>
            <w:vAlign w:val="center"/>
          </w:tcPr>
          <w:p w14:paraId="15840775" w14:textId="77777777" w:rsidR="003239B8" w:rsidRPr="003B4419" w:rsidRDefault="00D211FF" w:rsidP="00D211FF">
            <w:pPr>
              <w:jc w:val="both"/>
              <w:rPr>
                <w:rFonts w:asciiTheme="majorHAnsi" w:hAnsiTheme="majorHAnsi"/>
                <w:bCs/>
                <w:sz w:val="20"/>
                <w:szCs w:val="20"/>
                <w:lang w:val="es-BO"/>
              </w:rPr>
            </w:pPr>
            <w:r w:rsidRPr="003B4419">
              <w:rPr>
                <w:rFonts w:asciiTheme="majorHAnsi" w:hAnsiTheme="majorHAnsi"/>
                <w:bCs/>
                <w:sz w:val="20"/>
                <w:szCs w:val="20"/>
                <w:lang w:val="es-ES"/>
              </w:rPr>
              <w:t xml:space="preserve">Sí, aplica excepción </w:t>
            </w:r>
            <w:r w:rsidRPr="003B4419">
              <w:rPr>
                <w:rFonts w:asciiTheme="majorHAnsi" w:hAnsiTheme="majorHAnsi"/>
                <w:sz w:val="20"/>
                <w:szCs w:val="20"/>
                <w:lang w:val="es-ES"/>
              </w:rPr>
              <w:t>artículo 46.2.c de la CADH</w:t>
            </w:r>
          </w:p>
        </w:tc>
      </w:tr>
      <w:tr w:rsidR="003239B8" w:rsidRPr="009D7A29" w14:paraId="11C49B01" w14:textId="77777777" w:rsidTr="008D2290">
        <w:trPr>
          <w:cantSplit/>
        </w:trPr>
        <w:tc>
          <w:tcPr>
            <w:tcW w:w="4680" w:type="dxa"/>
            <w:tcBorders>
              <w:top w:val="single" w:sz="6" w:space="0" w:color="auto"/>
              <w:bottom w:val="single" w:sz="6" w:space="0" w:color="auto"/>
            </w:tcBorders>
            <w:shd w:val="clear" w:color="auto" w:fill="386294"/>
            <w:vAlign w:val="center"/>
          </w:tcPr>
          <w:p w14:paraId="0AC9C595" w14:textId="77777777" w:rsidR="003239B8" w:rsidRPr="003B4419" w:rsidRDefault="003239B8" w:rsidP="008D2290">
            <w:pPr>
              <w:jc w:val="center"/>
              <w:rPr>
                <w:rFonts w:asciiTheme="majorHAnsi" w:hAnsiTheme="majorHAnsi"/>
                <w:b/>
                <w:bCs/>
                <w:color w:val="FFFFFF" w:themeColor="background1"/>
                <w:sz w:val="20"/>
                <w:szCs w:val="20"/>
              </w:rPr>
            </w:pPr>
            <w:r w:rsidRPr="003B4419">
              <w:rPr>
                <w:rFonts w:asciiTheme="majorHAnsi" w:hAnsiTheme="majorHAnsi"/>
                <w:b/>
                <w:bCs/>
                <w:color w:val="FFFFFF" w:themeColor="background1"/>
                <w:sz w:val="20"/>
                <w:szCs w:val="20"/>
              </w:rPr>
              <w:t>Presentación dentro de plazo:</w:t>
            </w:r>
          </w:p>
        </w:tc>
        <w:tc>
          <w:tcPr>
            <w:tcW w:w="4680" w:type="dxa"/>
            <w:vAlign w:val="center"/>
          </w:tcPr>
          <w:p w14:paraId="79AD8B44" w14:textId="77777777" w:rsidR="003239B8" w:rsidRPr="003B4419" w:rsidRDefault="00D211FF" w:rsidP="008D2290">
            <w:pPr>
              <w:rPr>
                <w:rFonts w:asciiTheme="majorHAnsi" w:hAnsiTheme="majorHAnsi"/>
                <w:bCs/>
                <w:sz w:val="20"/>
                <w:szCs w:val="20"/>
                <w:lang w:val="es-BO"/>
              </w:rPr>
            </w:pPr>
            <w:r w:rsidRPr="003B4419">
              <w:rPr>
                <w:rFonts w:asciiTheme="majorHAnsi" w:hAnsiTheme="majorHAnsi"/>
                <w:bCs/>
                <w:sz w:val="20"/>
                <w:szCs w:val="20"/>
                <w:lang w:val="es-BO"/>
              </w:rPr>
              <w:t>Sí, en los términos de la sección VI</w:t>
            </w:r>
          </w:p>
        </w:tc>
      </w:tr>
    </w:tbl>
    <w:p w14:paraId="4DE615E9" w14:textId="77777777" w:rsidR="007A6FF6" w:rsidRDefault="007A6FF6" w:rsidP="003239B8">
      <w:pPr>
        <w:spacing w:before="240" w:after="240"/>
        <w:ind w:firstLine="720"/>
        <w:jc w:val="both"/>
        <w:rPr>
          <w:rFonts w:asciiTheme="majorHAnsi" w:hAnsiTheme="majorHAnsi"/>
          <w:b/>
          <w:sz w:val="20"/>
          <w:szCs w:val="20"/>
          <w:lang w:val="es-UY"/>
        </w:rPr>
      </w:pPr>
    </w:p>
    <w:p w14:paraId="0EE366B0" w14:textId="77777777" w:rsidR="007A6FF6" w:rsidRDefault="007A6FF6" w:rsidP="003239B8">
      <w:pPr>
        <w:spacing w:before="240" w:after="240"/>
        <w:ind w:firstLine="720"/>
        <w:jc w:val="both"/>
        <w:rPr>
          <w:rFonts w:asciiTheme="majorHAnsi" w:hAnsiTheme="majorHAnsi"/>
          <w:b/>
          <w:sz w:val="20"/>
          <w:szCs w:val="20"/>
          <w:lang w:val="es-UY"/>
        </w:rPr>
      </w:pPr>
    </w:p>
    <w:p w14:paraId="3E7B2D09" w14:textId="77777777" w:rsidR="003239B8" w:rsidRPr="003B4419" w:rsidRDefault="00223A29" w:rsidP="003239B8">
      <w:pPr>
        <w:spacing w:before="240" w:after="240"/>
        <w:ind w:firstLine="720"/>
        <w:jc w:val="both"/>
        <w:rPr>
          <w:rFonts w:asciiTheme="majorHAnsi" w:hAnsiTheme="majorHAnsi"/>
          <w:b/>
          <w:sz w:val="20"/>
          <w:szCs w:val="20"/>
          <w:lang w:val="es-UY"/>
        </w:rPr>
      </w:pPr>
      <w:r w:rsidRPr="003B4419">
        <w:rPr>
          <w:rFonts w:asciiTheme="majorHAnsi" w:hAnsiTheme="majorHAnsi"/>
          <w:b/>
          <w:sz w:val="20"/>
          <w:szCs w:val="20"/>
          <w:lang w:val="es-UY"/>
        </w:rPr>
        <w:lastRenderedPageBreak/>
        <w:t xml:space="preserve">V. </w:t>
      </w:r>
      <w:r w:rsidRPr="003B4419">
        <w:rPr>
          <w:rFonts w:asciiTheme="majorHAnsi" w:hAnsiTheme="majorHAnsi"/>
          <w:b/>
          <w:sz w:val="20"/>
          <w:szCs w:val="20"/>
          <w:lang w:val="es-UY"/>
        </w:rPr>
        <w:tab/>
      </w:r>
      <w:r w:rsidR="003239B8" w:rsidRPr="003B4419">
        <w:rPr>
          <w:rFonts w:asciiTheme="majorHAnsi" w:hAnsiTheme="majorHAnsi"/>
          <w:b/>
          <w:sz w:val="20"/>
          <w:szCs w:val="20"/>
          <w:lang w:val="es-UY"/>
        </w:rPr>
        <w:t xml:space="preserve">HECHOS ALEGADOS </w:t>
      </w:r>
    </w:p>
    <w:p w14:paraId="7501D40B" w14:textId="70E5DAC4" w:rsidR="00CA3B11" w:rsidRPr="00CA3B11" w:rsidRDefault="00873A9A" w:rsidP="00B9293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720"/>
        <w:jc w:val="both"/>
        <w:rPr>
          <w:rFonts w:ascii="Cambria" w:hAnsi="Cambria"/>
          <w:sz w:val="20"/>
          <w:szCs w:val="20"/>
          <w:lang w:val="es-CO"/>
        </w:rPr>
      </w:pPr>
      <w:r w:rsidRPr="00F6716B">
        <w:rPr>
          <w:rFonts w:ascii="Cambria" w:hAnsi="Cambria"/>
          <w:sz w:val="20"/>
          <w:szCs w:val="20"/>
          <w:lang w:val="es-CO"/>
        </w:rPr>
        <w:t xml:space="preserve">De acuerdo con la peticionaria, Carlos Quispe Quispe, </w:t>
      </w:r>
      <w:r w:rsidR="000C3B9A" w:rsidRPr="00F6716B">
        <w:rPr>
          <w:rFonts w:ascii="Cambria" w:hAnsi="Cambria"/>
          <w:sz w:val="20"/>
          <w:szCs w:val="20"/>
          <w:lang w:val="es-CO"/>
        </w:rPr>
        <w:t xml:space="preserve">era estudiante </w:t>
      </w:r>
      <w:r w:rsidRPr="00F6716B">
        <w:rPr>
          <w:rFonts w:ascii="Cambria" w:hAnsi="Cambria"/>
          <w:sz w:val="20"/>
          <w:szCs w:val="20"/>
          <w:lang w:val="es-CO"/>
        </w:rPr>
        <w:t>de ciencias de comunicación y se desempeñaba como practicante de la Radio Municipal d</w:t>
      </w:r>
      <w:r w:rsidR="00FC4267" w:rsidRPr="00F6716B">
        <w:rPr>
          <w:rFonts w:ascii="Cambria" w:hAnsi="Cambria"/>
          <w:sz w:val="20"/>
          <w:szCs w:val="20"/>
          <w:lang w:val="es-CO"/>
        </w:rPr>
        <w:t>e Pucarani, FM 90.7.</w:t>
      </w:r>
      <w:r w:rsidRPr="00F6716B">
        <w:rPr>
          <w:rFonts w:ascii="Cambria" w:hAnsi="Cambria"/>
          <w:sz w:val="20"/>
          <w:szCs w:val="20"/>
          <w:lang w:val="es-CO"/>
        </w:rPr>
        <w:t xml:space="preserve"> </w:t>
      </w:r>
      <w:r w:rsidR="000C2E03">
        <w:rPr>
          <w:rFonts w:ascii="Cambria" w:hAnsi="Cambria"/>
          <w:sz w:val="20"/>
          <w:szCs w:val="20"/>
          <w:lang w:val="es-ES"/>
        </w:rPr>
        <w:t>I</w:t>
      </w:r>
      <w:r w:rsidRPr="00F6716B">
        <w:rPr>
          <w:rFonts w:ascii="Cambria" w:hAnsi="Cambria"/>
          <w:sz w:val="20"/>
          <w:szCs w:val="20"/>
          <w:lang w:val="es-ES"/>
        </w:rPr>
        <w:t>ndica que el 27 de marzo de 2008 alrededor de 300 pers</w:t>
      </w:r>
      <w:r w:rsidR="00F808BB" w:rsidRPr="00F6716B">
        <w:rPr>
          <w:rFonts w:ascii="Cambria" w:hAnsi="Cambria"/>
          <w:sz w:val="20"/>
          <w:szCs w:val="20"/>
          <w:lang w:val="es-ES"/>
        </w:rPr>
        <w:t>onas que protestaban contra el a</w:t>
      </w:r>
      <w:r w:rsidRPr="00F6716B">
        <w:rPr>
          <w:rFonts w:ascii="Cambria" w:hAnsi="Cambria"/>
          <w:sz w:val="20"/>
          <w:szCs w:val="20"/>
          <w:lang w:val="es-ES"/>
        </w:rPr>
        <w:t>lcalde</w:t>
      </w:r>
      <w:r w:rsidR="00DC6F17">
        <w:rPr>
          <w:rFonts w:ascii="Cambria" w:hAnsi="Cambria"/>
          <w:sz w:val="20"/>
          <w:szCs w:val="20"/>
          <w:lang w:val="es-ES"/>
        </w:rPr>
        <w:t xml:space="preserve"> de dicha localidad</w:t>
      </w:r>
      <w:r w:rsidR="00F943E2" w:rsidRPr="00F6716B">
        <w:rPr>
          <w:rFonts w:ascii="Cambria" w:hAnsi="Cambria"/>
          <w:sz w:val="20"/>
          <w:szCs w:val="20"/>
          <w:lang w:val="es-ES"/>
        </w:rPr>
        <w:t>, movilizadas por el Comité de Vigilancia</w:t>
      </w:r>
      <w:r w:rsidR="002958D7" w:rsidRPr="00F6716B">
        <w:rPr>
          <w:rStyle w:val="FootnoteReference"/>
          <w:rFonts w:ascii="Cambria" w:hAnsi="Cambria"/>
          <w:sz w:val="20"/>
          <w:szCs w:val="20"/>
          <w:lang w:val="es-ES"/>
        </w:rPr>
        <w:footnoteReference w:id="4"/>
      </w:r>
      <w:r w:rsidR="00F943E2" w:rsidRPr="00F6716B">
        <w:rPr>
          <w:rFonts w:ascii="Cambria" w:hAnsi="Cambria"/>
          <w:sz w:val="20"/>
          <w:szCs w:val="20"/>
          <w:lang w:val="es-ES"/>
        </w:rPr>
        <w:t xml:space="preserve"> (órgano de control social),</w:t>
      </w:r>
      <w:r w:rsidRPr="00F6716B">
        <w:rPr>
          <w:rFonts w:ascii="Cambria" w:hAnsi="Cambria"/>
          <w:sz w:val="20"/>
          <w:szCs w:val="20"/>
          <w:lang w:val="es-ES"/>
        </w:rPr>
        <w:t xml:space="preserve"> ingresaron en la Municipalidad de Pucarani donde funcionaba la Radio Municipal, destruyendo a su paso el equipo de la emisora, y golpearon a la presunta víctima, hasta que intervino la policía. </w:t>
      </w:r>
    </w:p>
    <w:p w14:paraId="6A12A847" w14:textId="3FF47B54" w:rsidR="00873A9A" w:rsidRPr="0040343C" w:rsidRDefault="00873A9A" w:rsidP="00B9293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720"/>
        <w:jc w:val="both"/>
        <w:rPr>
          <w:rFonts w:ascii="Cambria" w:hAnsi="Cambria"/>
          <w:sz w:val="20"/>
          <w:szCs w:val="20"/>
          <w:lang w:val="es-CO"/>
        </w:rPr>
      </w:pPr>
      <w:r w:rsidRPr="0040343C">
        <w:rPr>
          <w:rFonts w:ascii="Cambria" w:hAnsi="Cambria"/>
          <w:sz w:val="20"/>
          <w:szCs w:val="20"/>
          <w:lang w:val="es-ES"/>
        </w:rPr>
        <w:t xml:space="preserve">Señala la peticionaria que </w:t>
      </w:r>
      <w:r w:rsidR="002E6A3C" w:rsidRPr="0040343C">
        <w:rPr>
          <w:rFonts w:ascii="Cambria" w:hAnsi="Cambria"/>
          <w:sz w:val="20"/>
          <w:szCs w:val="20"/>
          <w:lang w:val="es-ES"/>
        </w:rPr>
        <w:t>Quispe Quispe</w:t>
      </w:r>
      <w:r w:rsidRPr="0040343C">
        <w:rPr>
          <w:rFonts w:ascii="Cambria" w:hAnsi="Cambria"/>
          <w:sz w:val="20"/>
          <w:szCs w:val="20"/>
          <w:lang w:val="es-ES"/>
        </w:rPr>
        <w:t xml:space="preserve"> identificó al presidente del Comité de Vigilancia de ese municipio como el autor material del hecho</w:t>
      </w:r>
      <w:r w:rsidR="002A5470" w:rsidRPr="0040343C">
        <w:rPr>
          <w:rFonts w:ascii="Cambria" w:hAnsi="Cambria"/>
          <w:sz w:val="20"/>
          <w:szCs w:val="20"/>
          <w:lang w:val="es-ES"/>
        </w:rPr>
        <w:t>, quien a</w:t>
      </w:r>
      <w:r w:rsidR="003B3B79" w:rsidRPr="0040343C">
        <w:rPr>
          <w:rFonts w:ascii="Cambria" w:hAnsi="Cambria"/>
          <w:sz w:val="20"/>
          <w:szCs w:val="20"/>
          <w:lang w:val="es-ES"/>
        </w:rPr>
        <w:t xml:space="preserve">l verlo </w:t>
      </w:r>
      <w:r w:rsidR="002A5470" w:rsidRPr="0040343C">
        <w:rPr>
          <w:rFonts w:ascii="Cambria" w:hAnsi="Cambria"/>
          <w:sz w:val="20"/>
          <w:szCs w:val="20"/>
          <w:lang w:val="es-ES"/>
        </w:rPr>
        <w:t>lo habría señalado como</w:t>
      </w:r>
      <w:r w:rsidR="003B3B79" w:rsidRPr="0040343C">
        <w:rPr>
          <w:rFonts w:ascii="Cambria" w:hAnsi="Cambria"/>
          <w:sz w:val="20"/>
          <w:szCs w:val="20"/>
          <w:lang w:val="es-ES"/>
        </w:rPr>
        <w:t xml:space="preserve"> “¡Esta es la boca que habla!”. La </w:t>
      </w:r>
      <w:r w:rsidR="00D06E12" w:rsidRPr="0040343C">
        <w:rPr>
          <w:rFonts w:ascii="Cambria" w:hAnsi="Cambria"/>
          <w:sz w:val="20"/>
          <w:szCs w:val="20"/>
          <w:lang w:val="es-ES"/>
        </w:rPr>
        <w:t xml:space="preserve">peticionaria refirió </w:t>
      </w:r>
      <w:r w:rsidRPr="0040343C">
        <w:rPr>
          <w:rFonts w:ascii="Cambria" w:hAnsi="Cambria"/>
          <w:sz w:val="20"/>
          <w:szCs w:val="20"/>
          <w:lang w:val="es-ES"/>
        </w:rPr>
        <w:t>que la presunta víctima salió por sus propios medios de la radio y fue con posterioridad al centro de salud local.</w:t>
      </w:r>
      <w:r w:rsidR="003B3B79" w:rsidRPr="0040343C">
        <w:rPr>
          <w:rFonts w:ascii="Cambria" w:hAnsi="Cambria"/>
          <w:sz w:val="20"/>
          <w:szCs w:val="20"/>
          <w:lang w:val="es-ES"/>
        </w:rPr>
        <w:t xml:space="preserve"> Ante la falta de un vehículo oficial para trasladarse, </w:t>
      </w:r>
      <w:r w:rsidR="00B55DC5" w:rsidRPr="0040343C">
        <w:rPr>
          <w:rFonts w:ascii="Cambria" w:hAnsi="Cambria"/>
          <w:sz w:val="20"/>
          <w:szCs w:val="20"/>
          <w:lang w:val="es-ES"/>
        </w:rPr>
        <w:t xml:space="preserve">tomó </w:t>
      </w:r>
      <w:r w:rsidRPr="0040343C">
        <w:rPr>
          <w:rFonts w:ascii="Cambria" w:hAnsi="Cambria"/>
          <w:sz w:val="20"/>
          <w:szCs w:val="20"/>
          <w:lang w:val="es-ES"/>
        </w:rPr>
        <w:t>el autobús hacia El Alto</w:t>
      </w:r>
      <w:r w:rsidR="003B3B79" w:rsidRPr="0040343C">
        <w:rPr>
          <w:rFonts w:ascii="Cambria" w:hAnsi="Cambria"/>
          <w:sz w:val="20"/>
          <w:szCs w:val="20"/>
          <w:lang w:val="es-ES"/>
        </w:rPr>
        <w:t xml:space="preserve">. </w:t>
      </w:r>
      <w:r w:rsidR="00F21F27" w:rsidRPr="0040343C">
        <w:rPr>
          <w:rFonts w:ascii="Cambria" w:hAnsi="Cambria"/>
          <w:sz w:val="20"/>
          <w:szCs w:val="20"/>
          <w:lang w:val="es-ES"/>
        </w:rPr>
        <w:t xml:space="preserve">Informa que al día siguiente, un médico de la Fiscalía </w:t>
      </w:r>
      <w:r w:rsidR="002A5470" w:rsidRPr="0040343C">
        <w:rPr>
          <w:rFonts w:ascii="Cambria" w:hAnsi="Cambria"/>
          <w:sz w:val="20"/>
          <w:szCs w:val="20"/>
          <w:lang w:val="es-ES"/>
        </w:rPr>
        <w:t xml:space="preserve">evalúo al periodista y </w:t>
      </w:r>
      <w:r w:rsidR="00F21F27" w:rsidRPr="0040343C">
        <w:rPr>
          <w:rFonts w:ascii="Cambria" w:hAnsi="Cambria"/>
          <w:sz w:val="20"/>
          <w:szCs w:val="20"/>
          <w:lang w:val="es-ES"/>
        </w:rPr>
        <w:t xml:space="preserve">advirtió heridas, equimosis y laceraciones en su cuerpo. </w:t>
      </w:r>
      <w:r w:rsidR="00CA3B11" w:rsidRPr="0040343C">
        <w:rPr>
          <w:rFonts w:ascii="Cambria" w:hAnsi="Cambria"/>
          <w:sz w:val="20"/>
          <w:szCs w:val="20"/>
          <w:lang w:val="es-ES"/>
        </w:rPr>
        <w:t xml:space="preserve">De acuerdo con la peticionaria, Quispe Quispe murió </w:t>
      </w:r>
      <w:r w:rsidRPr="0040343C">
        <w:rPr>
          <w:rFonts w:ascii="Cambria" w:hAnsi="Cambria"/>
          <w:sz w:val="20"/>
          <w:szCs w:val="20"/>
          <w:lang w:val="es-ES"/>
        </w:rPr>
        <w:t>por traumatismo encéfalo craneal</w:t>
      </w:r>
      <w:r w:rsidR="00CA3B11" w:rsidRPr="0040343C">
        <w:rPr>
          <w:rFonts w:ascii="Cambria" w:hAnsi="Cambria"/>
          <w:sz w:val="20"/>
          <w:szCs w:val="20"/>
          <w:lang w:val="es-ES"/>
        </w:rPr>
        <w:t xml:space="preserve"> dos días después. </w:t>
      </w:r>
      <w:r w:rsidRPr="0040343C">
        <w:rPr>
          <w:rFonts w:ascii="Cambria" w:hAnsi="Cambria"/>
          <w:sz w:val="20"/>
          <w:szCs w:val="20"/>
          <w:lang w:val="es-ES"/>
        </w:rPr>
        <w:t xml:space="preserve"> </w:t>
      </w:r>
    </w:p>
    <w:p w14:paraId="5E7BF90E" w14:textId="2A266435" w:rsidR="00C726C6" w:rsidRPr="0040343C" w:rsidRDefault="000069E6" w:rsidP="00D6151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720"/>
        <w:jc w:val="both"/>
        <w:rPr>
          <w:rFonts w:ascii="Cambria" w:hAnsi="Cambria"/>
          <w:sz w:val="20"/>
          <w:szCs w:val="20"/>
          <w:lang w:val="es-CO"/>
        </w:rPr>
      </w:pPr>
      <w:r w:rsidRPr="0040343C">
        <w:rPr>
          <w:rFonts w:ascii="Cambria" w:hAnsi="Cambria"/>
          <w:sz w:val="20"/>
          <w:szCs w:val="20"/>
          <w:lang w:val="es-ES"/>
        </w:rPr>
        <w:t xml:space="preserve">La peticionaria indica que </w:t>
      </w:r>
      <w:r w:rsidR="00AB5848" w:rsidRPr="0040343C">
        <w:rPr>
          <w:rFonts w:ascii="Cambria" w:hAnsi="Cambria"/>
          <w:sz w:val="20"/>
          <w:szCs w:val="20"/>
          <w:lang w:val="es-ES"/>
        </w:rPr>
        <w:t>el inici</w:t>
      </w:r>
      <w:r w:rsidR="0017339D" w:rsidRPr="0040343C">
        <w:rPr>
          <w:rFonts w:ascii="Cambria" w:hAnsi="Cambria"/>
          <w:sz w:val="20"/>
          <w:szCs w:val="20"/>
          <w:lang w:val="es-ES"/>
        </w:rPr>
        <w:t>o</w:t>
      </w:r>
      <w:r w:rsidR="00AB5848" w:rsidRPr="0040343C">
        <w:rPr>
          <w:rFonts w:ascii="Cambria" w:hAnsi="Cambria"/>
          <w:sz w:val="20"/>
          <w:szCs w:val="20"/>
          <w:lang w:val="es-ES"/>
        </w:rPr>
        <w:t xml:space="preserve"> de la</w:t>
      </w:r>
      <w:r w:rsidR="00102599" w:rsidRPr="0040343C">
        <w:rPr>
          <w:rFonts w:ascii="Cambria" w:hAnsi="Cambria"/>
          <w:sz w:val="20"/>
          <w:szCs w:val="20"/>
          <w:lang w:val="es-ES"/>
        </w:rPr>
        <w:t xml:space="preserve"> investigación penal</w:t>
      </w:r>
      <w:r w:rsidR="00AB5848" w:rsidRPr="0040343C">
        <w:rPr>
          <w:rFonts w:ascii="Cambria" w:hAnsi="Cambria"/>
          <w:sz w:val="20"/>
          <w:szCs w:val="20"/>
          <w:lang w:val="es-ES"/>
        </w:rPr>
        <w:t xml:space="preserve"> </w:t>
      </w:r>
      <w:r w:rsidR="00102599" w:rsidRPr="0040343C">
        <w:rPr>
          <w:rFonts w:ascii="Cambria" w:hAnsi="Cambria"/>
          <w:sz w:val="20"/>
          <w:szCs w:val="20"/>
          <w:lang w:val="es-ES"/>
        </w:rPr>
        <w:t>por</w:t>
      </w:r>
      <w:r w:rsidR="001D119C" w:rsidRPr="0040343C">
        <w:rPr>
          <w:rFonts w:ascii="Cambria" w:hAnsi="Cambria"/>
          <w:sz w:val="20"/>
          <w:szCs w:val="20"/>
          <w:lang w:val="es-ES"/>
        </w:rPr>
        <w:t xml:space="preserve"> </w:t>
      </w:r>
      <w:r w:rsidR="00C726C6" w:rsidRPr="0040343C">
        <w:rPr>
          <w:rFonts w:ascii="Cambria" w:hAnsi="Cambria"/>
          <w:sz w:val="20"/>
          <w:szCs w:val="20"/>
          <w:lang w:val="es-ES"/>
        </w:rPr>
        <w:t xml:space="preserve">el homicidio de </w:t>
      </w:r>
      <w:r w:rsidR="00A41056" w:rsidRPr="0040343C">
        <w:rPr>
          <w:rFonts w:ascii="Cambria" w:hAnsi="Cambria"/>
          <w:sz w:val="20"/>
          <w:szCs w:val="20"/>
          <w:lang w:val="es-ES"/>
        </w:rPr>
        <w:t>la presunta víctima</w:t>
      </w:r>
      <w:r w:rsidR="00C726C6" w:rsidRPr="0040343C">
        <w:rPr>
          <w:rFonts w:ascii="Cambria" w:hAnsi="Cambria"/>
          <w:sz w:val="20"/>
          <w:szCs w:val="20"/>
          <w:lang w:val="es-ES"/>
        </w:rPr>
        <w:t xml:space="preserve"> </w:t>
      </w:r>
      <w:r w:rsidR="00B55DC5" w:rsidRPr="0040343C">
        <w:rPr>
          <w:rFonts w:ascii="Cambria" w:hAnsi="Cambria"/>
          <w:sz w:val="20"/>
          <w:szCs w:val="20"/>
          <w:lang w:val="es-ES"/>
        </w:rPr>
        <w:t>demoró</w:t>
      </w:r>
      <w:r w:rsidR="00AB5848" w:rsidRPr="0040343C">
        <w:rPr>
          <w:rFonts w:ascii="Cambria" w:hAnsi="Cambria"/>
          <w:sz w:val="20"/>
          <w:szCs w:val="20"/>
          <w:lang w:val="es-ES"/>
        </w:rPr>
        <w:t xml:space="preserve"> </w:t>
      </w:r>
      <w:r w:rsidR="00B135EC" w:rsidRPr="0040343C">
        <w:rPr>
          <w:rFonts w:ascii="Cambria" w:hAnsi="Cambria"/>
          <w:sz w:val="20"/>
          <w:szCs w:val="20"/>
          <w:lang w:val="es-ES"/>
        </w:rPr>
        <w:t>por problemas de</w:t>
      </w:r>
      <w:r w:rsidR="00AB5848" w:rsidRPr="0040343C">
        <w:rPr>
          <w:rFonts w:ascii="Cambria" w:hAnsi="Cambria"/>
          <w:sz w:val="20"/>
          <w:szCs w:val="20"/>
          <w:lang w:val="es-ES"/>
        </w:rPr>
        <w:t xml:space="preserve"> jurisdicción, ya que el periodista </w:t>
      </w:r>
      <w:r w:rsidR="00274EFC" w:rsidRPr="0040343C">
        <w:rPr>
          <w:rFonts w:ascii="Cambria" w:hAnsi="Cambria"/>
          <w:sz w:val="20"/>
          <w:szCs w:val="20"/>
          <w:lang w:val="es-ES"/>
        </w:rPr>
        <w:t>fue</w:t>
      </w:r>
      <w:r w:rsidR="00AB5848" w:rsidRPr="0040343C">
        <w:rPr>
          <w:rFonts w:ascii="Cambria" w:hAnsi="Cambria"/>
          <w:sz w:val="20"/>
          <w:szCs w:val="20"/>
          <w:lang w:val="es-ES"/>
        </w:rPr>
        <w:t xml:space="preserve"> agredido en Pucarani y falleció en</w:t>
      </w:r>
      <w:r w:rsidR="00D6151D" w:rsidRPr="0040343C">
        <w:rPr>
          <w:rFonts w:ascii="Cambria" w:hAnsi="Cambria"/>
          <w:sz w:val="20"/>
          <w:szCs w:val="20"/>
          <w:lang w:val="es-ES"/>
        </w:rPr>
        <w:t xml:space="preserve"> otro lugar</w:t>
      </w:r>
      <w:r w:rsidR="00B135EC" w:rsidRPr="0040343C">
        <w:rPr>
          <w:rFonts w:ascii="Cambria" w:hAnsi="Cambria"/>
          <w:sz w:val="20"/>
          <w:szCs w:val="20"/>
          <w:lang w:val="es-ES"/>
        </w:rPr>
        <w:t xml:space="preserve">. En agosto de 2008, </w:t>
      </w:r>
      <w:r w:rsidR="00C70A1E" w:rsidRPr="0040343C">
        <w:rPr>
          <w:rFonts w:ascii="Cambria" w:hAnsi="Cambria"/>
          <w:sz w:val="20"/>
          <w:szCs w:val="20"/>
          <w:lang w:val="es-ES"/>
        </w:rPr>
        <w:t>la jurisdicción del caso fue asignada a</w:t>
      </w:r>
      <w:r w:rsidR="00B135EC" w:rsidRPr="0040343C">
        <w:rPr>
          <w:rFonts w:ascii="Cambria" w:hAnsi="Cambria"/>
          <w:sz w:val="20"/>
          <w:szCs w:val="20"/>
          <w:lang w:val="es-ES"/>
        </w:rPr>
        <w:t xml:space="preserve"> </w:t>
      </w:r>
      <w:r w:rsidR="00C70A1E" w:rsidRPr="0040343C">
        <w:rPr>
          <w:rFonts w:ascii="Cambria" w:hAnsi="Cambria"/>
          <w:sz w:val="20"/>
          <w:szCs w:val="20"/>
          <w:lang w:val="es-ES"/>
        </w:rPr>
        <w:t xml:space="preserve">los jueces y fiscales de </w:t>
      </w:r>
      <w:r w:rsidR="00D6151D" w:rsidRPr="0040343C">
        <w:rPr>
          <w:rFonts w:ascii="Cambria" w:hAnsi="Cambria"/>
          <w:sz w:val="20"/>
          <w:szCs w:val="20"/>
          <w:lang w:val="es-ES"/>
        </w:rPr>
        <w:t>la municipalidad de</w:t>
      </w:r>
      <w:r w:rsidR="00B135EC" w:rsidRPr="0040343C">
        <w:rPr>
          <w:rFonts w:ascii="Cambria" w:hAnsi="Cambria"/>
          <w:sz w:val="20"/>
          <w:szCs w:val="20"/>
          <w:lang w:val="es-ES"/>
        </w:rPr>
        <w:t xml:space="preserve"> Achacachi. </w:t>
      </w:r>
      <w:r w:rsidR="00B135EC" w:rsidRPr="0040343C">
        <w:rPr>
          <w:rFonts w:asciiTheme="majorHAnsi" w:hAnsiTheme="majorHAnsi"/>
          <w:sz w:val="20"/>
          <w:szCs w:val="20"/>
          <w:lang w:val="es-ES"/>
        </w:rPr>
        <w:t xml:space="preserve">La peticionaria señala que </w:t>
      </w:r>
      <w:r w:rsidR="00D6151D" w:rsidRPr="0040343C">
        <w:rPr>
          <w:rFonts w:asciiTheme="majorHAnsi" w:hAnsiTheme="majorHAnsi"/>
          <w:sz w:val="20"/>
          <w:szCs w:val="20"/>
          <w:lang w:val="es-ES"/>
        </w:rPr>
        <w:t xml:space="preserve">el proceso continúa abierto y la familia del periodista temería que </w:t>
      </w:r>
      <w:r w:rsidR="00B135EC" w:rsidRPr="0040343C">
        <w:rPr>
          <w:rFonts w:asciiTheme="majorHAnsi" w:hAnsiTheme="majorHAnsi"/>
          <w:sz w:val="20"/>
          <w:szCs w:val="20"/>
          <w:lang w:val="es-ES"/>
        </w:rPr>
        <w:t>el homicidio quedase impune</w:t>
      </w:r>
      <w:r w:rsidR="00D6151D" w:rsidRPr="0040343C">
        <w:rPr>
          <w:rFonts w:asciiTheme="majorHAnsi" w:hAnsiTheme="majorHAnsi"/>
          <w:sz w:val="20"/>
          <w:szCs w:val="20"/>
          <w:lang w:val="es-ES"/>
        </w:rPr>
        <w:t xml:space="preserve"> por razones políticas</w:t>
      </w:r>
      <w:r w:rsidR="00B135EC" w:rsidRPr="0040343C">
        <w:rPr>
          <w:rFonts w:asciiTheme="majorHAnsi" w:hAnsiTheme="majorHAnsi"/>
          <w:sz w:val="20"/>
          <w:szCs w:val="20"/>
          <w:lang w:val="es-ES"/>
        </w:rPr>
        <w:t xml:space="preserve">. </w:t>
      </w:r>
      <w:r w:rsidR="00D6151D" w:rsidRPr="0040343C">
        <w:rPr>
          <w:rFonts w:asciiTheme="majorHAnsi" w:hAnsiTheme="majorHAnsi"/>
          <w:sz w:val="20"/>
          <w:szCs w:val="20"/>
          <w:lang w:val="es-ES"/>
        </w:rPr>
        <w:t xml:space="preserve">Según la peticionaria, los familiares de la presunta víctima no pudieron dar seguimiento a la </w:t>
      </w:r>
      <w:r w:rsidR="002264F1" w:rsidRPr="0040343C">
        <w:rPr>
          <w:rFonts w:asciiTheme="majorHAnsi" w:hAnsiTheme="majorHAnsi"/>
          <w:sz w:val="20"/>
          <w:szCs w:val="20"/>
          <w:lang w:val="es-ES"/>
        </w:rPr>
        <w:t>investigación y proceso penal</w:t>
      </w:r>
      <w:r w:rsidR="00D6151D" w:rsidRPr="0040343C">
        <w:rPr>
          <w:rFonts w:asciiTheme="majorHAnsi" w:hAnsiTheme="majorHAnsi"/>
          <w:sz w:val="20"/>
          <w:szCs w:val="20"/>
          <w:lang w:val="es-ES"/>
        </w:rPr>
        <w:t xml:space="preserve"> por falta de recursos económicos, y tampoco tuvieron la oportunidad de interponer otros recursos. </w:t>
      </w:r>
      <w:r w:rsidR="00B135EC" w:rsidRPr="0040343C">
        <w:rPr>
          <w:rFonts w:asciiTheme="majorHAnsi" w:hAnsiTheme="majorHAnsi"/>
          <w:sz w:val="20"/>
          <w:szCs w:val="20"/>
          <w:lang w:val="es-ES"/>
        </w:rPr>
        <w:t xml:space="preserve">Afirma que </w:t>
      </w:r>
      <w:r w:rsidR="002264F1" w:rsidRPr="0040343C">
        <w:rPr>
          <w:rFonts w:asciiTheme="majorHAnsi" w:hAnsiTheme="majorHAnsi"/>
          <w:sz w:val="20"/>
          <w:szCs w:val="20"/>
          <w:lang w:val="es-ES"/>
        </w:rPr>
        <w:t>desde el asesinato del periodista</w:t>
      </w:r>
      <w:r w:rsidR="00B135EC" w:rsidRPr="0040343C">
        <w:rPr>
          <w:rFonts w:asciiTheme="majorHAnsi" w:hAnsiTheme="majorHAnsi"/>
          <w:sz w:val="20"/>
          <w:szCs w:val="20"/>
          <w:lang w:val="es-ES"/>
        </w:rPr>
        <w:t xml:space="preserve"> </w:t>
      </w:r>
      <w:r w:rsidR="002264F1" w:rsidRPr="0040343C">
        <w:rPr>
          <w:rFonts w:asciiTheme="majorHAnsi" w:hAnsiTheme="majorHAnsi"/>
          <w:b/>
          <w:sz w:val="20"/>
          <w:szCs w:val="20"/>
          <w:lang w:val="es-ES"/>
        </w:rPr>
        <w:t>“</w:t>
      </w:r>
      <w:r w:rsidR="00B135EC" w:rsidRPr="0040343C">
        <w:rPr>
          <w:rFonts w:asciiTheme="majorHAnsi" w:hAnsiTheme="majorHAnsi"/>
          <w:sz w:val="20"/>
          <w:szCs w:val="20"/>
          <w:lang w:val="es-ES"/>
        </w:rPr>
        <w:t>el caso se mantiene en la impunidad”.</w:t>
      </w:r>
      <w:r w:rsidR="00D6151D" w:rsidRPr="0040343C">
        <w:rPr>
          <w:rFonts w:ascii="Cambria" w:hAnsi="Cambria"/>
          <w:sz w:val="20"/>
          <w:szCs w:val="20"/>
          <w:lang w:val="es-CO"/>
        </w:rPr>
        <w:t xml:space="preserve"> </w:t>
      </w:r>
    </w:p>
    <w:p w14:paraId="2FA8BA75" w14:textId="43046023" w:rsidR="00E91ECE" w:rsidRPr="0040343C" w:rsidRDefault="00D06E12" w:rsidP="00B9293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720"/>
        <w:jc w:val="both"/>
        <w:rPr>
          <w:rFonts w:ascii="Cambria" w:hAnsi="Cambria"/>
          <w:sz w:val="20"/>
          <w:szCs w:val="20"/>
          <w:lang w:val="es-CO"/>
        </w:rPr>
      </w:pPr>
      <w:r w:rsidRPr="0040343C">
        <w:rPr>
          <w:rFonts w:ascii="Cambria" w:hAnsi="Cambria"/>
          <w:sz w:val="20"/>
          <w:szCs w:val="20"/>
          <w:lang w:val="es-ES"/>
        </w:rPr>
        <w:t>Por su parte, e</w:t>
      </w:r>
      <w:r w:rsidR="00873A9A" w:rsidRPr="0040343C">
        <w:rPr>
          <w:rFonts w:ascii="Cambria" w:hAnsi="Cambria"/>
          <w:sz w:val="20"/>
          <w:szCs w:val="20"/>
          <w:lang w:val="es-ES"/>
        </w:rPr>
        <w:t xml:space="preserve">l Estado boliviano sostiene que la Comisión Interamericana debe </w:t>
      </w:r>
      <w:r w:rsidR="00D6151D" w:rsidRPr="0040343C">
        <w:rPr>
          <w:rFonts w:ascii="Cambria" w:hAnsi="Cambria"/>
          <w:sz w:val="20"/>
          <w:szCs w:val="20"/>
          <w:lang w:val="es-ES"/>
        </w:rPr>
        <w:t xml:space="preserve">declarar la </w:t>
      </w:r>
      <w:r w:rsidR="0017339D" w:rsidRPr="0040343C">
        <w:rPr>
          <w:rFonts w:ascii="Cambria" w:hAnsi="Cambria"/>
          <w:sz w:val="20"/>
          <w:szCs w:val="20"/>
          <w:lang w:val="es-ES"/>
        </w:rPr>
        <w:t>inadmisibilidad</w:t>
      </w:r>
      <w:r w:rsidR="00D6151D" w:rsidRPr="0040343C">
        <w:rPr>
          <w:rFonts w:ascii="Cambria" w:hAnsi="Cambria"/>
          <w:sz w:val="20"/>
          <w:szCs w:val="20"/>
          <w:lang w:val="es-ES"/>
        </w:rPr>
        <w:t xml:space="preserve"> de </w:t>
      </w:r>
      <w:r w:rsidR="002A2895" w:rsidRPr="0040343C">
        <w:rPr>
          <w:rFonts w:ascii="Cambria" w:hAnsi="Cambria"/>
          <w:sz w:val="20"/>
          <w:szCs w:val="20"/>
          <w:lang w:val="es-ES"/>
        </w:rPr>
        <w:t>la presente petición</w:t>
      </w:r>
      <w:r w:rsidR="00873A9A" w:rsidRPr="0040343C">
        <w:rPr>
          <w:rFonts w:ascii="Cambria" w:hAnsi="Cambria"/>
          <w:sz w:val="20"/>
          <w:szCs w:val="20"/>
          <w:lang w:val="es-ES"/>
        </w:rPr>
        <w:t xml:space="preserve">, </w:t>
      </w:r>
      <w:r w:rsidR="00D6151D" w:rsidRPr="0040343C">
        <w:rPr>
          <w:rFonts w:ascii="Cambria" w:hAnsi="Cambria"/>
          <w:sz w:val="20"/>
          <w:szCs w:val="20"/>
          <w:lang w:val="es-ES"/>
        </w:rPr>
        <w:t>ya</w:t>
      </w:r>
      <w:r w:rsidR="00873A9A" w:rsidRPr="0040343C">
        <w:rPr>
          <w:rFonts w:ascii="Cambria" w:hAnsi="Cambria"/>
          <w:sz w:val="20"/>
          <w:szCs w:val="20"/>
          <w:lang w:val="es-ES"/>
        </w:rPr>
        <w:t xml:space="preserve"> que </w:t>
      </w:r>
      <w:r w:rsidR="008A6627" w:rsidRPr="0040343C">
        <w:rPr>
          <w:rFonts w:ascii="Cambria" w:hAnsi="Cambria"/>
          <w:sz w:val="20"/>
          <w:szCs w:val="20"/>
          <w:lang w:val="es-ES"/>
        </w:rPr>
        <w:t>no se ha agotado los recursos judiciales internos</w:t>
      </w:r>
      <w:r w:rsidR="002A2895" w:rsidRPr="0040343C">
        <w:rPr>
          <w:rFonts w:ascii="Cambria" w:hAnsi="Cambria"/>
          <w:sz w:val="20"/>
          <w:szCs w:val="20"/>
          <w:lang w:val="es-ES"/>
        </w:rPr>
        <w:t>.</w:t>
      </w:r>
      <w:r w:rsidR="002A2895" w:rsidRPr="0040343C">
        <w:rPr>
          <w:rFonts w:ascii="Cambria" w:hAnsi="Cambria"/>
          <w:i/>
          <w:sz w:val="20"/>
          <w:szCs w:val="20"/>
          <w:lang w:val="es-ES"/>
        </w:rPr>
        <w:t xml:space="preserve"> </w:t>
      </w:r>
      <w:r w:rsidR="00873A9A" w:rsidRPr="0040343C">
        <w:rPr>
          <w:rFonts w:ascii="Cambria" w:hAnsi="Cambria"/>
          <w:sz w:val="20"/>
          <w:szCs w:val="20"/>
          <w:lang w:val="es-ES"/>
        </w:rPr>
        <w:t xml:space="preserve">De acuerdo con el Estado, la investigación preliminar fue iniciada de oficio el </w:t>
      </w:r>
      <w:r w:rsidR="008A6627" w:rsidRPr="0040343C">
        <w:rPr>
          <w:rFonts w:ascii="Cambria" w:hAnsi="Cambria"/>
          <w:sz w:val="20"/>
          <w:szCs w:val="20"/>
          <w:lang w:val="es-ES"/>
        </w:rPr>
        <w:t>31 de marzo de 2008</w:t>
      </w:r>
      <w:r w:rsidR="00D10995" w:rsidRPr="0040343C">
        <w:rPr>
          <w:rFonts w:ascii="Cambria" w:hAnsi="Cambria"/>
          <w:sz w:val="20"/>
          <w:szCs w:val="20"/>
          <w:lang w:val="es-ES"/>
        </w:rPr>
        <w:t>. Indicó que</w:t>
      </w:r>
      <w:r w:rsidR="008A6627" w:rsidRPr="0040343C">
        <w:rPr>
          <w:rFonts w:ascii="Cambria" w:hAnsi="Cambria"/>
          <w:sz w:val="20"/>
          <w:szCs w:val="20"/>
          <w:lang w:val="es-ES"/>
        </w:rPr>
        <w:t xml:space="preserve"> el </w:t>
      </w:r>
      <w:r w:rsidR="00873A9A" w:rsidRPr="0040343C">
        <w:rPr>
          <w:rFonts w:ascii="Cambria" w:hAnsi="Cambria"/>
          <w:sz w:val="20"/>
          <w:szCs w:val="20"/>
          <w:lang w:val="es-ES"/>
        </w:rPr>
        <w:t>29</w:t>
      </w:r>
      <w:r w:rsidR="00D10995" w:rsidRPr="0040343C">
        <w:rPr>
          <w:rFonts w:ascii="Cambria" w:hAnsi="Cambria"/>
          <w:sz w:val="20"/>
          <w:szCs w:val="20"/>
          <w:lang w:val="es-ES"/>
        </w:rPr>
        <w:t xml:space="preserve"> de abril de 2009</w:t>
      </w:r>
      <w:r w:rsidR="008A6627" w:rsidRPr="0040343C">
        <w:rPr>
          <w:rFonts w:ascii="Cambria" w:hAnsi="Cambria"/>
          <w:sz w:val="20"/>
          <w:szCs w:val="20"/>
          <w:lang w:val="es-ES"/>
        </w:rPr>
        <w:t xml:space="preserve"> fue emitida una r</w:t>
      </w:r>
      <w:r w:rsidR="00873A9A" w:rsidRPr="0040343C">
        <w:rPr>
          <w:rFonts w:ascii="Cambria" w:hAnsi="Cambria"/>
          <w:sz w:val="20"/>
          <w:szCs w:val="20"/>
          <w:lang w:val="es-ES"/>
        </w:rPr>
        <w:t xml:space="preserve">esolución de </w:t>
      </w:r>
      <w:r w:rsidR="008A6627" w:rsidRPr="0040343C">
        <w:rPr>
          <w:rFonts w:ascii="Cambria" w:hAnsi="Cambria"/>
          <w:sz w:val="20"/>
          <w:szCs w:val="20"/>
          <w:lang w:val="es-ES"/>
        </w:rPr>
        <w:t>imputación f</w:t>
      </w:r>
      <w:r w:rsidR="00873A9A" w:rsidRPr="0040343C">
        <w:rPr>
          <w:rFonts w:ascii="Cambria" w:hAnsi="Cambria"/>
          <w:sz w:val="20"/>
          <w:szCs w:val="20"/>
          <w:lang w:val="es-ES"/>
        </w:rPr>
        <w:t xml:space="preserve">ormal en contra de </w:t>
      </w:r>
      <w:r w:rsidR="008A6627" w:rsidRPr="0040343C">
        <w:rPr>
          <w:rFonts w:ascii="Cambria" w:hAnsi="Cambria"/>
          <w:sz w:val="20"/>
          <w:szCs w:val="20"/>
          <w:lang w:val="es-ES"/>
        </w:rPr>
        <w:t>una persona</w:t>
      </w:r>
      <w:r w:rsidR="00873A9A" w:rsidRPr="0040343C">
        <w:rPr>
          <w:rFonts w:ascii="Cambria" w:hAnsi="Cambria"/>
          <w:sz w:val="20"/>
          <w:szCs w:val="20"/>
          <w:lang w:val="es-ES"/>
        </w:rPr>
        <w:t xml:space="preserve"> por la comisión del delito de lesión seguida de muerte</w:t>
      </w:r>
      <w:r w:rsidR="008A6627" w:rsidRPr="0040343C">
        <w:rPr>
          <w:rFonts w:ascii="Cambria" w:hAnsi="Cambria"/>
          <w:sz w:val="20"/>
          <w:szCs w:val="20"/>
          <w:lang w:val="es-ES"/>
        </w:rPr>
        <w:t xml:space="preserve"> en perjuicio de Quispe Quispe</w:t>
      </w:r>
      <w:r w:rsidR="005750DC" w:rsidRPr="0040343C">
        <w:rPr>
          <w:rFonts w:ascii="Cambria" w:hAnsi="Cambria"/>
          <w:sz w:val="20"/>
          <w:szCs w:val="20"/>
          <w:lang w:val="es-ES"/>
        </w:rPr>
        <w:t xml:space="preserve">. Al día siguiente se le habría </w:t>
      </w:r>
      <w:r w:rsidR="00D10995" w:rsidRPr="0040343C">
        <w:rPr>
          <w:rFonts w:ascii="Cambria" w:hAnsi="Cambria"/>
          <w:sz w:val="20"/>
          <w:szCs w:val="20"/>
          <w:lang w:val="es-ES"/>
        </w:rPr>
        <w:t>otorg</w:t>
      </w:r>
      <w:r w:rsidR="005750DC" w:rsidRPr="0040343C">
        <w:rPr>
          <w:rFonts w:ascii="Cambria" w:hAnsi="Cambria"/>
          <w:sz w:val="20"/>
          <w:szCs w:val="20"/>
          <w:lang w:val="es-ES"/>
        </w:rPr>
        <w:t>ado</w:t>
      </w:r>
      <w:r w:rsidR="00D10995" w:rsidRPr="0040343C">
        <w:rPr>
          <w:rFonts w:ascii="Cambria" w:hAnsi="Cambria"/>
          <w:sz w:val="20"/>
          <w:szCs w:val="20"/>
          <w:lang w:val="es-ES"/>
        </w:rPr>
        <w:t xml:space="preserve"> libertad condicional. </w:t>
      </w:r>
      <w:r w:rsidR="005750DC" w:rsidRPr="0040343C">
        <w:rPr>
          <w:rFonts w:ascii="Cambria" w:hAnsi="Cambria"/>
          <w:sz w:val="20"/>
          <w:szCs w:val="20"/>
          <w:lang w:val="es-ES"/>
        </w:rPr>
        <w:t>E</w:t>
      </w:r>
      <w:r w:rsidR="00D10995" w:rsidRPr="0040343C">
        <w:rPr>
          <w:rFonts w:ascii="Cambria" w:hAnsi="Cambria"/>
          <w:sz w:val="20"/>
          <w:szCs w:val="20"/>
          <w:lang w:val="es-ES"/>
        </w:rPr>
        <w:t>l Estado</w:t>
      </w:r>
      <w:r w:rsidR="005750DC" w:rsidRPr="0040343C">
        <w:rPr>
          <w:rFonts w:ascii="Cambria" w:hAnsi="Cambria"/>
          <w:sz w:val="20"/>
          <w:szCs w:val="20"/>
          <w:lang w:val="es-ES"/>
        </w:rPr>
        <w:t xml:space="preserve"> explica que</w:t>
      </w:r>
      <w:r w:rsidR="009C7C79" w:rsidRPr="0040343C">
        <w:rPr>
          <w:rFonts w:ascii="Cambria" w:hAnsi="Cambria"/>
          <w:sz w:val="20"/>
          <w:szCs w:val="20"/>
          <w:lang w:val="es-ES"/>
        </w:rPr>
        <w:t xml:space="preserve"> e</w:t>
      </w:r>
      <w:r w:rsidR="008241BD" w:rsidRPr="0040343C">
        <w:rPr>
          <w:rFonts w:ascii="Cambria" w:hAnsi="Cambria"/>
          <w:sz w:val="20"/>
          <w:szCs w:val="20"/>
          <w:lang w:val="es-ES"/>
        </w:rPr>
        <w:t xml:space="preserve">l 6 de noviembre </w:t>
      </w:r>
      <w:r w:rsidR="008A6627" w:rsidRPr="0040343C">
        <w:rPr>
          <w:rFonts w:ascii="Cambria" w:hAnsi="Cambria"/>
          <w:sz w:val="20"/>
          <w:szCs w:val="20"/>
          <w:lang w:val="es-ES"/>
        </w:rPr>
        <w:t xml:space="preserve">de 2009 </w:t>
      </w:r>
      <w:r w:rsidR="008241BD" w:rsidRPr="0040343C">
        <w:rPr>
          <w:rFonts w:ascii="Cambria" w:hAnsi="Cambria"/>
          <w:sz w:val="20"/>
          <w:szCs w:val="20"/>
          <w:lang w:val="es-ES"/>
        </w:rPr>
        <w:t>fue presentada acusación formal en contra</w:t>
      </w:r>
      <w:r w:rsidR="005750DC" w:rsidRPr="0040343C">
        <w:rPr>
          <w:rFonts w:ascii="Cambria" w:hAnsi="Cambria"/>
          <w:sz w:val="20"/>
          <w:szCs w:val="20"/>
          <w:lang w:val="es-ES"/>
        </w:rPr>
        <w:t xml:space="preserve"> de este imputado</w:t>
      </w:r>
      <w:r w:rsidR="00D10995" w:rsidRPr="0040343C">
        <w:rPr>
          <w:rFonts w:ascii="Cambria" w:hAnsi="Cambria"/>
          <w:sz w:val="20"/>
          <w:szCs w:val="20"/>
          <w:lang w:val="es-ES"/>
        </w:rPr>
        <w:t xml:space="preserve">, pero no indica avances </w:t>
      </w:r>
      <w:r w:rsidR="005750DC" w:rsidRPr="0040343C">
        <w:rPr>
          <w:rFonts w:ascii="Cambria" w:hAnsi="Cambria"/>
          <w:sz w:val="20"/>
          <w:szCs w:val="20"/>
          <w:lang w:val="es-ES"/>
        </w:rPr>
        <w:t xml:space="preserve">ni resultados </w:t>
      </w:r>
      <w:r w:rsidR="00D10995" w:rsidRPr="0040343C">
        <w:rPr>
          <w:rFonts w:ascii="Cambria" w:hAnsi="Cambria"/>
          <w:sz w:val="20"/>
          <w:szCs w:val="20"/>
          <w:lang w:val="es-ES"/>
        </w:rPr>
        <w:t>del juicio. El Estado informa que</w:t>
      </w:r>
      <w:r w:rsidR="00E91ECE" w:rsidRPr="0040343C">
        <w:rPr>
          <w:rFonts w:ascii="Cambria" w:hAnsi="Cambria"/>
          <w:sz w:val="20"/>
          <w:szCs w:val="20"/>
          <w:lang w:val="es-ES"/>
        </w:rPr>
        <w:t xml:space="preserve"> </w:t>
      </w:r>
      <w:r w:rsidR="00BA0352" w:rsidRPr="0040343C">
        <w:rPr>
          <w:rFonts w:ascii="Cambria" w:hAnsi="Cambria"/>
          <w:sz w:val="20"/>
          <w:szCs w:val="20"/>
          <w:lang w:val="es-ES"/>
        </w:rPr>
        <w:t xml:space="preserve">el </w:t>
      </w:r>
      <w:r w:rsidR="009C7C79" w:rsidRPr="0040343C">
        <w:rPr>
          <w:rFonts w:ascii="Cambria" w:hAnsi="Cambria"/>
          <w:sz w:val="20"/>
          <w:szCs w:val="20"/>
          <w:lang w:val="es-ES"/>
        </w:rPr>
        <w:t>6 de noviembre de 2013 se imputó</w:t>
      </w:r>
      <w:r w:rsidR="00E91ECE" w:rsidRPr="0040343C">
        <w:rPr>
          <w:rFonts w:ascii="Cambria" w:hAnsi="Cambria"/>
          <w:sz w:val="20"/>
          <w:szCs w:val="20"/>
          <w:lang w:val="es-ES"/>
        </w:rPr>
        <w:t xml:space="preserve"> formalmente a </w:t>
      </w:r>
      <w:r w:rsidR="00D10995" w:rsidRPr="0040343C">
        <w:rPr>
          <w:rFonts w:ascii="Cambria" w:hAnsi="Cambria"/>
          <w:sz w:val="20"/>
          <w:szCs w:val="20"/>
          <w:lang w:val="es-ES"/>
        </w:rPr>
        <w:t>otras tres personas como autores</w:t>
      </w:r>
      <w:r w:rsidR="00E91ECE" w:rsidRPr="0040343C">
        <w:rPr>
          <w:rFonts w:ascii="Cambria" w:hAnsi="Cambria"/>
          <w:sz w:val="20"/>
          <w:szCs w:val="20"/>
          <w:lang w:val="es-ES"/>
        </w:rPr>
        <w:t xml:space="preserve"> del delito de lesión seguida de muerte</w:t>
      </w:r>
      <w:r w:rsidR="00D10995" w:rsidRPr="0040343C">
        <w:rPr>
          <w:rFonts w:ascii="Cambria" w:hAnsi="Cambria"/>
          <w:sz w:val="20"/>
          <w:szCs w:val="20"/>
          <w:lang w:val="es-ES"/>
        </w:rPr>
        <w:t xml:space="preserve"> en perjuicio del periodista</w:t>
      </w:r>
      <w:r w:rsidR="00E91ECE" w:rsidRPr="0040343C">
        <w:rPr>
          <w:rFonts w:ascii="Cambria" w:hAnsi="Cambria"/>
          <w:sz w:val="20"/>
          <w:szCs w:val="20"/>
          <w:lang w:val="es-ES"/>
        </w:rPr>
        <w:t xml:space="preserve">, y </w:t>
      </w:r>
      <w:r w:rsidR="005750DC" w:rsidRPr="0040343C">
        <w:rPr>
          <w:rFonts w:ascii="Cambria" w:hAnsi="Cambria"/>
          <w:sz w:val="20"/>
          <w:szCs w:val="20"/>
          <w:lang w:val="es-ES"/>
        </w:rPr>
        <w:t xml:space="preserve">que </w:t>
      </w:r>
      <w:r w:rsidR="00E91ECE" w:rsidRPr="0040343C">
        <w:rPr>
          <w:rFonts w:ascii="Cambria" w:hAnsi="Cambria"/>
          <w:sz w:val="20"/>
          <w:szCs w:val="20"/>
          <w:lang w:val="es-ES"/>
        </w:rPr>
        <w:t xml:space="preserve">el </w:t>
      </w:r>
      <w:r w:rsidR="00D10995" w:rsidRPr="0040343C">
        <w:rPr>
          <w:rFonts w:ascii="Cambria" w:hAnsi="Cambria"/>
          <w:sz w:val="20"/>
          <w:szCs w:val="20"/>
          <w:lang w:val="es-ES"/>
        </w:rPr>
        <w:t>f</w:t>
      </w:r>
      <w:r w:rsidR="009C7C79" w:rsidRPr="0040343C">
        <w:rPr>
          <w:rFonts w:ascii="Cambria" w:hAnsi="Cambria"/>
          <w:sz w:val="20"/>
          <w:szCs w:val="20"/>
          <w:lang w:val="es-ES"/>
        </w:rPr>
        <w:t>iscal asignado al caso solicitó</w:t>
      </w:r>
      <w:r w:rsidR="00E91ECE" w:rsidRPr="0040343C">
        <w:rPr>
          <w:rFonts w:ascii="Cambria" w:hAnsi="Cambria"/>
          <w:sz w:val="20"/>
          <w:szCs w:val="20"/>
          <w:lang w:val="es-ES"/>
        </w:rPr>
        <w:t xml:space="preserve"> se disponga la detención preventiva de los imputados. El Estado indica que </w:t>
      </w:r>
      <w:r w:rsidR="00D10995" w:rsidRPr="0040343C">
        <w:rPr>
          <w:rFonts w:ascii="Cambria" w:hAnsi="Cambria"/>
          <w:sz w:val="20"/>
          <w:szCs w:val="20"/>
          <w:lang w:val="es-ES"/>
        </w:rPr>
        <w:t>el proceso no ha continuado</w:t>
      </w:r>
      <w:r w:rsidR="00E91ECE" w:rsidRPr="0040343C">
        <w:rPr>
          <w:rFonts w:ascii="Cambria" w:hAnsi="Cambria"/>
          <w:sz w:val="20"/>
          <w:szCs w:val="20"/>
          <w:lang w:val="es-ES"/>
        </w:rPr>
        <w:t xml:space="preserve"> por la “inasistencia de los implicados, razón por la cual a la fecha no se </w:t>
      </w:r>
      <w:r w:rsidR="00BF7D91" w:rsidRPr="0040343C">
        <w:rPr>
          <w:rFonts w:ascii="Cambria" w:hAnsi="Cambria"/>
          <w:sz w:val="20"/>
          <w:szCs w:val="20"/>
          <w:lang w:val="es-ES"/>
        </w:rPr>
        <w:t>[</w:t>
      </w:r>
      <w:r w:rsidR="009C7C79" w:rsidRPr="0040343C">
        <w:rPr>
          <w:rFonts w:ascii="Cambria" w:hAnsi="Cambria"/>
          <w:sz w:val="20"/>
          <w:szCs w:val="20"/>
          <w:lang w:val="es-ES"/>
        </w:rPr>
        <w:t>les</w:t>
      </w:r>
      <w:r w:rsidR="00BF7D91" w:rsidRPr="0040343C">
        <w:rPr>
          <w:rFonts w:ascii="Cambria" w:hAnsi="Cambria"/>
          <w:sz w:val="20"/>
          <w:szCs w:val="20"/>
          <w:lang w:val="es-ES"/>
        </w:rPr>
        <w:t>]</w:t>
      </w:r>
      <w:r w:rsidR="009C7C79" w:rsidRPr="0040343C">
        <w:rPr>
          <w:rFonts w:ascii="Cambria" w:hAnsi="Cambria"/>
          <w:sz w:val="20"/>
          <w:szCs w:val="20"/>
          <w:lang w:val="es-ES"/>
        </w:rPr>
        <w:t xml:space="preserve"> </w:t>
      </w:r>
      <w:r w:rsidR="00E91ECE" w:rsidRPr="0040343C">
        <w:rPr>
          <w:rFonts w:ascii="Cambria" w:hAnsi="Cambria"/>
          <w:sz w:val="20"/>
          <w:szCs w:val="20"/>
          <w:lang w:val="es-ES"/>
        </w:rPr>
        <w:t>pudo notificar personalmente</w:t>
      </w:r>
      <w:r w:rsidR="00BF7D91" w:rsidRPr="0040343C">
        <w:rPr>
          <w:rFonts w:ascii="Cambria" w:hAnsi="Cambria"/>
          <w:sz w:val="20"/>
          <w:szCs w:val="20"/>
          <w:lang w:val="es-ES"/>
        </w:rPr>
        <w:t xml:space="preserve"> (…) </w:t>
      </w:r>
      <w:r w:rsidR="00E91ECE" w:rsidRPr="0040343C">
        <w:rPr>
          <w:rFonts w:ascii="Cambria" w:hAnsi="Cambria"/>
          <w:sz w:val="20"/>
          <w:szCs w:val="20"/>
          <w:lang w:val="es-ES"/>
        </w:rPr>
        <w:t>con la Imputación Formal, encontrándose esta para notificación mediante edicto</w:t>
      </w:r>
      <w:r w:rsidR="00BF7D91" w:rsidRPr="0040343C">
        <w:rPr>
          <w:rFonts w:ascii="Cambria" w:hAnsi="Cambria"/>
          <w:sz w:val="20"/>
          <w:szCs w:val="20"/>
          <w:lang w:val="es-ES"/>
        </w:rPr>
        <w:t>[</w:t>
      </w:r>
      <w:r w:rsidR="00E91ECE" w:rsidRPr="0040343C">
        <w:rPr>
          <w:rFonts w:ascii="Cambria" w:hAnsi="Cambria"/>
          <w:sz w:val="20"/>
          <w:szCs w:val="20"/>
          <w:lang w:val="es-ES"/>
        </w:rPr>
        <w:t>s</w:t>
      </w:r>
      <w:r w:rsidR="00BF7D91" w:rsidRPr="0040343C">
        <w:rPr>
          <w:rFonts w:ascii="Cambria" w:hAnsi="Cambria"/>
          <w:sz w:val="20"/>
          <w:szCs w:val="20"/>
          <w:lang w:val="es-ES"/>
        </w:rPr>
        <w:t xml:space="preserve">]”. </w:t>
      </w:r>
    </w:p>
    <w:p w14:paraId="38A9FA98" w14:textId="4362490A" w:rsidR="00521C3E" w:rsidRPr="0040343C" w:rsidRDefault="00246956" w:rsidP="00B9293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720"/>
        <w:jc w:val="both"/>
        <w:rPr>
          <w:rFonts w:ascii="Cambria" w:hAnsi="Cambria"/>
          <w:sz w:val="20"/>
          <w:szCs w:val="20"/>
          <w:lang w:val="es-ES"/>
        </w:rPr>
      </w:pPr>
      <w:r w:rsidRPr="0040343C">
        <w:rPr>
          <w:rFonts w:ascii="Cambria" w:hAnsi="Cambria"/>
          <w:sz w:val="20"/>
          <w:szCs w:val="20"/>
          <w:lang w:val="es-ES"/>
        </w:rPr>
        <w:t>Asimismo, el Estado alega que los hechos narrados no tienden a caracterizar violaciones a derechos protegidos por disposiciones de la Convención Americana. Afirma que los hechos</w:t>
      </w:r>
      <w:r w:rsidR="000A6B29" w:rsidRPr="0040343C">
        <w:rPr>
          <w:rFonts w:ascii="Cambria" w:hAnsi="Cambria"/>
          <w:sz w:val="20"/>
          <w:szCs w:val="20"/>
          <w:lang w:val="es-ES"/>
        </w:rPr>
        <w:t xml:space="preserve"> alegados</w:t>
      </w:r>
      <w:r w:rsidR="00873A9A" w:rsidRPr="0040343C">
        <w:rPr>
          <w:rFonts w:ascii="Cambria" w:hAnsi="Cambria"/>
          <w:sz w:val="20"/>
          <w:szCs w:val="20"/>
          <w:lang w:val="es-ES"/>
        </w:rPr>
        <w:t xml:space="preserve"> </w:t>
      </w:r>
      <w:r w:rsidR="00B55DC5" w:rsidRPr="0040343C">
        <w:rPr>
          <w:rFonts w:ascii="Cambria" w:hAnsi="Cambria"/>
          <w:sz w:val="20"/>
          <w:szCs w:val="20"/>
          <w:lang w:val="es-ES"/>
        </w:rPr>
        <w:t>fueron</w:t>
      </w:r>
      <w:r w:rsidR="00873A9A" w:rsidRPr="0040343C">
        <w:rPr>
          <w:rFonts w:ascii="Cambria" w:hAnsi="Cambria"/>
          <w:sz w:val="20"/>
          <w:szCs w:val="20"/>
          <w:lang w:val="es-ES"/>
        </w:rPr>
        <w:t xml:space="preserve"> cometidos por una multitud de personas no identificadas, que provenían de diferent</w:t>
      </w:r>
      <w:r w:rsidRPr="0040343C">
        <w:rPr>
          <w:rFonts w:ascii="Cambria" w:hAnsi="Cambria"/>
          <w:sz w:val="20"/>
          <w:szCs w:val="20"/>
          <w:lang w:val="es-ES"/>
        </w:rPr>
        <w:t xml:space="preserve">es comunidades de la localidad y no por </w:t>
      </w:r>
      <w:r w:rsidR="00873A9A" w:rsidRPr="0040343C">
        <w:rPr>
          <w:rFonts w:ascii="Cambria" w:hAnsi="Cambria"/>
          <w:sz w:val="20"/>
          <w:szCs w:val="20"/>
          <w:lang w:val="es-ES"/>
        </w:rPr>
        <w:t xml:space="preserve">la </w:t>
      </w:r>
      <w:r w:rsidRPr="0040343C">
        <w:rPr>
          <w:rFonts w:ascii="Cambria" w:hAnsi="Cambria"/>
          <w:sz w:val="20"/>
          <w:szCs w:val="20"/>
          <w:lang w:val="es-ES"/>
        </w:rPr>
        <w:t>actuación de agentes del Estado</w:t>
      </w:r>
      <w:r w:rsidR="00A44FB9" w:rsidRPr="0040343C">
        <w:rPr>
          <w:rFonts w:ascii="Cambria" w:hAnsi="Cambria"/>
          <w:sz w:val="20"/>
          <w:szCs w:val="20"/>
          <w:lang w:val="es-ES"/>
        </w:rPr>
        <w:t xml:space="preserve">. </w:t>
      </w:r>
      <w:r w:rsidRPr="0040343C">
        <w:rPr>
          <w:rFonts w:ascii="Cambria" w:hAnsi="Cambria"/>
          <w:sz w:val="20"/>
          <w:szCs w:val="20"/>
          <w:lang w:val="es-ES"/>
        </w:rPr>
        <w:t>Asimismo</w:t>
      </w:r>
      <w:r w:rsidR="00873A9A" w:rsidRPr="0040343C">
        <w:rPr>
          <w:rFonts w:ascii="Cambria" w:hAnsi="Cambria"/>
          <w:sz w:val="20"/>
          <w:szCs w:val="20"/>
          <w:lang w:val="es-ES"/>
        </w:rPr>
        <w:t xml:space="preserve">, </w:t>
      </w:r>
      <w:r w:rsidRPr="0040343C">
        <w:rPr>
          <w:rFonts w:ascii="Cambria" w:hAnsi="Cambria"/>
          <w:sz w:val="20"/>
          <w:szCs w:val="20"/>
          <w:lang w:val="es-ES"/>
        </w:rPr>
        <w:t xml:space="preserve">indica que </w:t>
      </w:r>
      <w:r w:rsidR="00873A9A" w:rsidRPr="0040343C">
        <w:rPr>
          <w:rFonts w:ascii="Cambria" w:hAnsi="Cambria"/>
          <w:sz w:val="20"/>
          <w:szCs w:val="20"/>
          <w:lang w:val="es-ES"/>
        </w:rPr>
        <w:t>los agente</w:t>
      </w:r>
      <w:r w:rsidR="00A55465" w:rsidRPr="0040343C">
        <w:rPr>
          <w:rFonts w:ascii="Cambria" w:hAnsi="Cambria"/>
          <w:sz w:val="20"/>
          <w:szCs w:val="20"/>
          <w:lang w:val="es-ES"/>
        </w:rPr>
        <w:t>s</w:t>
      </w:r>
      <w:r w:rsidR="00873A9A" w:rsidRPr="0040343C">
        <w:rPr>
          <w:rFonts w:ascii="Cambria" w:hAnsi="Cambria"/>
          <w:sz w:val="20"/>
          <w:szCs w:val="20"/>
          <w:lang w:val="es-ES"/>
        </w:rPr>
        <w:t xml:space="preserve"> </w:t>
      </w:r>
      <w:r w:rsidRPr="0040343C">
        <w:rPr>
          <w:rFonts w:ascii="Cambria" w:hAnsi="Cambria"/>
          <w:sz w:val="20"/>
          <w:szCs w:val="20"/>
          <w:lang w:val="es-ES"/>
        </w:rPr>
        <w:t>de</w:t>
      </w:r>
      <w:r w:rsidR="00873A9A" w:rsidRPr="0040343C">
        <w:rPr>
          <w:rFonts w:ascii="Cambria" w:hAnsi="Cambria"/>
          <w:sz w:val="20"/>
          <w:szCs w:val="20"/>
          <w:lang w:val="es-ES"/>
        </w:rPr>
        <w:t xml:space="preserve"> seguridad pública no </w:t>
      </w:r>
      <w:r w:rsidR="00B55DC5" w:rsidRPr="0040343C">
        <w:rPr>
          <w:rFonts w:ascii="Cambria" w:hAnsi="Cambria"/>
          <w:sz w:val="20"/>
          <w:szCs w:val="20"/>
          <w:lang w:val="es-ES"/>
        </w:rPr>
        <w:t>tenían</w:t>
      </w:r>
      <w:r w:rsidR="00873A9A" w:rsidRPr="0040343C">
        <w:rPr>
          <w:rFonts w:ascii="Cambria" w:hAnsi="Cambria"/>
          <w:sz w:val="20"/>
          <w:szCs w:val="20"/>
          <w:lang w:val="es-ES"/>
        </w:rPr>
        <w:t xml:space="preserve"> conocimiento de</w:t>
      </w:r>
      <w:r w:rsidRPr="0040343C">
        <w:rPr>
          <w:rFonts w:ascii="Cambria" w:hAnsi="Cambria"/>
          <w:sz w:val="20"/>
          <w:szCs w:val="20"/>
          <w:lang w:val="es-ES"/>
        </w:rPr>
        <w:t xml:space="preserve"> que la víctima estaba en</w:t>
      </w:r>
      <w:r w:rsidR="00873A9A" w:rsidRPr="0040343C">
        <w:rPr>
          <w:rFonts w:ascii="Cambria" w:hAnsi="Cambria"/>
          <w:sz w:val="20"/>
          <w:szCs w:val="20"/>
          <w:lang w:val="es-ES"/>
        </w:rPr>
        <w:t xml:space="preserve"> un riesgo cierto determinable, real e inmediato</w:t>
      </w:r>
      <w:r w:rsidR="00025643" w:rsidRPr="0040343C">
        <w:rPr>
          <w:rFonts w:ascii="Cambria" w:hAnsi="Cambria"/>
          <w:sz w:val="20"/>
          <w:szCs w:val="20"/>
          <w:lang w:val="es-ES"/>
        </w:rPr>
        <w:t xml:space="preserve">, pues los hechos se </w:t>
      </w:r>
      <w:r w:rsidR="00B55DC5" w:rsidRPr="0040343C">
        <w:rPr>
          <w:rFonts w:ascii="Cambria" w:hAnsi="Cambria"/>
          <w:sz w:val="20"/>
          <w:szCs w:val="20"/>
          <w:lang w:val="es-ES"/>
        </w:rPr>
        <w:t xml:space="preserve">desarrollaron </w:t>
      </w:r>
      <w:r w:rsidR="00025643" w:rsidRPr="0040343C">
        <w:rPr>
          <w:rFonts w:ascii="Cambria" w:hAnsi="Cambria"/>
          <w:sz w:val="20"/>
          <w:szCs w:val="20"/>
          <w:lang w:val="es-ES"/>
        </w:rPr>
        <w:t>de manera espontánea</w:t>
      </w:r>
      <w:r w:rsidR="00873A9A" w:rsidRPr="0040343C">
        <w:rPr>
          <w:rFonts w:ascii="Cambria" w:hAnsi="Cambria"/>
          <w:sz w:val="20"/>
          <w:szCs w:val="20"/>
          <w:lang w:val="es-ES"/>
        </w:rPr>
        <w:t>. Por consiguiente, señala que no sería responsable directa ni indirectamente de la vulneración del derecho a la vida y la libertad de pensamiento y expresión</w:t>
      </w:r>
      <w:r w:rsidRPr="0040343C">
        <w:rPr>
          <w:rFonts w:ascii="Cambria" w:hAnsi="Cambria"/>
          <w:sz w:val="20"/>
          <w:szCs w:val="20"/>
          <w:lang w:val="es-ES"/>
        </w:rPr>
        <w:t xml:space="preserve"> del periodista</w:t>
      </w:r>
      <w:r w:rsidR="002A47C1" w:rsidRPr="0040343C">
        <w:rPr>
          <w:rFonts w:ascii="Cambria" w:hAnsi="Cambria"/>
          <w:sz w:val="20"/>
          <w:szCs w:val="20"/>
          <w:lang w:val="es-ES"/>
        </w:rPr>
        <w:t>. Adicionalmente</w:t>
      </w:r>
      <w:r w:rsidR="00873A9A" w:rsidRPr="0040343C">
        <w:rPr>
          <w:rFonts w:ascii="Cambria" w:hAnsi="Cambria"/>
          <w:sz w:val="20"/>
          <w:szCs w:val="20"/>
          <w:lang w:val="es-ES"/>
        </w:rPr>
        <w:t xml:space="preserve">, el Estado alega que dentro de la investigación preliminar llevada a cabo a consecuencia de la muerte de la presunta víctima, ni la victima ni otras personas a su nombre, </w:t>
      </w:r>
      <w:r w:rsidR="00B55DC5" w:rsidRPr="0040343C">
        <w:rPr>
          <w:rFonts w:ascii="Cambria" w:hAnsi="Cambria"/>
          <w:sz w:val="20"/>
          <w:szCs w:val="20"/>
          <w:lang w:val="es-ES"/>
        </w:rPr>
        <w:t>activaron</w:t>
      </w:r>
      <w:r w:rsidR="00873A9A" w:rsidRPr="0040343C">
        <w:rPr>
          <w:rFonts w:ascii="Cambria" w:hAnsi="Cambria"/>
          <w:sz w:val="20"/>
          <w:szCs w:val="20"/>
          <w:lang w:val="es-ES"/>
        </w:rPr>
        <w:t xml:space="preserve"> </w:t>
      </w:r>
      <w:r w:rsidRPr="0040343C">
        <w:rPr>
          <w:rFonts w:ascii="Cambria" w:hAnsi="Cambria"/>
          <w:sz w:val="20"/>
          <w:szCs w:val="20"/>
          <w:lang w:val="es-ES"/>
        </w:rPr>
        <w:t xml:space="preserve">la protección judicial interna, por lo que </w:t>
      </w:r>
      <w:r w:rsidR="00873A9A" w:rsidRPr="0040343C">
        <w:rPr>
          <w:rFonts w:ascii="Cambria" w:hAnsi="Cambria"/>
          <w:sz w:val="20"/>
          <w:szCs w:val="20"/>
          <w:lang w:val="es-ES"/>
        </w:rPr>
        <w:t>no existiría violación alguna del derecho a la protección judicial consagrado en el artículo 25 de la CADH</w:t>
      </w:r>
      <w:r w:rsidR="00747E06" w:rsidRPr="0040343C">
        <w:rPr>
          <w:rFonts w:ascii="Cambria" w:hAnsi="Cambria"/>
          <w:sz w:val="20"/>
          <w:szCs w:val="20"/>
          <w:lang w:val="es-ES"/>
        </w:rPr>
        <w:t xml:space="preserve"> y</w:t>
      </w:r>
      <w:r w:rsidR="00873A9A" w:rsidRPr="0040343C">
        <w:rPr>
          <w:rFonts w:ascii="Cambria" w:hAnsi="Cambria"/>
          <w:sz w:val="20"/>
          <w:szCs w:val="20"/>
          <w:lang w:val="es-ES"/>
        </w:rPr>
        <w:t xml:space="preserve">, consecuentemente, no habría tenido la oportunidad de reparar eventuales violaciones al artículo 8 de la CADH. </w:t>
      </w:r>
    </w:p>
    <w:p w14:paraId="6BFF5BAE" w14:textId="74D932C4" w:rsidR="003239B8" w:rsidRPr="0040343C" w:rsidRDefault="003239B8" w:rsidP="003239B8">
      <w:pPr>
        <w:spacing w:before="240" w:after="240"/>
        <w:ind w:firstLine="720"/>
        <w:jc w:val="both"/>
        <w:rPr>
          <w:rFonts w:ascii="Cambria" w:hAnsi="Cambria"/>
          <w:sz w:val="20"/>
          <w:szCs w:val="20"/>
          <w:lang w:val="es-UY"/>
        </w:rPr>
      </w:pPr>
      <w:r w:rsidRPr="0040343C">
        <w:rPr>
          <w:rFonts w:asciiTheme="majorHAnsi" w:eastAsia="Cambria" w:hAnsiTheme="majorHAnsi" w:cs="Cambria"/>
          <w:b/>
          <w:bCs/>
          <w:color w:val="000000"/>
          <w:sz w:val="20"/>
          <w:szCs w:val="20"/>
          <w:u w:color="000000"/>
          <w:lang w:val="es-ES" w:eastAsia="es-ES"/>
        </w:rPr>
        <w:lastRenderedPageBreak/>
        <w:t>VI.</w:t>
      </w:r>
      <w:r w:rsidRPr="0040343C">
        <w:rPr>
          <w:rFonts w:asciiTheme="majorHAnsi" w:eastAsia="Cambria" w:hAnsiTheme="majorHAnsi" w:cs="Cambria"/>
          <w:b/>
          <w:bCs/>
          <w:color w:val="000000"/>
          <w:sz w:val="20"/>
          <w:szCs w:val="20"/>
          <w:u w:color="000000"/>
          <w:lang w:val="es-ES" w:eastAsia="es-ES"/>
        </w:rPr>
        <w:tab/>
      </w:r>
      <w:r w:rsidR="0061573D" w:rsidRPr="0040343C">
        <w:rPr>
          <w:rFonts w:asciiTheme="majorHAnsi" w:eastAsia="Cambria" w:hAnsiTheme="majorHAnsi" w:cs="Cambria"/>
          <w:b/>
          <w:bCs/>
          <w:color w:val="000000"/>
          <w:sz w:val="20"/>
          <w:szCs w:val="20"/>
          <w:u w:color="000000"/>
          <w:lang w:val="es-ES" w:eastAsia="es-ES"/>
        </w:rPr>
        <w:t xml:space="preserve">ANÁLISIS DE </w:t>
      </w:r>
      <w:r w:rsidR="00C21FEF" w:rsidRPr="0040343C">
        <w:rPr>
          <w:rFonts w:asciiTheme="majorHAnsi" w:hAnsiTheme="majorHAnsi"/>
          <w:b/>
          <w:sz w:val="20"/>
          <w:szCs w:val="20"/>
          <w:lang w:val="es-ES"/>
        </w:rPr>
        <w:t>AGOTAMIENTO DE LOS RECURSOS INTERNOS Y PLAZO DE PRESENTACIÓN</w:t>
      </w:r>
      <w:r w:rsidR="00C21FEF" w:rsidRPr="0040343C">
        <w:rPr>
          <w:rFonts w:asciiTheme="majorHAnsi" w:eastAsia="Cambria" w:hAnsiTheme="majorHAnsi" w:cs="Cambria"/>
          <w:b/>
          <w:bCs/>
          <w:color w:val="000000"/>
          <w:sz w:val="20"/>
          <w:szCs w:val="20"/>
          <w:u w:color="000000"/>
          <w:lang w:val="es-ES" w:eastAsia="es-ES"/>
        </w:rPr>
        <w:t xml:space="preserve"> </w:t>
      </w:r>
    </w:p>
    <w:p w14:paraId="3E6D0079" w14:textId="402F2000" w:rsidR="00192AE5" w:rsidRPr="0040343C" w:rsidRDefault="00B26362" w:rsidP="00B9293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720"/>
        <w:jc w:val="both"/>
        <w:rPr>
          <w:rFonts w:ascii="Cambria" w:hAnsi="Cambria"/>
          <w:sz w:val="20"/>
          <w:szCs w:val="20"/>
          <w:lang w:val="es-CO"/>
        </w:rPr>
      </w:pPr>
      <w:r w:rsidRPr="0040343C">
        <w:rPr>
          <w:rFonts w:asciiTheme="majorHAnsi" w:hAnsiTheme="majorHAnsi"/>
          <w:sz w:val="20"/>
          <w:szCs w:val="20"/>
          <w:lang w:val="es-UY"/>
        </w:rPr>
        <w:t xml:space="preserve">La peticionaria manifiesta que subsiste la demora injustificada de justicia en el presente caso. </w:t>
      </w:r>
      <w:r w:rsidR="00F21F27" w:rsidRPr="0040343C">
        <w:rPr>
          <w:rFonts w:asciiTheme="majorHAnsi" w:hAnsiTheme="majorHAnsi"/>
          <w:sz w:val="20"/>
          <w:szCs w:val="20"/>
          <w:lang w:val="es-UY"/>
        </w:rPr>
        <w:t>I</w:t>
      </w:r>
      <w:r w:rsidRPr="0040343C">
        <w:rPr>
          <w:rFonts w:asciiTheme="majorHAnsi" w:hAnsiTheme="majorHAnsi"/>
          <w:sz w:val="20"/>
          <w:szCs w:val="20"/>
          <w:lang w:val="es-UY"/>
        </w:rPr>
        <w:t>ndica</w:t>
      </w:r>
      <w:r w:rsidR="00C07CE9" w:rsidRPr="0040343C">
        <w:rPr>
          <w:rFonts w:asciiTheme="majorHAnsi" w:hAnsiTheme="majorHAnsi"/>
          <w:sz w:val="20"/>
          <w:szCs w:val="20"/>
          <w:lang w:val="es-ES"/>
        </w:rPr>
        <w:t xml:space="preserve"> </w:t>
      </w:r>
      <w:r w:rsidR="006E55C8" w:rsidRPr="0040343C">
        <w:rPr>
          <w:rFonts w:asciiTheme="majorHAnsi" w:hAnsiTheme="majorHAnsi"/>
          <w:sz w:val="20"/>
          <w:szCs w:val="20"/>
          <w:lang w:val="es-ES"/>
        </w:rPr>
        <w:t xml:space="preserve">que </w:t>
      </w:r>
      <w:r w:rsidR="00E657B4" w:rsidRPr="0040343C">
        <w:rPr>
          <w:rFonts w:ascii="Cambria" w:hAnsi="Cambria"/>
          <w:sz w:val="20"/>
          <w:szCs w:val="20"/>
          <w:lang w:val="es-ES"/>
        </w:rPr>
        <w:t>el proceso sobre la</w:t>
      </w:r>
      <w:r w:rsidR="008C2BA3" w:rsidRPr="0040343C">
        <w:rPr>
          <w:rFonts w:ascii="Cambria" w:hAnsi="Cambria"/>
          <w:sz w:val="20"/>
          <w:szCs w:val="20"/>
          <w:lang w:val="es-ES"/>
        </w:rPr>
        <w:t xml:space="preserve"> muerte</w:t>
      </w:r>
      <w:r w:rsidR="00E657B4" w:rsidRPr="0040343C">
        <w:rPr>
          <w:rFonts w:ascii="Cambria" w:hAnsi="Cambria"/>
          <w:sz w:val="20"/>
          <w:szCs w:val="20"/>
          <w:lang w:val="es-ES"/>
        </w:rPr>
        <w:t xml:space="preserve"> de la presunta víctima</w:t>
      </w:r>
      <w:r w:rsidR="008C2BA3" w:rsidRPr="0040343C">
        <w:rPr>
          <w:rFonts w:ascii="Cambria" w:hAnsi="Cambria"/>
          <w:sz w:val="20"/>
          <w:szCs w:val="20"/>
          <w:lang w:val="es-ES"/>
        </w:rPr>
        <w:t xml:space="preserve"> </w:t>
      </w:r>
      <w:r w:rsidR="004D076A" w:rsidRPr="0040343C">
        <w:rPr>
          <w:rFonts w:ascii="Cambria" w:hAnsi="Cambria"/>
          <w:sz w:val="20"/>
          <w:szCs w:val="20"/>
          <w:lang w:val="es-ES"/>
        </w:rPr>
        <w:t>demoró</w:t>
      </w:r>
      <w:r w:rsidR="008C2BA3" w:rsidRPr="0040343C">
        <w:rPr>
          <w:rFonts w:ascii="Cambria" w:hAnsi="Cambria"/>
          <w:sz w:val="20"/>
          <w:szCs w:val="20"/>
          <w:lang w:val="es-ES"/>
        </w:rPr>
        <w:t xml:space="preserve"> debido a “problemas de jurisdicción” y que los recursos judiciales no </w:t>
      </w:r>
      <w:r w:rsidR="004D076A" w:rsidRPr="0040343C">
        <w:rPr>
          <w:rFonts w:ascii="Cambria" w:hAnsi="Cambria"/>
          <w:sz w:val="20"/>
          <w:szCs w:val="20"/>
          <w:lang w:val="es-ES"/>
        </w:rPr>
        <w:t>fueron</w:t>
      </w:r>
      <w:r w:rsidR="008C2BA3" w:rsidRPr="0040343C">
        <w:rPr>
          <w:rFonts w:ascii="Cambria" w:hAnsi="Cambria"/>
          <w:sz w:val="20"/>
          <w:szCs w:val="20"/>
          <w:lang w:val="es-ES"/>
        </w:rPr>
        <w:t xml:space="preserve"> finalizado</w:t>
      </w:r>
      <w:r w:rsidR="004D076A" w:rsidRPr="0040343C">
        <w:rPr>
          <w:rFonts w:ascii="Cambria" w:hAnsi="Cambria"/>
          <w:sz w:val="20"/>
          <w:szCs w:val="20"/>
          <w:lang w:val="es-ES"/>
        </w:rPr>
        <w:t>s</w:t>
      </w:r>
      <w:r w:rsidR="008C2BA3" w:rsidRPr="0040343C">
        <w:rPr>
          <w:rFonts w:ascii="Cambria" w:hAnsi="Cambria"/>
          <w:sz w:val="20"/>
          <w:szCs w:val="20"/>
          <w:lang w:val="es-ES"/>
        </w:rPr>
        <w:t xml:space="preserve">. Asimismo, </w:t>
      </w:r>
      <w:r w:rsidR="00060F29" w:rsidRPr="0040343C">
        <w:rPr>
          <w:rFonts w:ascii="Cambria" w:hAnsi="Cambria"/>
          <w:sz w:val="20"/>
          <w:szCs w:val="20"/>
          <w:lang w:val="es-ES"/>
        </w:rPr>
        <w:t xml:space="preserve">afirma </w:t>
      </w:r>
      <w:r w:rsidR="008C2BA3" w:rsidRPr="0040343C">
        <w:rPr>
          <w:rFonts w:ascii="Cambria" w:hAnsi="Cambria"/>
          <w:sz w:val="20"/>
          <w:szCs w:val="20"/>
          <w:lang w:val="es-ES"/>
        </w:rPr>
        <w:t>que “a ocho años del asesinato [de Quispe Quispe] no ha habido indicios de avances en la búsqueda de justicia en el proceso investigativo, por lo tanto el caso se mantiene en la impunidad”.</w:t>
      </w:r>
      <w:r w:rsidR="008C2BA3" w:rsidRPr="0040343C">
        <w:rPr>
          <w:rFonts w:ascii="Cambria" w:hAnsi="Cambria"/>
          <w:b/>
          <w:sz w:val="20"/>
          <w:szCs w:val="20"/>
          <w:lang w:val="es-ES"/>
        </w:rPr>
        <w:t xml:space="preserve"> </w:t>
      </w:r>
      <w:r w:rsidR="00C07CE9" w:rsidRPr="0040343C">
        <w:rPr>
          <w:rFonts w:asciiTheme="majorHAnsi" w:hAnsiTheme="majorHAnsi"/>
          <w:sz w:val="20"/>
          <w:szCs w:val="20"/>
          <w:lang w:val="es-ES"/>
        </w:rPr>
        <w:t xml:space="preserve">Por su parte, </w:t>
      </w:r>
      <w:r w:rsidR="00376049" w:rsidRPr="0040343C">
        <w:rPr>
          <w:rFonts w:ascii="Cambria" w:hAnsi="Cambria"/>
          <w:sz w:val="20"/>
          <w:szCs w:val="20"/>
          <w:lang w:val="es-ES"/>
        </w:rPr>
        <w:t xml:space="preserve">el Estado indica que </w:t>
      </w:r>
      <w:r w:rsidR="00E16BEB" w:rsidRPr="0040343C">
        <w:rPr>
          <w:rFonts w:ascii="Cambria" w:hAnsi="Cambria"/>
          <w:sz w:val="20"/>
          <w:szCs w:val="20"/>
          <w:lang w:val="es-ES"/>
        </w:rPr>
        <w:t>“[l]a víctima</w:t>
      </w:r>
      <w:r w:rsidR="00B73242" w:rsidRPr="0040343C">
        <w:rPr>
          <w:rFonts w:ascii="Cambria" w:hAnsi="Cambria"/>
          <w:sz w:val="20"/>
          <w:szCs w:val="20"/>
          <w:lang w:val="es-ES"/>
        </w:rPr>
        <w:t xml:space="preserve"> no activó</w:t>
      </w:r>
      <w:r w:rsidR="00E16BEB" w:rsidRPr="0040343C">
        <w:rPr>
          <w:rFonts w:ascii="Cambria" w:hAnsi="Cambria"/>
          <w:sz w:val="20"/>
          <w:szCs w:val="20"/>
          <w:lang w:val="es-ES"/>
        </w:rPr>
        <w:t xml:space="preserve"> la protección judicial ordinaria ni extraordinaria prevista en las normas legales internas y en la </w:t>
      </w:r>
      <w:r w:rsidR="000458C3" w:rsidRPr="0040343C">
        <w:rPr>
          <w:rFonts w:ascii="Cambria" w:hAnsi="Cambria"/>
          <w:sz w:val="20"/>
          <w:szCs w:val="20"/>
          <w:lang w:val="es-ES"/>
        </w:rPr>
        <w:t>Constitució</w:t>
      </w:r>
      <w:r w:rsidR="00E16BEB" w:rsidRPr="0040343C">
        <w:rPr>
          <w:rFonts w:ascii="Cambria" w:hAnsi="Cambria"/>
          <w:sz w:val="20"/>
          <w:szCs w:val="20"/>
          <w:lang w:val="es-ES"/>
        </w:rPr>
        <w:t>[n]”</w:t>
      </w:r>
      <w:r w:rsidR="00060F29" w:rsidRPr="0040343C">
        <w:rPr>
          <w:rFonts w:ascii="Cambria" w:hAnsi="Cambria"/>
          <w:sz w:val="20"/>
          <w:szCs w:val="20"/>
          <w:lang w:val="es-ES"/>
        </w:rPr>
        <w:t>.</w:t>
      </w:r>
      <w:r w:rsidR="005D41F9" w:rsidRPr="0040343C">
        <w:rPr>
          <w:rFonts w:ascii="Cambria" w:hAnsi="Cambria"/>
          <w:sz w:val="20"/>
          <w:szCs w:val="20"/>
          <w:lang w:val="es-ES"/>
        </w:rPr>
        <w:t xml:space="preserve"> </w:t>
      </w:r>
    </w:p>
    <w:p w14:paraId="4E1FB533" w14:textId="77BC7D25" w:rsidR="009F6CB3" w:rsidRPr="0040343C" w:rsidRDefault="00C07CE9" w:rsidP="004764A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720"/>
        <w:jc w:val="both"/>
        <w:rPr>
          <w:rFonts w:ascii="Cambria" w:hAnsi="Cambria"/>
          <w:sz w:val="20"/>
          <w:szCs w:val="20"/>
          <w:lang w:val="es-ES"/>
        </w:rPr>
      </w:pPr>
      <w:r w:rsidRPr="0040343C">
        <w:rPr>
          <w:rFonts w:asciiTheme="majorHAnsi" w:hAnsiTheme="majorHAnsi"/>
          <w:sz w:val="20"/>
          <w:szCs w:val="20"/>
          <w:lang w:val="es-ES"/>
        </w:rPr>
        <w:t>La Comisión observa que, en situaciones como la planteada que incluyen la denuncia de violaciones al derecho a la vida, los recursos internos que deben tomarse en cuenta a los efectos de la admisibilidad de la petición son los relacionados con la investigación y sanción</w:t>
      </w:r>
      <w:r w:rsidR="00CE1ABD" w:rsidRPr="0040343C">
        <w:rPr>
          <w:rFonts w:asciiTheme="majorHAnsi" w:hAnsiTheme="majorHAnsi"/>
          <w:sz w:val="20"/>
          <w:szCs w:val="20"/>
          <w:lang w:val="es-ES"/>
        </w:rPr>
        <w:t xml:space="preserve"> penal </w:t>
      </w:r>
      <w:r w:rsidRPr="0040343C">
        <w:rPr>
          <w:rFonts w:asciiTheme="majorHAnsi" w:hAnsiTheme="majorHAnsi"/>
          <w:sz w:val="20"/>
          <w:szCs w:val="20"/>
          <w:lang w:val="es-ES"/>
        </w:rPr>
        <w:t xml:space="preserve">de los responsables, que se traduce en la legislación interna en delitos perseguibles de oficio. </w:t>
      </w:r>
      <w:r w:rsidR="00A8411F" w:rsidRPr="0040343C">
        <w:rPr>
          <w:rFonts w:asciiTheme="majorHAnsi" w:hAnsiTheme="majorHAnsi"/>
          <w:sz w:val="20"/>
          <w:szCs w:val="20"/>
          <w:lang w:val="es-ES"/>
        </w:rPr>
        <w:t>En el presente caso, s</w:t>
      </w:r>
      <w:r w:rsidRPr="0040343C">
        <w:rPr>
          <w:rFonts w:asciiTheme="majorHAnsi" w:hAnsiTheme="majorHAnsi"/>
          <w:sz w:val="20"/>
          <w:szCs w:val="20"/>
          <w:lang w:val="es-ES"/>
        </w:rPr>
        <w:t xml:space="preserve">egún </w:t>
      </w:r>
      <w:r w:rsidR="002169CC" w:rsidRPr="0040343C">
        <w:rPr>
          <w:rFonts w:asciiTheme="majorHAnsi" w:hAnsiTheme="majorHAnsi"/>
          <w:sz w:val="20"/>
          <w:szCs w:val="20"/>
          <w:lang w:val="es-ES"/>
        </w:rPr>
        <w:t>se desprende del expediente,</w:t>
      </w:r>
      <w:r w:rsidRPr="0040343C">
        <w:rPr>
          <w:rFonts w:asciiTheme="majorHAnsi" w:hAnsiTheme="majorHAnsi"/>
          <w:sz w:val="20"/>
          <w:szCs w:val="20"/>
          <w:lang w:val="es-ES"/>
        </w:rPr>
        <w:t xml:space="preserve"> </w:t>
      </w:r>
      <w:r w:rsidR="00D36AAB" w:rsidRPr="0040343C">
        <w:rPr>
          <w:rFonts w:asciiTheme="majorHAnsi" w:hAnsiTheme="majorHAnsi"/>
          <w:sz w:val="20"/>
          <w:szCs w:val="20"/>
          <w:lang w:val="es-ES"/>
        </w:rPr>
        <w:t xml:space="preserve">pasados </w:t>
      </w:r>
      <w:r w:rsidR="009F1054" w:rsidRPr="0040343C">
        <w:rPr>
          <w:rFonts w:asciiTheme="majorHAnsi" w:hAnsiTheme="majorHAnsi"/>
          <w:sz w:val="20"/>
          <w:szCs w:val="20"/>
          <w:lang w:val="es-ES"/>
        </w:rPr>
        <w:t xml:space="preserve">casi 10 </w:t>
      </w:r>
      <w:r w:rsidR="00D36AAB" w:rsidRPr="0040343C">
        <w:rPr>
          <w:rFonts w:asciiTheme="majorHAnsi" w:hAnsiTheme="majorHAnsi"/>
          <w:sz w:val="20"/>
          <w:szCs w:val="20"/>
          <w:lang w:val="es-ES"/>
        </w:rPr>
        <w:t xml:space="preserve">años de los presuntos hechos, </w:t>
      </w:r>
      <w:r w:rsidR="00A54DC3" w:rsidRPr="0040343C">
        <w:rPr>
          <w:rFonts w:asciiTheme="majorHAnsi" w:hAnsiTheme="majorHAnsi"/>
          <w:sz w:val="20"/>
          <w:szCs w:val="20"/>
          <w:lang w:val="es-ES"/>
        </w:rPr>
        <w:t>no habrían indicios de avances en el pr</w:t>
      </w:r>
      <w:r w:rsidR="00496541" w:rsidRPr="0040343C">
        <w:rPr>
          <w:rFonts w:asciiTheme="majorHAnsi" w:hAnsiTheme="majorHAnsi"/>
          <w:sz w:val="20"/>
          <w:szCs w:val="20"/>
          <w:lang w:val="es-ES"/>
        </w:rPr>
        <w:t>oceso investigativo, y el caso s</w:t>
      </w:r>
      <w:r w:rsidR="00A54DC3" w:rsidRPr="0040343C">
        <w:rPr>
          <w:rFonts w:asciiTheme="majorHAnsi" w:hAnsiTheme="majorHAnsi"/>
          <w:sz w:val="20"/>
          <w:szCs w:val="20"/>
          <w:lang w:val="es-ES"/>
        </w:rPr>
        <w:t>e mantendría en la impunidad</w:t>
      </w:r>
      <w:r w:rsidRPr="0040343C">
        <w:rPr>
          <w:rFonts w:asciiTheme="majorHAnsi" w:hAnsiTheme="majorHAnsi"/>
          <w:sz w:val="20"/>
          <w:szCs w:val="20"/>
          <w:lang w:val="es-ES"/>
        </w:rPr>
        <w:t xml:space="preserve">. Atendido lo anterior, la CIDH concluye que en el presente caso aplica la excepción al agotamiento de los recursos internos prevista en el artículo 46.2.c de la Convención Americana, bajo la salvedad que las causas y los efectos que han impedido el agotamiento de los recursos internos en el presente caso serán analizados, en lo pertinente, en el informe que adopte la Comisión sobre el fondo de la controversia, a fin de constatar si efectivamente configuran </w:t>
      </w:r>
      <w:r w:rsidR="002169CC" w:rsidRPr="0040343C">
        <w:rPr>
          <w:rFonts w:asciiTheme="majorHAnsi" w:hAnsiTheme="majorHAnsi"/>
          <w:sz w:val="20"/>
          <w:szCs w:val="20"/>
          <w:lang w:val="es-ES"/>
        </w:rPr>
        <w:t>violaciones a la CADH</w:t>
      </w:r>
      <w:r w:rsidR="008C2BA3" w:rsidRPr="0040343C">
        <w:rPr>
          <w:rFonts w:asciiTheme="majorHAnsi" w:hAnsiTheme="majorHAnsi"/>
          <w:sz w:val="20"/>
          <w:szCs w:val="20"/>
          <w:lang w:val="es-ES"/>
        </w:rPr>
        <w:t xml:space="preserve">. </w:t>
      </w:r>
      <w:r w:rsidR="00157678" w:rsidRPr="0040343C">
        <w:rPr>
          <w:rFonts w:asciiTheme="majorHAnsi" w:hAnsiTheme="majorHAnsi"/>
          <w:sz w:val="20"/>
          <w:szCs w:val="20"/>
          <w:lang w:val="es-ES"/>
        </w:rPr>
        <w:t>Por otra parte, la CIDH considera que la petición fue presentada dentro de un plazo razonable y que debe darse por satisfecho el requisito de admisibilidad referente al plazo de presentación</w:t>
      </w:r>
      <w:r w:rsidR="006E55C8" w:rsidRPr="0040343C">
        <w:rPr>
          <w:rFonts w:asciiTheme="majorHAnsi" w:hAnsiTheme="majorHAnsi"/>
          <w:sz w:val="20"/>
          <w:szCs w:val="20"/>
          <w:lang w:val="es-ES"/>
        </w:rPr>
        <w:t>.</w:t>
      </w:r>
    </w:p>
    <w:p w14:paraId="086F3360" w14:textId="4B7D777F" w:rsidR="003239B8" w:rsidRPr="0040343C" w:rsidRDefault="003239B8" w:rsidP="003239B8">
      <w:pPr>
        <w:pStyle w:val="ListParagraph"/>
        <w:spacing w:before="240" w:after="240"/>
        <w:jc w:val="both"/>
        <w:rPr>
          <w:rFonts w:asciiTheme="majorHAnsi" w:hAnsiTheme="majorHAnsi"/>
          <w:b/>
          <w:sz w:val="20"/>
          <w:szCs w:val="20"/>
          <w:lang w:val="es-ES"/>
        </w:rPr>
      </w:pPr>
      <w:r w:rsidRPr="0040343C">
        <w:rPr>
          <w:rFonts w:asciiTheme="majorHAnsi" w:hAnsiTheme="majorHAnsi"/>
          <w:b/>
          <w:bCs/>
          <w:sz w:val="20"/>
          <w:szCs w:val="20"/>
          <w:lang w:val="es-ES"/>
        </w:rPr>
        <w:t>VII.</w:t>
      </w:r>
      <w:r w:rsidRPr="0040343C">
        <w:rPr>
          <w:rFonts w:asciiTheme="majorHAnsi" w:hAnsiTheme="majorHAnsi"/>
          <w:b/>
          <w:bCs/>
          <w:sz w:val="20"/>
          <w:szCs w:val="20"/>
          <w:lang w:val="es-ES"/>
        </w:rPr>
        <w:tab/>
      </w:r>
      <w:r w:rsidR="0061573D" w:rsidRPr="0040343C">
        <w:rPr>
          <w:rFonts w:asciiTheme="majorHAnsi" w:hAnsiTheme="majorHAnsi"/>
          <w:b/>
          <w:bCs/>
          <w:sz w:val="20"/>
          <w:szCs w:val="20"/>
          <w:lang w:val="es-ES"/>
        </w:rPr>
        <w:t xml:space="preserve">ANÁLISIS DE </w:t>
      </w:r>
      <w:r w:rsidR="00C21FEF" w:rsidRPr="0040343C">
        <w:rPr>
          <w:rFonts w:asciiTheme="majorHAnsi" w:hAnsiTheme="majorHAnsi"/>
          <w:b/>
          <w:bCs/>
          <w:sz w:val="20"/>
          <w:szCs w:val="20"/>
          <w:lang w:val="es-ES"/>
        </w:rPr>
        <w:t xml:space="preserve">CARACTERIZACIÓN </w:t>
      </w:r>
      <w:r w:rsidR="00C21FEF" w:rsidRPr="0040343C">
        <w:rPr>
          <w:rFonts w:asciiTheme="majorHAnsi" w:hAnsiTheme="majorHAnsi"/>
          <w:b/>
          <w:bCs/>
          <w:sz w:val="20"/>
          <w:szCs w:val="20"/>
          <w:lang w:val="es-UY"/>
        </w:rPr>
        <w:t>DE LOS HECHOS ALEGADOS</w:t>
      </w:r>
    </w:p>
    <w:p w14:paraId="71EEB2B2" w14:textId="53D85856" w:rsidR="00077CE4" w:rsidRPr="0040343C" w:rsidRDefault="00157678" w:rsidP="00077CE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720"/>
        <w:jc w:val="both"/>
        <w:rPr>
          <w:rFonts w:asciiTheme="majorHAnsi" w:hAnsiTheme="majorHAnsi"/>
          <w:sz w:val="20"/>
          <w:szCs w:val="20"/>
          <w:lang w:val="es-ES"/>
        </w:rPr>
      </w:pPr>
      <w:r w:rsidRPr="0040343C">
        <w:rPr>
          <w:rFonts w:ascii="Cambria" w:hAnsi="Cambria"/>
          <w:sz w:val="20"/>
          <w:szCs w:val="20"/>
          <w:lang w:val="es-ES"/>
        </w:rPr>
        <w:t xml:space="preserve">En vista de los elementos de hecho y de derecho presentados por las partes y la naturaleza del asunto puesto bajo su conocimiento, </w:t>
      </w:r>
      <w:r w:rsidR="00F802D1" w:rsidRPr="0040343C">
        <w:rPr>
          <w:rFonts w:ascii="Cambria" w:hAnsi="Cambria"/>
          <w:sz w:val="20"/>
          <w:szCs w:val="20"/>
          <w:lang w:val="es-AR"/>
        </w:rPr>
        <w:t xml:space="preserve">la Comisión considera que, de ser probadas, las </w:t>
      </w:r>
      <w:r w:rsidR="00F802D1" w:rsidRPr="0040343C">
        <w:rPr>
          <w:rFonts w:asciiTheme="majorHAnsi" w:hAnsiTheme="majorHAnsi"/>
          <w:sz w:val="20"/>
          <w:szCs w:val="20"/>
          <w:lang w:val="es-AR"/>
        </w:rPr>
        <w:t>alegaciones de la peticionaria podrían caracterizar</w:t>
      </w:r>
      <w:r w:rsidR="00E12057" w:rsidRPr="0040343C">
        <w:rPr>
          <w:rFonts w:asciiTheme="majorHAnsi" w:hAnsiTheme="majorHAnsi"/>
          <w:sz w:val="20"/>
          <w:szCs w:val="20"/>
          <w:lang w:val="es-AR"/>
        </w:rPr>
        <w:t xml:space="preserve"> violaciones </w:t>
      </w:r>
      <w:r w:rsidR="00F802D1" w:rsidRPr="0040343C">
        <w:rPr>
          <w:rFonts w:asciiTheme="majorHAnsi" w:hAnsiTheme="majorHAnsi"/>
          <w:sz w:val="20"/>
          <w:szCs w:val="20"/>
          <w:lang w:val="es-AR"/>
        </w:rPr>
        <w:t>a las garantías judiciales y a la protección judicial protegidos en los artículos 8 y 25 de la Convención Americana, en perjuicio de</w:t>
      </w:r>
      <w:r w:rsidR="000D2936" w:rsidRPr="0040343C">
        <w:rPr>
          <w:rFonts w:asciiTheme="majorHAnsi" w:hAnsiTheme="majorHAnsi"/>
          <w:sz w:val="20"/>
          <w:szCs w:val="20"/>
          <w:lang w:val="es-AR"/>
        </w:rPr>
        <w:t xml:space="preserve"> los familiares de la presunta víctima</w:t>
      </w:r>
      <w:r w:rsidR="00F802D1" w:rsidRPr="0040343C">
        <w:rPr>
          <w:rFonts w:asciiTheme="majorHAnsi" w:hAnsiTheme="majorHAnsi"/>
          <w:sz w:val="20"/>
          <w:szCs w:val="20"/>
          <w:lang w:val="es-AR"/>
        </w:rPr>
        <w:t>. Asimismo, del carácter de los hechos denunciados en la petición se desprende que éstos podrían configurar violaciones del artícul</w:t>
      </w:r>
      <w:r w:rsidR="009C7F5E" w:rsidRPr="0040343C">
        <w:rPr>
          <w:rFonts w:asciiTheme="majorHAnsi" w:hAnsiTheme="majorHAnsi"/>
          <w:sz w:val="20"/>
          <w:szCs w:val="20"/>
          <w:lang w:val="es-AR"/>
        </w:rPr>
        <w:t>o 5 de la Convención Americana en perjuicio de los familiares de la presunta víctima.</w:t>
      </w:r>
      <w:r w:rsidR="009C7F5E" w:rsidRPr="0040343C">
        <w:rPr>
          <w:rFonts w:asciiTheme="majorHAnsi" w:hAnsiTheme="majorHAnsi"/>
          <w:sz w:val="20"/>
          <w:szCs w:val="20"/>
          <w:lang w:val="es-ES_tradnl"/>
        </w:rPr>
        <w:t xml:space="preserve"> </w:t>
      </w:r>
      <w:r w:rsidR="00F802D1" w:rsidRPr="0040343C">
        <w:rPr>
          <w:rFonts w:asciiTheme="majorHAnsi" w:hAnsiTheme="majorHAnsi"/>
          <w:sz w:val="20"/>
          <w:szCs w:val="20"/>
          <w:lang w:val="es-ES_tradnl"/>
        </w:rPr>
        <w:t>La Comisión analizará la posible violación de estas disposiciones a la luz de las obligaciones generales consagradas en el artículo 1.1 de la Convención</w:t>
      </w:r>
      <w:r w:rsidR="00077CE4" w:rsidRPr="0040343C">
        <w:rPr>
          <w:rFonts w:asciiTheme="majorHAnsi" w:hAnsiTheme="majorHAnsi"/>
          <w:sz w:val="20"/>
          <w:szCs w:val="20"/>
          <w:lang w:val="es-ES"/>
        </w:rPr>
        <w:t>.</w:t>
      </w:r>
    </w:p>
    <w:p w14:paraId="0C5EC2F2" w14:textId="79669BBC" w:rsidR="00077CE4" w:rsidRPr="0040343C" w:rsidRDefault="00077CE4" w:rsidP="00077CE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720"/>
        <w:jc w:val="both"/>
        <w:rPr>
          <w:rFonts w:asciiTheme="majorHAnsi" w:hAnsiTheme="majorHAnsi"/>
          <w:sz w:val="20"/>
          <w:szCs w:val="20"/>
          <w:lang w:val="es-ES"/>
        </w:rPr>
      </w:pPr>
      <w:r w:rsidRPr="0040343C">
        <w:rPr>
          <w:rFonts w:ascii="Cambria" w:hAnsi="Cambria"/>
          <w:sz w:val="20"/>
          <w:szCs w:val="20"/>
          <w:lang w:val="es-ES"/>
        </w:rPr>
        <w:t xml:space="preserve">Adicionalmente, la Comisión </w:t>
      </w:r>
      <w:r w:rsidR="008B624D" w:rsidRPr="0040343C">
        <w:rPr>
          <w:rFonts w:ascii="Cambria" w:hAnsi="Cambria"/>
          <w:sz w:val="20"/>
          <w:szCs w:val="20"/>
          <w:lang w:val="es-ES"/>
        </w:rPr>
        <w:t>analizará la posible aplicabilidad</w:t>
      </w:r>
      <w:r w:rsidRPr="0040343C">
        <w:rPr>
          <w:rFonts w:ascii="Cambria" w:hAnsi="Cambria"/>
          <w:sz w:val="20"/>
          <w:szCs w:val="20"/>
          <w:lang w:val="es-ES"/>
        </w:rPr>
        <w:t xml:space="preserve"> </w:t>
      </w:r>
      <w:r w:rsidR="009C7F5E" w:rsidRPr="0040343C">
        <w:rPr>
          <w:rFonts w:ascii="Cambria" w:hAnsi="Cambria"/>
          <w:sz w:val="20"/>
          <w:szCs w:val="20"/>
          <w:lang w:val="es-ES"/>
        </w:rPr>
        <w:t xml:space="preserve">de </w:t>
      </w:r>
      <w:r w:rsidRPr="0040343C">
        <w:rPr>
          <w:rFonts w:ascii="Cambria" w:hAnsi="Cambria"/>
          <w:sz w:val="20"/>
          <w:szCs w:val="20"/>
          <w:lang w:val="es-ES"/>
        </w:rPr>
        <w:t>los artículos 4</w:t>
      </w:r>
      <w:r w:rsidR="009C7F5E" w:rsidRPr="0040343C">
        <w:rPr>
          <w:rFonts w:ascii="Cambria" w:hAnsi="Cambria"/>
          <w:sz w:val="20"/>
          <w:szCs w:val="20"/>
          <w:lang w:val="es-ES"/>
        </w:rPr>
        <w:t>, 5</w:t>
      </w:r>
      <w:r w:rsidRPr="0040343C">
        <w:rPr>
          <w:rFonts w:ascii="Cambria" w:hAnsi="Cambria"/>
          <w:sz w:val="20"/>
          <w:szCs w:val="20"/>
          <w:lang w:val="es-ES"/>
        </w:rPr>
        <w:t xml:space="preserve"> y </w:t>
      </w:r>
      <w:r w:rsidR="009C22B4" w:rsidRPr="0040343C">
        <w:rPr>
          <w:rFonts w:ascii="Cambria" w:hAnsi="Cambria"/>
          <w:sz w:val="20"/>
          <w:szCs w:val="20"/>
          <w:lang w:val="es-ES"/>
        </w:rPr>
        <w:t xml:space="preserve">13 de la CADH </w:t>
      </w:r>
      <w:r w:rsidR="008B624D" w:rsidRPr="0040343C">
        <w:rPr>
          <w:rFonts w:ascii="Cambria" w:hAnsi="Cambria"/>
          <w:sz w:val="20"/>
          <w:szCs w:val="20"/>
          <w:lang w:val="es-ES"/>
        </w:rPr>
        <w:t>en la etapa de fondo</w:t>
      </w:r>
      <w:r w:rsidR="009C7F5E" w:rsidRPr="0040343C">
        <w:rPr>
          <w:rFonts w:ascii="Cambria" w:hAnsi="Cambria"/>
          <w:sz w:val="20"/>
          <w:szCs w:val="20"/>
          <w:lang w:val="es-ES"/>
        </w:rPr>
        <w:t xml:space="preserve"> del presente </w:t>
      </w:r>
      <w:r w:rsidR="002038DF">
        <w:rPr>
          <w:rFonts w:ascii="Cambria" w:hAnsi="Cambria"/>
          <w:sz w:val="20"/>
          <w:szCs w:val="20"/>
          <w:lang w:val="es-ES"/>
        </w:rPr>
        <w:t xml:space="preserve">caso </w:t>
      </w:r>
      <w:r w:rsidR="009C7F5E" w:rsidRPr="0040343C">
        <w:rPr>
          <w:rFonts w:ascii="Cambria" w:hAnsi="Cambria"/>
          <w:sz w:val="20"/>
          <w:szCs w:val="20"/>
          <w:lang w:val="es-ES"/>
        </w:rPr>
        <w:t>con respecto a la presunta víctima</w:t>
      </w:r>
      <w:r w:rsidRPr="0040343C">
        <w:rPr>
          <w:rFonts w:ascii="Cambria" w:hAnsi="Cambria"/>
          <w:sz w:val="20"/>
          <w:szCs w:val="20"/>
          <w:lang w:val="es-ES"/>
        </w:rPr>
        <w:t>. C</w:t>
      </w:r>
      <w:r w:rsidRPr="0040343C">
        <w:rPr>
          <w:rFonts w:asciiTheme="majorHAnsi" w:hAnsiTheme="majorHAnsi" w:cs="Verdana"/>
          <w:sz w:val="20"/>
          <w:szCs w:val="20"/>
          <w:lang w:val="es-ES"/>
        </w:rPr>
        <w:t xml:space="preserve">omo ha expresado la CIDH, </w:t>
      </w:r>
      <w:r w:rsidRPr="0040343C">
        <w:rPr>
          <w:rFonts w:asciiTheme="majorHAnsi" w:hAnsiTheme="majorHAnsi"/>
          <w:sz w:val="20"/>
          <w:szCs w:val="20"/>
          <w:lang w:val="es-ES"/>
        </w:rPr>
        <w:t xml:space="preserve">cuando se trata de violencia contra periodistas y trabajadores de medios de comunicación, la falta de cumplimiento de la obligación de </w:t>
      </w:r>
      <w:r w:rsidR="008B624D" w:rsidRPr="0040343C">
        <w:rPr>
          <w:rFonts w:asciiTheme="majorHAnsi" w:hAnsiTheme="majorHAnsi"/>
          <w:sz w:val="20"/>
          <w:szCs w:val="20"/>
          <w:lang w:val="es-ES"/>
        </w:rPr>
        <w:t>proteger</w:t>
      </w:r>
      <w:r w:rsidR="009C22B4" w:rsidRPr="0040343C">
        <w:rPr>
          <w:rFonts w:asciiTheme="majorHAnsi" w:hAnsiTheme="majorHAnsi"/>
          <w:sz w:val="20"/>
          <w:szCs w:val="20"/>
          <w:lang w:val="es-ES"/>
        </w:rPr>
        <w:t xml:space="preserve"> a periodistas en riesgo especial, así como la de</w:t>
      </w:r>
      <w:r w:rsidR="008B624D" w:rsidRPr="0040343C">
        <w:rPr>
          <w:rFonts w:asciiTheme="majorHAnsi" w:hAnsiTheme="majorHAnsi"/>
          <w:sz w:val="20"/>
          <w:szCs w:val="20"/>
          <w:lang w:val="es-ES"/>
        </w:rPr>
        <w:t xml:space="preserve"> </w:t>
      </w:r>
      <w:r w:rsidRPr="0040343C">
        <w:rPr>
          <w:rFonts w:asciiTheme="majorHAnsi" w:hAnsiTheme="majorHAnsi"/>
          <w:sz w:val="20"/>
          <w:szCs w:val="20"/>
          <w:lang w:val="es-ES"/>
        </w:rPr>
        <w:t xml:space="preserve">investigar y sancionar penalmente </w:t>
      </w:r>
      <w:r w:rsidR="008B624D" w:rsidRPr="0040343C">
        <w:rPr>
          <w:rFonts w:asciiTheme="majorHAnsi" w:hAnsiTheme="majorHAnsi"/>
          <w:sz w:val="20"/>
          <w:szCs w:val="20"/>
          <w:lang w:val="es-ES"/>
        </w:rPr>
        <w:t>a los responsables</w:t>
      </w:r>
      <w:r w:rsidRPr="0040343C">
        <w:rPr>
          <w:rFonts w:asciiTheme="majorHAnsi" w:hAnsiTheme="majorHAnsi"/>
          <w:sz w:val="20"/>
          <w:szCs w:val="20"/>
          <w:lang w:val="es-ES"/>
        </w:rPr>
        <w:t xml:space="preserve"> </w:t>
      </w:r>
      <w:r w:rsidR="009C22B4" w:rsidRPr="0040343C">
        <w:rPr>
          <w:rFonts w:asciiTheme="majorHAnsi" w:hAnsiTheme="majorHAnsi"/>
          <w:sz w:val="20"/>
          <w:szCs w:val="20"/>
          <w:lang w:val="es-ES"/>
        </w:rPr>
        <w:t xml:space="preserve">de los hechos </w:t>
      </w:r>
      <w:r w:rsidRPr="0040343C">
        <w:rPr>
          <w:rFonts w:asciiTheme="majorHAnsi" w:hAnsiTheme="majorHAnsi"/>
          <w:sz w:val="20"/>
          <w:szCs w:val="20"/>
          <w:lang w:val="es-ES"/>
        </w:rPr>
        <w:t>puede también implicar un incumplimiento de la obligación de garantizar el derecho a la vida y la libertad de expresión de la víctima</w:t>
      </w:r>
      <w:r w:rsidRPr="0040343C">
        <w:rPr>
          <w:rStyle w:val="FootnoteReference"/>
          <w:rFonts w:asciiTheme="majorHAnsi" w:hAnsiTheme="majorHAnsi"/>
          <w:sz w:val="20"/>
          <w:szCs w:val="20"/>
          <w:lang w:val="es-ES"/>
        </w:rPr>
        <w:footnoteReference w:id="5"/>
      </w:r>
      <w:r w:rsidRPr="0040343C">
        <w:rPr>
          <w:rFonts w:asciiTheme="majorHAnsi" w:hAnsiTheme="majorHAnsi"/>
          <w:sz w:val="20"/>
          <w:szCs w:val="20"/>
          <w:lang w:val="es-ES"/>
        </w:rPr>
        <w:t xml:space="preserve">. </w:t>
      </w:r>
    </w:p>
    <w:p w14:paraId="6890C709" w14:textId="77777777" w:rsidR="003239B8" w:rsidRPr="0040343C" w:rsidRDefault="003239B8" w:rsidP="003239B8">
      <w:pPr>
        <w:pStyle w:val="ListParagraph"/>
        <w:spacing w:before="240" w:after="240"/>
        <w:jc w:val="both"/>
        <w:rPr>
          <w:rFonts w:asciiTheme="majorHAnsi" w:hAnsiTheme="majorHAnsi"/>
          <w:b/>
          <w:bCs/>
          <w:sz w:val="20"/>
          <w:szCs w:val="20"/>
          <w:lang w:val="es-ES"/>
        </w:rPr>
      </w:pPr>
      <w:r w:rsidRPr="0040343C">
        <w:rPr>
          <w:rFonts w:asciiTheme="majorHAnsi" w:hAnsiTheme="majorHAnsi"/>
          <w:b/>
          <w:bCs/>
          <w:sz w:val="20"/>
          <w:szCs w:val="20"/>
          <w:lang w:val="es-ES"/>
        </w:rPr>
        <w:t xml:space="preserve">VIII. </w:t>
      </w:r>
      <w:r w:rsidRPr="0040343C">
        <w:rPr>
          <w:rFonts w:asciiTheme="majorHAnsi" w:hAnsiTheme="majorHAnsi"/>
          <w:b/>
          <w:bCs/>
          <w:sz w:val="20"/>
          <w:szCs w:val="20"/>
          <w:lang w:val="es-ES"/>
        </w:rPr>
        <w:tab/>
        <w:t>DECISIÓN</w:t>
      </w:r>
    </w:p>
    <w:p w14:paraId="4DB91A71" w14:textId="77777777" w:rsidR="0061573D" w:rsidRPr="0040343C" w:rsidRDefault="0061573D" w:rsidP="0061573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0343C">
        <w:rPr>
          <w:rFonts w:asciiTheme="majorHAnsi" w:hAnsiTheme="majorHAnsi"/>
          <w:sz w:val="20"/>
          <w:szCs w:val="20"/>
          <w:lang w:val="es-ES"/>
        </w:rPr>
        <w:t>Declarar admisible la presente petición en relación con los artículos 4, 5, 8, 13 y 25 en concordancia con el artículo 1.1 de la Convención Americana;</w:t>
      </w:r>
    </w:p>
    <w:p w14:paraId="43FB7954" w14:textId="2759557C" w:rsidR="00315C4E" w:rsidRPr="00472EF2" w:rsidRDefault="0061573D" w:rsidP="00F802D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40343C">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5A943266" w14:textId="0A7D7692" w:rsidR="00472EF2" w:rsidRDefault="00472EF2" w:rsidP="00472EF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lastRenderedPageBreak/>
        <w:tab/>
      </w:r>
      <w:r w:rsidRPr="00E75191">
        <w:rPr>
          <w:rFonts w:asciiTheme="majorHAnsi" w:hAnsiTheme="majorHAnsi"/>
          <w:sz w:val="20"/>
          <w:szCs w:val="20"/>
          <w:lang w:val="es-ES"/>
        </w:rPr>
        <w:t>Aprobado por la Comisión Interamericana de Derechos Humanos en la ciudad de Bogotá, Colombia, a los 24 días del mes de febrero de 2018.  (Firmado): Margarette May Macaulay, Presidenta; Esmeralda E. Arosemena Bernal de Troitiño, Primera Vicepresidenta; Luis Ernesto Vargas Silva, Segundo Vicepresidente; Francisco José Eguiguren Praeli, Joel Hernández García, Antonia Urrejola, y Flávia Piovesan, Miembros de la Comisión.</w:t>
      </w:r>
    </w:p>
    <w:p w14:paraId="40B8E137" w14:textId="6782025E" w:rsidR="00472EF2" w:rsidRPr="0040343C" w:rsidRDefault="00472EF2" w:rsidP="008571C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p>
    <w:sectPr w:rsidR="00472EF2" w:rsidRPr="0040343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F3202" w14:textId="77777777" w:rsidR="00D96642" w:rsidRDefault="00D96642">
      <w:r>
        <w:separator/>
      </w:r>
    </w:p>
  </w:endnote>
  <w:endnote w:type="continuationSeparator" w:id="0">
    <w:p w14:paraId="4E0603EC" w14:textId="77777777" w:rsidR="00D96642" w:rsidRDefault="00D9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1CCB2" w14:textId="77777777" w:rsidR="009D7A29" w:rsidRDefault="009D7A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4F19F129" w14:textId="6DC972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D7A29">
          <w:rPr>
            <w:noProof/>
            <w:sz w:val="16"/>
            <w:szCs w:val="22"/>
          </w:rPr>
          <w:t>1</w:t>
        </w:r>
        <w:r w:rsidRPr="00934A2C">
          <w:rPr>
            <w:noProof/>
            <w:sz w:val="16"/>
            <w:szCs w:val="22"/>
          </w:rPr>
          <w:fldChar w:fldCharType="end"/>
        </w:r>
      </w:p>
    </w:sdtContent>
  </w:sdt>
  <w:p w14:paraId="31458DE8"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70E50" w14:textId="77777777" w:rsidR="0070697F" w:rsidRPr="00934A2C" w:rsidRDefault="0070697F">
    <w:pPr>
      <w:pStyle w:val="Footer"/>
      <w:jc w:val="center"/>
      <w:rPr>
        <w:sz w:val="16"/>
        <w:szCs w:val="22"/>
      </w:rPr>
    </w:pPr>
  </w:p>
  <w:p w14:paraId="7D4CEC26"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26C2C" w14:textId="77777777" w:rsidR="00D96642" w:rsidRPr="000F35ED" w:rsidRDefault="00D9664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4982932" w14:textId="77777777" w:rsidR="00D96642" w:rsidRPr="000F35ED" w:rsidRDefault="00D96642" w:rsidP="000F35ED">
      <w:pPr>
        <w:rPr>
          <w:rFonts w:asciiTheme="majorHAnsi" w:hAnsiTheme="majorHAnsi"/>
          <w:sz w:val="16"/>
          <w:szCs w:val="16"/>
        </w:rPr>
      </w:pPr>
      <w:r w:rsidRPr="000F35ED">
        <w:rPr>
          <w:rFonts w:asciiTheme="majorHAnsi" w:hAnsiTheme="majorHAnsi"/>
          <w:sz w:val="16"/>
          <w:szCs w:val="16"/>
        </w:rPr>
        <w:separator/>
      </w:r>
    </w:p>
    <w:p w14:paraId="4C71386F" w14:textId="77777777" w:rsidR="00D96642" w:rsidRPr="000F35ED" w:rsidRDefault="00D96642"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6BEF454" w14:textId="77777777" w:rsidR="00D96642" w:rsidRPr="000F35ED" w:rsidRDefault="00D9664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E922D0B" w14:textId="77777777" w:rsidR="00D211FF" w:rsidRPr="00D211FF" w:rsidRDefault="00D211FF" w:rsidP="00D211FF">
      <w:pPr>
        <w:pStyle w:val="FootnoteText"/>
        <w:ind w:firstLine="720"/>
        <w:jc w:val="both"/>
        <w:rPr>
          <w:rFonts w:asciiTheme="majorHAnsi" w:hAnsiTheme="majorHAnsi"/>
          <w:sz w:val="16"/>
          <w:szCs w:val="16"/>
          <w:lang w:val="es-ES"/>
        </w:rPr>
      </w:pPr>
      <w:r w:rsidRPr="00D211FF">
        <w:rPr>
          <w:rStyle w:val="FootnoteReference"/>
          <w:rFonts w:asciiTheme="majorHAnsi" w:hAnsiTheme="majorHAnsi"/>
          <w:sz w:val="16"/>
          <w:szCs w:val="16"/>
        </w:rPr>
        <w:footnoteRef/>
      </w:r>
      <w:r w:rsidRPr="00D211FF">
        <w:rPr>
          <w:rFonts w:asciiTheme="majorHAnsi" w:hAnsiTheme="majorHAnsi"/>
          <w:sz w:val="16"/>
          <w:szCs w:val="16"/>
          <w:lang w:val="es-ES"/>
        </w:rPr>
        <w:t xml:space="preserve"> En adelante “Convención” o “Convención Americana”.</w:t>
      </w:r>
    </w:p>
  </w:footnote>
  <w:footnote w:id="3">
    <w:p w14:paraId="68D6C487" w14:textId="77777777" w:rsidR="008E3BFE" w:rsidRPr="00C201C2" w:rsidRDefault="008E3BFE" w:rsidP="00D211FF">
      <w:pPr>
        <w:pStyle w:val="FootnoteText"/>
        <w:ind w:firstLine="720"/>
        <w:jc w:val="both"/>
        <w:rPr>
          <w:rFonts w:asciiTheme="majorHAnsi" w:hAnsiTheme="majorHAnsi"/>
          <w:sz w:val="16"/>
          <w:szCs w:val="16"/>
          <w:lang w:val="es-ES"/>
        </w:rPr>
      </w:pPr>
      <w:r w:rsidRPr="00D211FF">
        <w:rPr>
          <w:rStyle w:val="FootnoteReference"/>
          <w:rFonts w:asciiTheme="majorHAnsi" w:hAnsiTheme="majorHAnsi"/>
          <w:sz w:val="16"/>
          <w:szCs w:val="16"/>
        </w:rPr>
        <w:footnoteRef/>
      </w:r>
      <w:r w:rsidRPr="00D211FF">
        <w:rPr>
          <w:rFonts w:asciiTheme="majorHAnsi" w:hAnsiTheme="majorHAnsi"/>
          <w:sz w:val="16"/>
          <w:szCs w:val="16"/>
          <w:lang w:val="es-ES"/>
        </w:rPr>
        <w:t xml:space="preserve"> Las observaciones de cada parte fueron debidamente trasladadas a la parte contraria.</w:t>
      </w:r>
    </w:p>
  </w:footnote>
  <w:footnote w:id="4">
    <w:p w14:paraId="123E5E77" w14:textId="5617B55B" w:rsidR="002958D7" w:rsidRPr="0066240A" w:rsidRDefault="002958D7" w:rsidP="002958D7">
      <w:pPr>
        <w:pStyle w:val="FootnoteText"/>
        <w:ind w:firstLine="720"/>
        <w:jc w:val="both"/>
        <w:rPr>
          <w:rFonts w:asciiTheme="majorHAnsi" w:hAnsiTheme="majorHAnsi"/>
          <w:sz w:val="16"/>
          <w:szCs w:val="16"/>
          <w:lang w:val="es-ES"/>
        </w:rPr>
      </w:pPr>
      <w:r w:rsidRPr="00F6716B">
        <w:rPr>
          <w:rStyle w:val="FootnoteReference"/>
          <w:rFonts w:asciiTheme="majorHAnsi" w:hAnsiTheme="majorHAnsi"/>
          <w:color w:val="auto"/>
          <w:sz w:val="16"/>
          <w:szCs w:val="16"/>
        </w:rPr>
        <w:footnoteRef/>
      </w:r>
      <w:r w:rsidRPr="00F6716B">
        <w:rPr>
          <w:rFonts w:asciiTheme="majorHAnsi" w:hAnsiTheme="majorHAnsi"/>
          <w:color w:val="auto"/>
          <w:sz w:val="16"/>
          <w:szCs w:val="16"/>
          <w:lang w:val="es-ES"/>
        </w:rPr>
        <w:t xml:space="preserve"> </w:t>
      </w:r>
      <w:r w:rsidRPr="00F6716B">
        <w:rPr>
          <w:rFonts w:asciiTheme="majorHAnsi" w:hAnsiTheme="majorHAnsi"/>
          <w:color w:val="auto"/>
          <w:sz w:val="16"/>
          <w:szCs w:val="16"/>
          <w:shd w:val="clear" w:color="auto" w:fill="FFFFFF"/>
          <w:lang w:val="es-ES"/>
        </w:rPr>
        <w:t>Los Comités de Vigilancia serían instancias organizativas de la sociedad civil que nacieron con la Ley de Participac</w:t>
      </w:r>
      <w:r w:rsidR="00BB7534">
        <w:rPr>
          <w:rFonts w:asciiTheme="majorHAnsi" w:hAnsiTheme="majorHAnsi"/>
          <w:color w:val="auto"/>
          <w:sz w:val="16"/>
          <w:szCs w:val="16"/>
          <w:shd w:val="clear" w:color="auto" w:fill="FFFFFF"/>
          <w:lang w:val="es-ES"/>
        </w:rPr>
        <w:t>ión Popular, vigente para la época de los hechos</w:t>
      </w:r>
      <w:r w:rsidR="00BF7BD8" w:rsidRPr="00F6716B">
        <w:rPr>
          <w:rFonts w:asciiTheme="majorHAnsi" w:hAnsiTheme="majorHAnsi"/>
          <w:color w:val="auto"/>
          <w:sz w:val="16"/>
          <w:szCs w:val="16"/>
          <w:shd w:val="clear" w:color="auto" w:fill="FFFFFF"/>
          <w:lang w:val="es-ES"/>
        </w:rPr>
        <w:t xml:space="preserve"> </w:t>
      </w:r>
      <w:hyperlink r:id="rId1" w:history="1">
        <w:r w:rsidR="00BF7BD8" w:rsidRPr="00F6716B">
          <w:rPr>
            <w:rStyle w:val="Hyperlink"/>
            <w:rFonts w:asciiTheme="majorHAnsi" w:hAnsiTheme="majorHAnsi"/>
            <w:sz w:val="16"/>
            <w:szCs w:val="16"/>
            <w:shd w:val="clear" w:color="auto" w:fill="FFFFFF"/>
            <w:lang w:val="es-ES"/>
          </w:rPr>
          <w:t>http://www.oas.org/juridico/spanish/blv_res16.pdf</w:t>
        </w:r>
      </w:hyperlink>
      <w:r w:rsidR="00BF7BD8">
        <w:rPr>
          <w:rFonts w:asciiTheme="majorHAnsi" w:hAnsiTheme="majorHAnsi"/>
          <w:color w:val="auto"/>
          <w:sz w:val="16"/>
          <w:szCs w:val="16"/>
          <w:shd w:val="clear" w:color="auto" w:fill="FFFFFF"/>
          <w:lang w:val="es-ES"/>
        </w:rPr>
        <w:t xml:space="preserve"> </w:t>
      </w:r>
    </w:p>
  </w:footnote>
  <w:footnote w:id="5">
    <w:p w14:paraId="2A696926" w14:textId="77777777" w:rsidR="00077CE4" w:rsidRPr="007F64C4" w:rsidRDefault="00077CE4" w:rsidP="00077CE4">
      <w:pPr>
        <w:pStyle w:val="FootnoteText"/>
        <w:ind w:firstLine="720"/>
        <w:jc w:val="both"/>
        <w:rPr>
          <w:rFonts w:asciiTheme="majorHAnsi" w:hAnsiTheme="majorHAnsi"/>
          <w:sz w:val="16"/>
          <w:szCs w:val="16"/>
          <w:lang w:val="es-ES"/>
        </w:rPr>
      </w:pPr>
      <w:r w:rsidRPr="007F64C4">
        <w:rPr>
          <w:rStyle w:val="FootnoteReference"/>
          <w:rFonts w:asciiTheme="majorHAnsi" w:hAnsiTheme="majorHAnsi"/>
          <w:sz w:val="16"/>
          <w:szCs w:val="16"/>
        </w:rPr>
        <w:footnoteRef/>
      </w:r>
      <w:r w:rsidRPr="007F64C4">
        <w:rPr>
          <w:rFonts w:asciiTheme="majorHAnsi" w:hAnsiTheme="majorHAnsi"/>
          <w:sz w:val="16"/>
          <w:szCs w:val="16"/>
          <w:lang w:val="es-ES"/>
        </w:rPr>
        <w:t xml:space="preserve"> </w:t>
      </w:r>
      <w:r w:rsidRPr="003C144F">
        <w:rPr>
          <w:rFonts w:ascii="Cambria" w:hAnsi="Cambria"/>
          <w:sz w:val="16"/>
          <w:szCs w:val="16"/>
          <w:lang w:val="es-AR"/>
        </w:rPr>
        <w:t>CIDH. Informe No. 21/15. Caso No. 12.462 Nelson Carvajal Carvajal y família (Colombia). 26 de marzo de 2015. Párr. 120; CIDH. Informe No. 50/99. Caso 11.739. Héctor Félix Miranda (México). 13 de abril de 1999. Párr. 52; CIDH. Informe No. 130/99. Caso No. 11.740. Víctor Manuel Oropeza (México). 19 de noviembre de 1999. Párr. 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4E8DA"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D25C52A"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7BF6C"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72C3215" wp14:editId="558A3EBF">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0375F7C" w14:textId="77777777" w:rsidR="00040C3A" w:rsidRPr="00EC7D62" w:rsidRDefault="00D96642" w:rsidP="00A50FCF">
    <w:pPr>
      <w:pStyle w:val="Header"/>
      <w:tabs>
        <w:tab w:val="clear" w:pos="4320"/>
        <w:tab w:val="clear" w:pos="8640"/>
      </w:tabs>
      <w:jc w:val="center"/>
      <w:rPr>
        <w:sz w:val="22"/>
        <w:szCs w:val="22"/>
      </w:rPr>
    </w:pPr>
    <w:r>
      <w:rPr>
        <w:sz w:val="22"/>
        <w:szCs w:val="22"/>
      </w:rPr>
      <w:pict w14:anchorId="33960D8A">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A6F69" w14:textId="77777777" w:rsidR="009D7A29" w:rsidRDefault="009D7A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835852"/>
    <w:multiLevelType w:val="hybridMultilevel"/>
    <w:tmpl w:val="35321B14"/>
    <w:lvl w:ilvl="0" w:tplc="0D7A817E">
      <w:start w:val="1"/>
      <w:numFmt w:val="decimal"/>
      <w:lvlText w:val="%1."/>
      <w:lvlJc w:val="left"/>
      <w:pPr>
        <w:ind w:left="72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6"/>
  </w:num>
  <w:num w:numId="3">
    <w:abstractNumId w:val="51"/>
  </w:num>
  <w:num w:numId="4">
    <w:abstractNumId w:val="21"/>
  </w:num>
  <w:num w:numId="5">
    <w:abstractNumId w:val="45"/>
  </w:num>
  <w:num w:numId="6">
    <w:abstractNumId w:val="26"/>
  </w:num>
  <w:num w:numId="7">
    <w:abstractNumId w:val="7"/>
  </w:num>
  <w:num w:numId="8">
    <w:abstractNumId w:val="17"/>
  </w:num>
  <w:num w:numId="9">
    <w:abstractNumId w:val="40"/>
  </w:num>
  <w:num w:numId="10">
    <w:abstractNumId w:val="0"/>
  </w:num>
  <w:num w:numId="11">
    <w:abstractNumId w:val="35"/>
  </w:num>
  <w:num w:numId="12">
    <w:abstractNumId w:val="36"/>
  </w:num>
  <w:num w:numId="13">
    <w:abstractNumId w:val="42"/>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4"/>
  </w:num>
  <w:num w:numId="42">
    <w:abstractNumId w:val="46"/>
  </w:num>
  <w:num w:numId="43">
    <w:abstractNumId w:val="47"/>
  </w:num>
  <w:num w:numId="44">
    <w:abstractNumId w:val="49"/>
  </w:num>
  <w:num w:numId="45">
    <w:abstractNumId w:val="50"/>
  </w:num>
  <w:num w:numId="46">
    <w:abstractNumId w:val="52"/>
  </w:num>
  <w:num w:numId="47">
    <w:abstractNumId w:val="53"/>
  </w:num>
  <w:num w:numId="48">
    <w:abstractNumId w:val="54"/>
  </w:num>
  <w:num w:numId="49">
    <w:abstractNumId w:val="55"/>
  </w:num>
  <w:num w:numId="50">
    <w:abstractNumId w:val="56"/>
  </w:num>
  <w:num w:numId="51">
    <w:abstractNumId w:val="20"/>
  </w:num>
  <w:num w:numId="52">
    <w:abstractNumId w:val="39"/>
  </w:num>
  <w:num w:numId="53">
    <w:abstractNumId w:val="48"/>
  </w:num>
  <w:num w:numId="54">
    <w:abstractNumId w:val="43"/>
  </w:num>
  <w:num w:numId="55">
    <w:abstractNumId w:val="41"/>
  </w:num>
  <w:num w:numId="56">
    <w:abstractNumId w:val="5"/>
  </w:num>
  <w:num w:numId="57">
    <w:abstractNumId w:val="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4565"/>
    <w:rsid w:val="000067B1"/>
    <w:rsid w:val="000069E6"/>
    <w:rsid w:val="00006E1F"/>
    <w:rsid w:val="000070D7"/>
    <w:rsid w:val="0001788C"/>
    <w:rsid w:val="000203B7"/>
    <w:rsid w:val="00021B04"/>
    <w:rsid w:val="00025643"/>
    <w:rsid w:val="000337EF"/>
    <w:rsid w:val="00040C3A"/>
    <w:rsid w:val="000419AD"/>
    <w:rsid w:val="000458C3"/>
    <w:rsid w:val="00060F29"/>
    <w:rsid w:val="00065730"/>
    <w:rsid w:val="000716C5"/>
    <w:rsid w:val="00072761"/>
    <w:rsid w:val="00073182"/>
    <w:rsid w:val="0007507D"/>
    <w:rsid w:val="00075E23"/>
    <w:rsid w:val="00077CE4"/>
    <w:rsid w:val="00092E37"/>
    <w:rsid w:val="0009344A"/>
    <w:rsid w:val="0009621E"/>
    <w:rsid w:val="000A392E"/>
    <w:rsid w:val="000A575F"/>
    <w:rsid w:val="000A6B29"/>
    <w:rsid w:val="000B0C6D"/>
    <w:rsid w:val="000C2E03"/>
    <w:rsid w:val="000C3B9A"/>
    <w:rsid w:val="000C5078"/>
    <w:rsid w:val="000D10DB"/>
    <w:rsid w:val="000D2936"/>
    <w:rsid w:val="000E2ADF"/>
    <w:rsid w:val="000E5EB5"/>
    <w:rsid w:val="000F35ED"/>
    <w:rsid w:val="000F449E"/>
    <w:rsid w:val="0010168C"/>
    <w:rsid w:val="00102599"/>
    <w:rsid w:val="00105562"/>
    <w:rsid w:val="00107131"/>
    <w:rsid w:val="0010736F"/>
    <w:rsid w:val="00110E3A"/>
    <w:rsid w:val="00113F73"/>
    <w:rsid w:val="00121CC2"/>
    <w:rsid w:val="00123B24"/>
    <w:rsid w:val="00133EE5"/>
    <w:rsid w:val="00134115"/>
    <w:rsid w:val="00157678"/>
    <w:rsid w:val="001604A8"/>
    <w:rsid w:val="0016485C"/>
    <w:rsid w:val="00166EA3"/>
    <w:rsid w:val="00167A34"/>
    <w:rsid w:val="0017339D"/>
    <w:rsid w:val="00180345"/>
    <w:rsid w:val="00182339"/>
    <w:rsid w:val="00192AE5"/>
    <w:rsid w:val="001A5BA7"/>
    <w:rsid w:val="001A7870"/>
    <w:rsid w:val="001B0B51"/>
    <w:rsid w:val="001B1E69"/>
    <w:rsid w:val="001B3A00"/>
    <w:rsid w:val="001C1B41"/>
    <w:rsid w:val="001C2496"/>
    <w:rsid w:val="001D119C"/>
    <w:rsid w:val="001D11E1"/>
    <w:rsid w:val="001D65EF"/>
    <w:rsid w:val="001E052B"/>
    <w:rsid w:val="001E49E7"/>
    <w:rsid w:val="001F7201"/>
    <w:rsid w:val="002038DF"/>
    <w:rsid w:val="00203F7A"/>
    <w:rsid w:val="00210989"/>
    <w:rsid w:val="002169CC"/>
    <w:rsid w:val="00223A29"/>
    <w:rsid w:val="002250A3"/>
    <w:rsid w:val="002264F1"/>
    <w:rsid w:val="0023299E"/>
    <w:rsid w:val="002350CD"/>
    <w:rsid w:val="00235217"/>
    <w:rsid w:val="00236ADE"/>
    <w:rsid w:val="00237532"/>
    <w:rsid w:val="00246956"/>
    <w:rsid w:val="00246D1F"/>
    <w:rsid w:val="00247319"/>
    <w:rsid w:val="00247403"/>
    <w:rsid w:val="00247542"/>
    <w:rsid w:val="00251E58"/>
    <w:rsid w:val="00265801"/>
    <w:rsid w:val="00266B61"/>
    <w:rsid w:val="0026712A"/>
    <w:rsid w:val="002704DB"/>
    <w:rsid w:val="00274B5C"/>
    <w:rsid w:val="00274EFC"/>
    <w:rsid w:val="00294041"/>
    <w:rsid w:val="002958D7"/>
    <w:rsid w:val="002A0AAE"/>
    <w:rsid w:val="002A2895"/>
    <w:rsid w:val="002A2E92"/>
    <w:rsid w:val="002A47C1"/>
    <w:rsid w:val="002A5470"/>
    <w:rsid w:val="002A5820"/>
    <w:rsid w:val="002B4716"/>
    <w:rsid w:val="002D2B26"/>
    <w:rsid w:val="002D2D02"/>
    <w:rsid w:val="002D7EA2"/>
    <w:rsid w:val="002E187C"/>
    <w:rsid w:val="002E6A3C"/>
    <w:rsid w:val="002F40F5"/>
    <w:rsid w:val="00302733"/>
    <w:rsid w:val="00303887"/>
    <w:rsid w:val="003051B6"/>
    <w:rsid w:val="00312DC2"/>
    <w:rsid w:val="00314078"/>
    <w:rsid w:val="0031535D"/>
    <w:rsid w:val="00315C4E"/>
    <w:rsid w:val="003239B8"/>
    <w:rsid w:val="0032731B"/>
    <w:rsid w:val="00330D81"/>
    <w:rsid w:val="0033169F"/>
    <w:rsid w:val="00344977"/>
    <w:rsid w:val="00346C95"/>
    <w:rsid w:val="00356185"/>
    <w:rsid w:val="00360380"/>
    <w:rsid w:val="0037232A"/>
    <w:rsid w:val="0037519E"/>
    <w:rsid w:val="00376049"/>
    <w:rsid w:val="003838F7"/>
    <w:rsid w:val="00386CF0"/>
    <w:rsid w:val="0038740A"/>
    <w:rsid w:val="003A6DFB"/>
    <w:rsid w:val="003B394D"/>
    <w:rsid w:val="003B3B79"/>
    <w:rsid w:val="003B4419"/>
    <w:rsid w:val="003B4C1C"/>
    <w:rsid w:val="003B6505"/>
    <w:rsid w:val="003B70FB"/>
    <w:rsid w:val="003C676B"/>
    <w:rsid w:val="003C774A"/>
    <w:rsid w:val="003D0D69"/>
    <w:rsid w:val="003D3BC2"/>
    <w:rsid w:val="003D7821"/>
    <w:rsid w:val="003E6CA1"/>
    <w:rsid w:val="003F3458"/>
    <w:rsid w:val="0040343C"/>
    <w:rsid w:val="00410820"/>
    <w:rsid w:val="004165C2"/>
    <w:rsid w:val="004348E4"/>
    <w:rsid w:val="00440DEA"/>
    <w:rsid w:val="00441ECB"/>
    <w:rsid w:val="00445193"/>
    <w:rsid w:val="00446581"/>
    <w:rsid w:val="0044690C"/>
    <w:rsid w:val="00451D17"/>
    <w:rsid w:val="00462C1B"/>
    <w:rsid w:val="004659F6"/>
    <w:rsid w:val="00467B7E"/>
    <w:rsid w:val="00470692"/>
    <w:rsid w:val="00470CF2"/>
    <w:rsid w:val="00472EF2"/>
    <w:rsid w:val="00473BB4"/>
    <w:rsid w:val="00474408"/>
    <w:rsid w:val="004764A5"/>
    <w:rsid w:val="00477592"/>
    <w:rsid w:val="00482366"/>
    <w:rsid w:val="0048614C"/>
    <w:rsid w:val="0048691E"/>
    <w:rsid w:val="00486F1C"/>
    <w:rsid w:val="0049419D"/>
    <w:rsid w:val="00496541"/>
    <w:rsid w:val="004A3C1F"/>
    <w:rsid w:val="004C20D2"/>
    <w:rsid w:val="004C2312"/>
    <w:rsid w:val="004C2757"/>
    <w:rsid w:val="004C4B62"/>
    <w:rsid w:val="004C54C9"/>
    <w:rsid w:val="004D076A"/>
    <w:rsid w:val="004D4ABA"/>
    <w:rsid w:val="004D6025"/>
    <w:rsid w:val="004E09B7"/>
    <w:rsid w:val="004E2649"/>
    <w:rsid w:val="004E456E"/>
    <w:rsid w:val="004E6E6C"/>
    <w:rsid w:val="004F32EB"/>
    <w:rsid w:val="0050072B"/>
    <w:rsid w:val="00501399"/>
    <w:rsid w:val="00503CDB"/>
    <w:rsid w:val="0050633D"/>
    <w:rsid w:val="00507BC4"/>
    <w:rsid w:val="005128E4"/>
    <w:rsid w:val="005133DB"/>
    <w:rsid w:val="00521C3E"/>
    <w:rsid w:val="00525560"/>
    <w:rsid w:val="005436FD"/>
    <w:rsid w:val="00544C49"/>
    <w:rsid w:val="005516A1"/>
    <w:rsid w:val="00556DEF"/>
    <w:rsid w:val="0056111A"/>
    <w:rsid w:val="00561A09"/>
    <w:rsid w:val="00563557"/>
    <w:rsid w:val="00563713"/>
    <w:rsid w:val="0057402A"/>
    <w:rsid w:val="005750DC"/>
    <w:rsid w:val="005771D0"/>
    <w:rsid w:val="0059191A"/>
    <w:rsid w:val="005921FF"/>
    <w:rsid w:val="00595237"/>
    <w:rsid w:val="005A03E4"/>
    <w:rsid w:val="005A24ED"/>
    <w:rsid w:val="005A6D0E"/>
    <w:rsid w:val="005B21C3"/>
    <w:rsid w:val="005B52B0"/>
    <w:rsid w:val="005B6806"/>
    <w:rsid w:val="005C0592"/>
    <w:rsid w:val="005C4225"/>
    <w:rsid w:val="005C51AC"/>
    <w:rsid w:val="005C63BD"/>
    <w:rsid w:val="005C786E"/>
    <w:rsid w:val="005D41F9"/>
    <w:rsid w:val="005E1FB9"/>
    <w:rsid w:val="005F0DAD"/>
    <w:rsid w:val="005F0F33"/>
    <w:rsid w:val="00600DEB"/>
    <w:rsid w:val="006105F5"/>
    <w:rsid w:val="00614C5F"/>
    <w:rsid w:val="0061573D"/>
    <w:rsid w:val="00620296"/>
    <w:rsid w:val="00627C9F"/>
    <w:rsid w:val="006311E9"/>
    <w:rsid w:val="00631A7E"/>
    <w:rsid w:val="00632354"/>
    <w:rsid w:val="00632C9F"/>
    <w:rsid w:val="00633C8E"/>
    <w:rsid w:val="00642810"/>
    <w:rsid w:val="00652333"/>
    <w:rsid w:val="00655B2C"/>
    <w:rsid w:val="0066240A"/>
    <w:rsid w:val="00665E1F"/>
    <w:rsid w:val="0068009E"/>
    <w:rsid w:val="00684721"/>
    <w:rsid w:val="006917D5"/>
    <w:rsid w:val="00692219"/>
    <w:rsid w:val="006A17D2"/>
    <w:rsid w:val="006A73E6"/>
    <w:rsid w:val="006B2D5C"/>
    <w:rsid w:val="006C04D7"/>
    <w:rsid w:val="006C4EB1"/>
    <w:rsid w:val="006D20AF"/>
    <w:rsid w:val="006E0166"/>
    <w:rsid w:val="006E55C8"/>
    <w:rsid w:val="006E61B9"/>
    <w:rsid w:val="006E7B34"/>
    <w:rsid w:val="006F6DBE"/>
    <w:rsid w:val="0070697F"/>
    <w:rsid w:val="0072199C"/>
    <w:rsid w:val="00722C9F"/>
    <w:rsid w:val="00723454"/>
    <w:rsid w:val="007253B8"/>
    <w:rsid w:val="00730981"/>
    <w:rsid w:val="0073741F"/>
    <w:rsid w:val="00747D21"/>
    <w:rsid w:val="00747E06"/>
    <w:rsid w:val="00755D63"/>
    <w:rsid w:val="0076643F"/>
    <w:rsid w:val="007707FB"/>
    <w:rsid w:val="00770E71"/>
    <w:rsid w:val="00775E89"/>
    <w:rsid w:val="00777235"/>
    <w:rsid w:val="00777F63"/>
    <w:rsid w:val="00783E0E"/>
    <w:rsid w:val="0079527F"/>
    <w:rsid w:val="007A4163"/>
    <w:rsid w:val="007A5817"/>
    <w:rsid w:val="007A6484"/>
    <w:rsid w:val="007A6FF6"/>
    <w:rsid w:val="007B01E0"/>
    <w:rsid w:val="007B05C4"/>
    <w:rsid w:val="007B60E9"/>
    <w:rsid w:val="007B6CC3"/>
    <w:rsid w:val="007C3334"/>
    <w:rsid w:val="007C67D2"/>
    <w:rsid w:val="007C7895"/>
    <w:rsid w:val="007D2B98"/>
    <w:rsid w:val="007D7271"/>
    <w:rsid w:val="007E21BC"/>
    <w:rsid w:val="007E76ED"/>
    <w:rsid w:val="007F64C4"/>
    <w:rsid w:val="008009D3"/>
    <w:rsid w:val="00803B35"/>
    <w:rsid w:val="00803F1C"/>
    <w:rsid w:val="0080409F"/>
    <w:rsid w:val="0080600E"/>
    <w:rsid w:val="00817612"/>
    <w:rsid w:val="0082062D"/>
    <w:rsid w:val="008213B2"/>
    <w:rsid w:val="008241BD"/>
    <w:rsid w:val="00832726"/>
    <w:rsid w:val="008338A4"/>
    <w:rsid w:val="0083460D"/>
    <w:rsid w:val="00837C45"/>
    <w:rsid w:val="00842582"/>
    <w:rsid w:val="00844730"/>
    <w:rsid w:val="008457C2"/>
    <w:rsid w:val="008571C0"/>
    <w:rsid w:val="00857A82"/>
    <w:rsid w:val="00865561"/>
    <w:rsid w:val="00873836"/>
    <w:rsid w:val="00873A9A"/>
    <w:rsid w:val="00883A9C"/>
    <w:rsid w:val="00885737"/>
    <w:rsid w:val="00885CAC"/>
    <w:rsid w:val="00890525"/>
    <w:rsid w:val="00890650"/>
    <w:rsid w:val="00897E12"/>
    <w:rsid w:val="00897E3D"/>
    <w:rsid w:val="008A6627"/>
    <w:rsid w:val="008A7C7A"/>
    <w:rsid w:val="008A7E0F"/>
    <w:rsid w:val="008B0D13"/>
    <w:rsid w:val="008B12F5"/>
    <w:rsid w:val="008B42CB"/>
    <w:rsid w:val="008B624D"/>
    <w:rsid w:val="008C28CD"/>
    <w:rsid w:val="008C2BA3"/>
    <w:rsid w:val="008D0893"/>
    <w:rsid w:val="008D31C1"/>
    <w:rsid w:val="008D768D"/>
    <w:rsid w:val="008E3759"/>
    <w:rsid w:val="008E3BFE"/>
    <w:rsid w:val="008E5005"/>
    <w:rsid w:val="008F1912"/>
    <w:rsid w:val="008F4C2A"/>
    <w:rsid w:val="00901EA8"/>
    <w:rsid w:val="0090270B"/>
    <w:rsid w:val="009041DC"/>
    <w:rsid w:val="00917B5A"/>
    <w:rsid w:val="00920A58"/>
    <w:rsid w:val="00920A8C"/>
    <w:rsid w:val="00920BAE"/>
    <w:rsid w:val="0092179E"/>
    <w:rsid w:val="00933893"/>
    <w:rsid w:val="00934A2C"/>
    <w:rsid w:val="009436E7"/>
    <w:rsid w:val="00943C09"/>
    <w:rsid w:val="0096706E"/>
    <w:rsid w:val="00973274"/>
    <w:rsid w:val="00974491"/>
    <w:rsid w:val="00975C4E"/>
    <w:rsid w:val="0098050F"/>
    <w:rsid w:val="00981FBA"/>
    <w:rsid w:val="00985155"/>
    <w:rsid w:val="009902F7"/>
    <w:rsid w:val="00997BC5"/>
    <w:rsid w:val="009A1B93"/>
    <w:rsid w:val="009A4F41"/>
    <w:rsid w:val="009B092C"/>
    <w:rsid w:val="009B381B"/>
    <w:rsid w:val="009C22B4"/>
    <w:rsid w:val="009C7C79"/>
    <w:rsid w:val="009C7F5E"/>
    <w:rsid w:val="009D1753"/>
    <w:rsid w:val="009D7611"/>
    <w:rsid w:val="009D7A29"/>
    <w:rsid w:val="009E0B61"/>
    <w:rsid w:val="009E53DE"/>
    <w:rsid w:val="009E75EF"/>
    <w:rsid w:val="009F1054"/>
    <w:rsid w:val="009F6CB3"/>
    <w:rsid w:val="00A047B1"/>
    <w:rsid w:val="00A11E44"/>
    <w:rsid w:val="00A1236A"/>
    <w:rsid w:val="00A21C24"/>
    <w:rsid w:val="00A328B3"/>
    <w:rsid w:val="00A41056"/>
    <w:rsid w:val="00A44FB9"/>
    <w:rsid w:val="00A50FCF"/>
    <w:rsid w:val="00A526E7"/>
    <w:rsid w:val="00A528D1"/>
    <w:rsid w:val="00A54DC3"/>
    <w:rsid w:val="00A55465"/>
    <w:rsid w:val="00A610CD"/>
    <w:rsid w:val="00A664C2"/>
    <w:rsid w:val="00A758AA"/>
    <w:rsid w:val="00A7723B"/>
    <w:rsid w:val="00A81906"/>
    <w:rsid w:val="00A8411F"/>
    <w:rsid w:val="00AA09A2"/>
    <w:rsid w:val="00AA7996"/>
    <w:rsid w:val="00AB0221"/>
    <w:rsid w:val="00AB11E2"/>
    <w:rsid w:val="00AB23C3"/>
    <w:rsid w:val="00AB5848"/>
    <w:rsid w:val="00AC19CB"/>
    <w:rsid w:val="00AE0121"/>
    <w:rsid w:val="00AE1FC8"/>
    <w:rsid w:val="00AE5488"/>
    <w:rsid w:val="00AE5A6F"/>
    <w:rsid w:val="00AE6F91"/>
    <w:rsid w:val="00AF0B65"/>
    <w:rsid w:val="00AF5571"/>
    <w:rsid w:val="00B015B2"/>
    <w:rsid w:val="00B07341"/>
    <w:rsid w:val="00B135EC"/>
    <w:rsid w:val="00B13D63"/>
    <w:rsid w:val="00B26362"/>
    <w:rsid w:val="00B30539"/>
    <w:rsid w:val="00B312E0"/>
    <w:rsid w:val="00B314DB"/>
    <w:rsid w:val="00B3264B"/>
    <w:rsid w:val="00B361F2"/>
    <w:rsid w:val="00B3718B"/>
    <w:rsid w:val="00B4632A"/>
    <w:rsid w:val="00B530F1"/>
    <w:rsid w:val="00B5314E"/>
    <w:rsid w:val="00B55DC5"/>
    <w:rsid w:val="00B6088D"/>
    <w:rsid w:val="00B73242"/>
    <w:rsid w:val="00B81BB5"/>
    <w:rsid w:val="00B866C1"/>
    <w:rsid w:val="00B91389"/>
    <w:rsid w:val="00B92935"/>
    <w:rsid w:val="00BA0352"/>
    <w:rsid w:val="00BA276C"/>
    <w:rsid w:val="00BA4539"/>
    <w:rsid w:val="00BA4567"/>
    <w:rsid w:val="00BA4D11"/>
    <w:rsid w:val="00BA5A8F"/>
    <w:rsid w:val="00BA6E2F"/>
    <w:rsid w:val="00BB306F"/>
    <w:rsid w:val="00BB7534"/>
    <w:rsid w:val="00BB7B22"/>
    <w:rsid w:val="00BD4191"/>
    <w:rsid w:val="00BD4B89"/>
    <w:rsid w:val="00BD5712"/>
    <w:rsid w:val="00BD5922"/>
    <w:rsid w:val="00BE7410"/>
    <w:rsid w:val="00BF02CB"/>
    <w:rsid w:val="00BF6FD8"/>
    <w:rsid w:val="00BF7BD8"/>
    <w:rsid w:val="00BF7D91"/>
    <w:rsid w:val="00C03680"/>
    <w:rsid w:val="00C0388A"/>
    <w:rsid w:val="00C054DF"/>
    <w:rsid w:val="00C07CE9"/>
    <w:rsid w:val="00C1659D"/>
    <w:rsid w:val="00C201C2"/>
    <w:rsid w:val="00C21762"/>
    <w:rsid w:val="00C21825"/>
    <w:rsid w:val="00C21FEF"/>
    <w:rsid w:val="00C24543"/>
    <w:rsid w:val="00C256A2"/>
    <w:rsid w:val="00C304F0"/>
    <w:rsid w:val="00C31281"/>
    <w:rsid w:val="00C31DD4"/>
    <w:rsid w:val="00C42BA1"/>
    <w:rsid w:val="00C51515"/>
    <w:rsid w:val="00C51F21"/>
    <w:rsid w:val="00C5660B"/>
    <w:rsid w:val="00C66B72"/>
    <w:rsid w:val="00C70A1E"/>
    <w:rsid w:val="00C726C6"/>
    <w:rsid w:val="00C87AC4"/>
    <w:rsid w:val="00C9567A"/>
    <w:rsid w:val="00C9708B"/>
    <w:rsid w:val="00CA3B11"/>
    <w:rsid w:val="00CB212D"/>
    <w:rsid w:val="00CB2660"/>
    <w:rsid w:val="00CB405D"/>
    <w:rsid w:val="00CB429D"/>
    <w:rsid w:val="00CB6F09"/>
    <w:rsid w:val="00CB790A"/>
    <w:rsid w:val="00CC5E90"/>
    <w:rsid w:val="00CC6439"/>
    <w:rsid w:val="00CC64FE"/>
    <w:rsid w:val="00CD046C"/>
    <w:rsid w:val="00CD63FD"/>
    <w:rsid w:val="00CE076C"/>
    <w:rsid w:val="00CE1ABD"/>
    <w:rsid w:val="00CE242F"/>
    <w:rsid w:val="00CE26DE"/>
    <w:rsid w:val="00CE5199"/>
    <w:rsid w:val="00CE66D5"/>
    <w:rsid w:val="00CF637A"/>
    <w:rsid w:val="00D059DE"/>
    <w:rsid w:val="00D05ABD"/>
    <w:rsid w:val="00D06E12"/>
    <w:rsid w:val="00D10995"/>
    <w:rsid w:val="00D13FCE"/>
    <w:rsid w:val="00D17A04"/>
    <w:rsid w:val="00D211FF"/>
    <w:rsid w:val="00D306D1"/>
    <w:rsid w:val="00D30800"/>
    <w:rsid w:val="00D34786"/>
    <w:rsid w:val="00D36AAB"/>
    <w:rsid w:val="00D36C94"/>
    <w:rsid w:val="00D37BFC"/>
    <w:rsid w:val="00D44D10"/>
    <w:rsid w:val="00D45472"/>
    <w:rsid w:val="00D45823"/>
    <w:rsid w:val="00D46DBF"/>
    <w:rsid w:val="00D47A8E"/>
    <w:rsid w:val="00D52D14"/>
    <w:rsid w:val="00D556D8"/>
    <w:rsid w:val="00D6151D"/>
    <w:rsid w:val="00D712D3"/>
    <w:rsid w:val="00D71422"/>
    <w:rsid w:val="00D72DC6"/>
    <w:rsid w:val="00D7558D"/>
    <w:rsid w:val="00D81D92"/>
    <w:rsid w:val="00D9293F"/>
    <w:rsid w:val="00D96642"/>
    <w:rsid w:val="00D974D3"/>
    <w:rsid w:val="00D97B8D"/>
    <w:rsid w:val="00DA5271"/>
    <w:rsid w:val="00DA7B5F"/>
    <w:rsid w:val="00DB595D"/>
    <w:rsid w:val="00DC047F"/>
    <w:rsid w:val="00DC11E7"/>
    <w:rsid w:val="00DC3E9D"/>
    <w:rsid w:val="00DC622A"/>
    <w:rsid w:val="00DC6F17"/>
    <w:rsid w:val="00DC7023"/>
    <w:rsid w:val="00DC769A"/>
    <w:rsid w:val="00DC76E7"/>
    <w:rsid w:val="00DD0969"/>
    <w:rsid w:val="00DD3D86"/>
    <w:rsid w:val="00DD4E0E"/>
    <w:rsid w:val="00DD577B"/>
    <w:rsid w:val="00DF1EC4"/>
    <w:rsid w:val="00E0340B"/>
    <w:rsid w:val="00E04A90"/>
    <w:rsid w:val="00E0551F"/>
    <w:rsid w:val="00E061EA"/>
    <w:rsid w:val="00E12057"/>
    <w:rsid w:val="00E16BEB"/>
    <w:rsid w:val="00E219C7"/>
    <w:rsid w:val="00E247E1"/>
    <w:rsid w:val="00E27B2F"/>
    <w:rsid w:val="00E407E4"/>
    <w:rsid w:val="00E4118C"/>
    <w:rsid w:val="00E43157"/>
    <w:rsid w:val="00E461CE"/>
    <w:rsid w:val="00E519C5"/>
    <w:rsid w:val="00E542B0"/>
    <w:rsid w:val="00E56992"/>
    <w:rsid w:val="00E637C5"/>
    <w:rsid w:val="00E656EA"/>
    <w:rsid w:val="00E657B4"/>
    <w:rsid w:val="00E720CA"/>
    <w:rsid w:val="00E729B7"/>
    <w:rsid w:val="00E84EB5"/>
    <w:rsid w:val="00E85662"/>
    <w:rsid w:val="00E8789F"/>
    <w:rsid w:val="00E90A2D"/>
    <w:rsid w:val="00E91ECE"/>
    <w:rsid w:val="00E97B71"/>
    <w:rsid w:val="00EA0F76"/>
    <w:rsid w:val="00EA3D34"/>
    <w:rsid w:val="00EA6F4B"/>
    <w:rsid w:val="00EB0CB1"/>
    <w:rsid w:val="00EB454D"/>
    <w:rsid w:val="00EB6C60"/>
    <w:rsid w:val="00EC1A9C"/>
    <w:rsid w:val="00ED549D"/>
    <w:rsid w:val="00ED76BE"/>
    <w:rsid w:val="00EE00E9"/>
    <w:rsid w:val="00EE4D4E"/>
    <w:rsid w:val="00EF26F2"/>
    <w:rsid w:val="00EF619B"/>
    <w:rsid w:val="00F00B55"/>
    <w:rsid w:val="00F02AD1"/>
    <w:rsid w:val="00F06116"/>
    <w:rsid w:val="00F145BD"/>
    <w:rsid w:val="00F15278"/>
    <w:rsid w:val="00F21F27"/>
    <w:rsid w:val="00F253CC"/>
    <w:rsid w:val="00F37106"/>
    <w:rsid w:val="00F43062"/>
    <w:rsid w:val="00F44EE1"/>
    <w:rsid w:val="00F469B5"/>
    <w:rsid w:val="00F47F9D"/>
    <w:rsid w:val="00F519CF"/>
    <w:rsid w:val="00F56BA5"/>
    <w:rsid w:val="00F60E22"/>
    <w:rsid w:val="00F67043"/>
    <w:rsid w:val="00F6716B"/>
    <w:rsid w:val="00F674D5"/>
    <w:rsid w:val="00F802D1"/>
    <w:rsid w:val="00F808BB"/>
    <w:rsid w:val="00F81395"/>
    <w:rsid w:val="00F81BB8"/>
    <w:rsid w:val="00F86743"/>
    <w:rsid w:val="00F90E30"/>
    <w:rsid w:val="00F917D1"/>
    <w:rsid w:val="00F943E2"/>
    <w:rsid w:val="00F9653B"/>
    <w:rsid w:val="00FB4E20"/>
    <w:rsid w:val="00FB62CF"/>
    <w:rsid w:val="00FC4267"/>
    <w:rsid w:val="00FC7628"/>
    <w:rsid w:val="00FD3C3B"/>
    <w:rsid w:val="00FE07DD"/>
    <w:rsid w:val="00FE0F2D"/>
    <w:rsid w:val="00FE57B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D4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BVIfnrCar1CarCarCarC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2BA3"/>
    <w:rPr>
      <w:sz w:val="24"/>
      <w:szCs w:val="24"/>
      <w:lang w:val="en-US" w:eastAsia="en-US"/>
    </w:rPr>
  </w:style>
  <w:style w:type="character" w:styleId="CommentReference">
    <w:name w:val="annotation reference"/>
    <w:basedOn w:val="DefaultParagraphFont"/>
    <w:uiPriority w:val="99"/>
    <w:semiHidden/>
    <w:unhideWhenUsed/>
    <w:rsid w:val="009A1B93"/>
    <w:rPr>
      <w:sz w:val="16"/>
      <w:szCs w:val="16"/>
    </w:rPr>
  </w:style>
  <w:style w:type="paragraph" w:styleId="CommentText">
    <w:name w:val="annotation text"/>
    <w:basedOn w:val="Normal"/>
    <w:link w:val="CommentTextChar"/>
    <w:uiPriority w:val="99"/>
    <w:semiHidden/>
    <w:unhideWhenUsed/>
    <w:rsid w:val="009A1B93"/>
    <w:rPr>
      <w:sz w:val="20"/>
      <w:szCs w:val="20"/>
    </w:rPr>
  </w:style>
  <w:style w:type="character" w:customStyle="1" w:styleId="CommentTextChar">
    <w:name w:val="Comment Text Char"/>
    <w:basedOn w:val="DefaultParagraphFont"/>
    <w:link w:val="CommentText"/>
    <w:uiPriority w:val="99"/>
    <w:semiHidden/>
    <w:rsid w:val="009A1B93"/>
    <w:rPr>
      <w:lang w:val="en-US" w:eastAsia="en-US"/>
    </w:rPr>
  </w:style>
  <w:style w:type="paragraph" w:styleId="CommentSubject">
    <w:name w:val="annotation subject"/>
    <w:basedOn w:val="CommentText"/>
    <w:next w:val="CommentText"/>
    <w:link w:val="CommentSubjectChar"/>
    <w:uiPriority w:val="99"/>
    <w:semiHidden/>
    <w:unhideWhenUsed/>
    <w:rsid w:val="009A1B93"/>
    <w:rPr>
      <w:b/>
      <w:bCs/>
    </w:rPr>
  </w:style>
  <w:style w:type="character" w:customStyle="1" w:styleId="CommentSubjectChar">
    <w:name w:val="Comment Subject Char"/>
    <w:basedOn w:val="CommentTextChar"/>
    <w:link w:val="CommentSubject"/>
    <w:uiPriority w:val="99"/>
    <w:semiHidden/>
    <w:rsid w:val="009A1B93"/>
    <w:rPr>
      <w:b/>
      <w:bCs/>
      <w:lang w:val="en-US" w:eastAsia="en-US"/>
    </w:rPr>
  </w:style>
  <w:style w:type="character" w:customStyle="1" w:styleId="FootnoteTextChar1">
    <w:name w:val="Footnote Text Char1"/>
    <w:aliases w:val="Footnote reference Char1,FA Fu Char1,Footnote Text Char Char Char Char Char Char1,Footnote Text Char Char Char Char Char2,Footnote Text Char Char Char Char2,Footnote Text Cha Char1,FA Fußnotentext Char1,FA Fuﬂnotentext Char1,Ca Char1"/>
    <w:locked/>
    <w:rsid w:val="00BA4539"/>
    <w:rPr>
      <w:rFonts w:ascii="Cambria" w:eastAsia="Cambria" w:hAnsi="Cambria"/>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BA4539"/>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sz w:val="20"/>
      <w:szCs w:val="20"/>
      <w:vertAlign w:val="superscript"/>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BVIfnrCar1CarCarCarC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2BA3"/>
    <w:rPr>
      <w:sz w:val="24"/>
      <w:szCs w:val="24"/>
      <w:lang w:val="en-US" w:eastAsia="en-US"/>
    </w:rPr>
  </w:style>
  <w:style w:type="character" w:styleId="CommentReference">
    <w:name w:val="annotation reference"/>
    <w:basedOn w:val="DefaultParagraphFont"/>
    <w:uiPriority w:val="99"/>
    <w:semiHidden/>
    <w:unhideWhenUsed/>
    <w:rsid w:val="009A1B93"/>
    <w:rPr>
      <w:sz w:val="16"/>
      <w:szCs w:val="16"/>
    </w:rPr>
  </w:style>
  <w:style w:type="paragraph" w:styleId="CommentText">
    <w:name w:val="annotation text"/>
    <w:basedOn w:val="Normal"/>
    <w:link w:val="CommentTextChar"/>
    <w:uiPriority w:val="99"/>
    <w:semiHidden/>
    <w:unhideWhenUsed/>
    <w:rsid w:val="009A1B93"/>
    <w:rPr>
      <w:sz w:val="20"/>
      <w:szCs w:val="20"/>
    </w:rPr>
  </w:style>
  <w:style w:type="character" w:customStyle="1" w:styleId="CommentTextChar">
    <w:name w:val="Comment Text Char"/>
    <w:basedOn w:val="DefaultParagraphFont"/>
    <w:link w:val="CommentText"/>
    <w:uiPriority w:val="99"/>
    <w:semiHidden/>
    <w:rsid w:val="009A1B93"/>
    <w:rPr>
      <w:lang w:val="en-US" w:eastAsia="en-US"/>
    </w:rPr>
  </w:style>
  <w:style w:type="paragraph" w:styleId="CommentSubject">
    <w:name w:val="annotation subject"/>
    <w:basedOn w:val="CommentText"/>
    <w:next w:val="CommentText"/>
    <w:link w:val="CommentSubjectChar"/>
    <w:uiPriority w:val="99"/>
    <w:semiHidden/>
    <w:unhideWhenUsed/>
    <w:rsid w:val="009A1B93"/>
    <w:rPr>
      <w:b/>
      <w:bCs/>
    </w:rPr>
  </w:style>
  <w:style w:type="character" w:customStyle="1" w:styleId="CommentSubjectChar">
    <w:name w:val="Comment Subject Char"/>
    <w:basedOn w:val="CommentTextChar"/>
    <w:link w:val="CommentSubject"/>
    <w:uiPriority w:val="99"/>
    <w:semiHidden/>
    <w:rsid w:val="009A1B93"/>
    <w:rPr>
      <w:b/>
      <w:bCs/>
      <w:lang w:val="en-US" w:eastAsia="en-US"/>
    </w:rPr>
  </w:style>
  <w:style w:type="character" w:customStyle="1" w:styleId="FootnoteTextChar1">
    <w:name w:val="Footnote Text Char1"/>
    <w:aliases w:val="Footnote reference Char1,FA Fu Char1,Footnote Text Char Char Char Char Char Char1,Footnote Text Char Char Char Char Char2,Footnote Text Char Char Char Char2,Footnote Text Cha Char1,FA Fußnotentext Char1,FA Fuﬂnotentext Char1,Ca Char1"/>
    <w:locked/>
    <w:rsid w:val="00BA4539"/>
    <w:rPr>
      <w:rFonts w:ascii="Cambria" w:eastAsia="Cambria" w:hAnsi="Cambria"/>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BA4539"/>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374295">
      <w:bodyDiv w:val="1"/>
      <w:marLeft w:val="0"/>
      <w:marRight w:val="0"/>
      <w:marTop w:val="0"/>
      <w:marBottom w:val="0"/>
      <w:divBdr>
        <w:top w:val="none" w:sz="0" w:space="0" w:color="auto"/>
        <w:left w:val="none" w:sz="0" w:space="0" w:color="auto"/>
        <w:bottom w:val="none" w:sz="0" w:space="0" w:color="auto"/>
        <w:right w:val="none" w:sz="0" w:space="0" w:color="auto"/>
      </w:divBdr>
    </w:div>
    <w:div w:id="164627729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juridico/spanish/blv_res16.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C4C58"/>
    <w:rsid w:val="00197960"/>
    <w:rsid w:val="001D1ACE"/>
    <w:rsid w:val="0029360A"/>
    <w:rsid w:val="00377DB1"/>
    <w:rsid w:val="00394049"/>
    <w:rsid w:val="003E6187"/>
    <w:rsid w:val="00473DE8"/>
    <w:rsid w:val="004D54E9"/>
    <w:rsid w:val="004F2DF8"/>
    <w:rsid w:val="005127BD"/>
    <w:rsid w:val="00590A0B"/>
    <w:rsid w:val="00593E9C"/>
    <w:rsid w:val="005A0741"/>
    <w:rsid w:val="007032BF"/>
    <w:rsid w:val="00793769"/>
    <w:rsid w:val="00801ED7"/>
    <w:rsid w:val="008C334E"/>
    <w:rsid w:val="009A261B"/>
    <w:rsid w:val="00A676DC"/>
    <w:rsid w:val="00AC15A4"/>
    <w:rsid w:val="00B0336C"/>
    <w:rsid w:val="00B710E3"/>
    <w:rsid w:val="00C97264"/>
    <w:rsid w:val="00CB1823"/>
    <w:rsid w:val="00CC4CDF"/>
    <w:rsid w:val="00D25EE3"/>
    <w:rsid w:val="00EB3578"/>
    <w:rsid w:val="00ED6200"/>
    <w:rsid w:val="00F00D2F"/>
    <w:rsid w:val="00FD2B65"/>
    <w:rsid w:val="00FE5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828F3-5671-4406-B792-F9DC53074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1662</Words>
  <Characters>8812</Characters>
  <Application>Microsoft Office Word</Application>
  <DocSecurity>0</DocSecurity>
  <Lines>191</Lines>
  <Paragraphs>59</Paragraphs>
  <ScaleCrop>false</ScaleCrop>
  <Company/>
  <LinksUpToDate>false</LinksUpToDate>
  <CharactersWithSpaces>10415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5/18</dc:title>
  <dc:creator/>
  <cp:lastModifiedBy/>
  <cp:revision>1</cp:revision>
  <dcterms:created xsi:type="dcterms:W3CDTF">2018-04-24T20:59:00Z</dcterms:created>
  <dcterms:modified xsi:type="dcterms:W3CDTF">2018-04-24T20:59:00Z</dcterms:modified>
</cp:coreProperties>
</file>