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8B59AC" w:rsidRDefault="00D306D1" w:rsidP="00627C9F">
      <w:pPr>
        <w:jc w:val="both"/>
        <w:rPr>
          <w:rFonts w:asciiTheme="majorHAnsi" w:hAnsiTheme="majorHAnsi" w:cs="Univers"/>
          <w:b/>
          <w:bCs/>
          <w:sz w:val="22"/>
          <w:szCs w:val="22"/>
          <w:lang w:val="es-ES_tradnl"/>
        </w:rPr>
      </w:pPr>
      <w:r w:rsidRPr="008B59A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B59A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86CDD" w:rsidRDefault="00186CD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86CDD" w:rsidRDefault="00186CDD" w:rsidP="00AE5488">
                      <w:r>
                        <w:rPr>
                          <w:noProof/>
                          <w:lang w:val="es-ES" w:eastAsia="es-E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B59A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B59A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B59AC" w:rsidRDefault="005128E4" w:rsidP="00040C3A">
      <w:pPr>
        <w:tabs>
          <w:tab w:val="center" w:pos="5400"/>
        </w:tabs>
        <w:suppressAutoHyphens/>
        <w:rPr>
          <w:rFonts w:asciiTheme="majorHAnsi" w:hAnsiTheme="majorHAnsi"/>
          <w:sz w:val="22"/>
          <w:szCs w:val="22"/>
          <w:lang w:val="es-ES_tradnl"/>
        </w:rPr>
      </w:pPr>
    </w:p>
    <w:p w14:paraId="6455635F" w14:textId="77777777" w:rsidR="00163CF3" w:rsidRPr="008B59AC" w:rsidRDefault="00163CF3" w:rsidP="00163CF3">
      <w:pPr>
        <w:tabs>
          <w:tab w:val="center" w:pos="5400"/>
        </w:tabs>
        <w:suppressAutoHyphens/>
        <w:rPr>
          <w:rFonts w:asciiTheme="majorHAnsi" w:hAnsiTheme="majorHAnsi"/>
          <w:sz w:val="22"/>
          <w:szCs w:val="22"/>
          <w:lang w:val="es-ES_tradnl"/>
        </w:rPr>
      </w:pPr>
    </w:p>
    <w:p w14:paraId="12A36B24" w14:textId="77777777" w:rsidR="005128E4" w:rsidRPr="008B59AC"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B59AC"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B59AC"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B59AC"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B59AC"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B59AC"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B59AC" w:rsidRDefault="003D3BC2" w:rsidP="00040C3A">
      <w:pPr>
        <w:tabs>
          <w:tab w:val="center" w:pos="5400"/>
        </w:tabs>
        <w:suppressAutoHyphens/>
        <w:jc w:val="center"/>
        <w:rPr>
          <w:rFonts w:asciiTheme="majorHAnsi" w:hAnsiTheme="majorHAnsi"/>
          <w:sz w:val="22"/>
          <w:szCs w:val="22"/>
          <w:lang w:val="es-ES_tradnl"/>
        </w:rPr>
      </w:pPr>
      <w:r w:rsidRPr="008B59A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5642A9" w:rsidR="00186CDD" w:rsidRPr="004E2649" w:rsidRDefault="00186C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85804">
                              <w:rPr>
                                <w:rFonts w:asciiTheme="majorHAnsi" w:hAnsiTheme="majorHAnsi" w:cs="Arial"/>
                                <w:b/>
                                <w:bCs/>
                                <w:color w:val="0D0D0D" w:themeColor="text1" w:themeTint="F2"/>
                                <w:sz w:val="36"/>
                                <w:szCs w:val="22"/>
                                <w:lang w:val="es-ES_tradnl"/>
                              </w:rPr>
                              <w:t xml:space="preserve"> 126</w:t>
                            </w:r>
                            <w:r>
                              <w:rPr>
                                <w:rFonts w:asciiTheme="majorHAnsi" w:hAnsiTheme="majorHAnsi" w:cs="Arial"/>
                                <w:b/>
                                <w:bCs/>
                                <w:color w:val="0D0D0D" w:themeColor="text1" w:themeTint="F2"/>
                                <w:sz w:val="36"/>
                                <w:szCs w:val="22"/>
                                <w:lang w:val="es-ES_tradnl"/>
                              </w:rPr>
                              <w:t>/17</w:t>
                            </w:r>
                          </w:p>
                          <w:p w14:paraId="09C54AB3" w14:textId="0CAE8460" w:rsidR="00186CDD" w:rsidRDefault="00186CD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861-03 Y OTRAS</w:t>
                            </w:r>
                            <w:r w:rsidRPr="004E2649">
                              <w:rPr>
                                <w:rFonts w:asciiTheme="majorHAnsi" w:hAnsiTheme="majorHAnsi" w:cs="Arial"/>
                                <w:b/>
                                <w:color w:val="0D0D0D" w:themeColor="text1" w:themeTint="F2"/>
                                <w:sz w:val="36"/>
                                <w:szCs w:val="22"/>
                                <w:lang w:val="es-ES_tradnl"/>
                              </w:rPr>
                              <w:t xml:space="preserve"> </w:t>
                            </w:r>
                          </w:p>
                          <w:p w14:paraId="70CF6833" w14:textId="1E1903C2" w:rsidR="00186CDD" w:rsidRPr="0010736F" w:rsidRDefault="00186C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86CDD" w:rsidRPr="0010736F" w:rsidRDefault="00186CD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7AB30DE" w14:textId="2C650F3C" w:rsidR="00F4118C" w:rsidRDefault="00F4118C" w:rsidP="00997BC5">
                            <w:pPr>
                              <w:spacing w:line="276" w:lineRule="auto"/>
                              <w:rPr>
                                <w:rFonts w:asciiTheme="majorHAnsi" w:hAnsiTheme="majorHAnsi" w:cs="Arial"/>
                                <w:color w:val="0D0D0D" w:themeColor="text1" w:themeTint="F2"/>
                                <w:szCs w:val="22"/>
                                <w:lang w:val="es-ES_tradnl"/>
                              </w:rPr>
                            </w:pPr>
                            <w:r w:rsidRPr="00F4118C">
                              <w:rPr>
                                <w:rFonts w:asciiTheme="majorHAnsi" w:hAnsiTheme="majorHAnsi" w:cs="Arial"/>
                                <w:color w:val="0D0D0D" w:themeColor="text1" w:themeTint="F2"/>
                                <w:szCs w:val="22"/>
                                <w:lang w:val="es-ES_tradnl"/>
                              </w:rPr>
                              <w:t>SILVIA ELENA RIVERA MORALES Y</w:t>
                            </w:r>
                            <w:r>
                              <w:rPr>
                                <w:rFonts w:asciiTheme="majorHAnsi" w:hAnsiTheme="majorHAnsi" w:cs="Arial"/>
                                <w:color w:val="0D0D0D" w:themeColor="text1" w:themeTint="F2"/>
                                <w:szCs w:val="22"/>
                                <w:lang w:val="es-ES_tradnl"/>
                              </w:rPr>
                              <w:t xml:space="preserve"> OTRAS</w:t>
                            </w:r>
                            <w:r w:rsidR="008B59AC">
                              <w:rPr>
                                <w:rFonts w:asciiTheme="majorHAnsi" w:hAnsiTheme="majorHAnsi" w:cs="Arial"/>
                                <w:color w:val="0D0D0D" w:themeColor="text1" w:themeTint="F2"/>
                                <w:szCs w:val="22"/>
                                <w:lang w:val="es-ES_tradnl"/>
                              </w:rPr>
                              <w:t xml:space="preserve"> </w:t>
                            </w:r>
                          </w:p>
                          <w:p w14:paraId="3C063788" w14:textId="15A998F0" w:rsidR="008B59AC" w:rsidRDefault="009858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(NIÑAS Y </w:t>
                            </w:r>
                            <w:r w:rsidR="008B59AC">
                              <w:rPr>
                                <w:rFonts w:asciiTheme="majorHAnsi" w:hAnsiTheme="majorHAnsi" w:cs="Arial"/>
                                <w:color w:val="0D0D0D" w:themeColor="text1" w:themeTint="F2"/>
                                <w:szCs w:val="22"/>
                                <w:lang w:val="es-ES_tradnl"/>
                              </w:rPr>
                              <w:t>JÓVENES DESAPARECIDAS Y ASESINADAS EN CIUDAD JUÁREZ)</w:t>
                            </w:r>
                          </w:p>
                          <w:p w14:paraId="35068D0D" w14:textId="63114A50" w:rsidR="00186CDD" w:rsidRPr="0010736F" w:rsidRDefault="00186C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Pr="00C729C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XICO </w:t>
                            </w:r>
                          </w:p>
                          <w:p w14:paraId="575DFD52" w14:textId="77777777" w:rsidR="00186CDD" w:rsidRPr="00F4118C" w:rsidRDefault="00186CDD" w:rsidP="007A5817">
                            <w:pPr>
                              <w:rPr>
                                <w:color w:val="0D0D0D" w:themeColor="text1" w:themeTint="F2"/>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85642A9" w:rsidR="00186CDD" w:rsidRPr="004E2649" w:rsidRDefault="00186C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85804">
                        <w:rPr>
                          <w:rFonts w:asciiTheme="majorHAnsi" w:hAnsiTheme="majorHAnsi" w:cs="Arial"/>
                          <w:b/>
                          <w:bCs/>
                          <w:color w:val="0D0D0D" w:themeColor="text1" w:themeTint="F2"/>
                          <w:sz w:val="36"/>
                          <w:szCs w:val="22"/>
                          <w:lang w:val="es-ES_tradnl"/>
                        </w:rPr>
                        <w:t xml:space="preserve"> 126</w:t>
                      </w:r>
                      <w:r>
                        <w:rPr>
                          <w:rFonts w:asciiTheme="majorHAnsi" w:hAnsiTheme="majorHAnsi" w:cs="Arial"/>
                          <w:b/>
                          <w:bCs/>
                          <w:color w:val="0D0D0D" w:themeColor="text1" w:themeTint="F2"/>
                          <w:sz w:val="36"/>
                          <w:szCs w:val="22"/>
                          <w:lang w:val="es-ES_tradnl"/>
                        </w:rPr>
                        <w:t>/17</w:t>
                      </w:r>
                    </w:p>
                    <w:p w14:paraId="09C54AB3" w14:textId="0CAE8460" w:rsidR="00186CDD" w:rsidRDefault="00186CD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861-03 Y OTRAS</w:t>
                      </w:r>
                      <w:r w:rsidRPr="004E2649">
                        <w:rPr>
                          <w:rFonts w:asciiTheme="majorHAnsi" w:hAnsiTheme="majorHAnsi" w:cs="Arial"/>
                          <w:b/>
                          <w:color w:val="0D0D0D" w:themeColor="text1" w:themeTint="F2"/>
                          <w:sz w:val="36"/>
                          <w:szCs w:val="22"/>
                          <w:lang w:val="es-ES_tradnl"/>
                        </w:rPr>
                        <w:t xml:space="preserve"> </w:t>
                      </w:r>
                    </w:p>
                    <w:p w14:paraId="70CF6833" w14:textId="1E1903C2" w:rsidR="00186CDD" w:rsidRPr="0010736F" w:rsidRDefault="00186C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86CDD" w:rsidRPr="0010736F" w:rsidRDefault="00186CD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7AB30DE" w14:textId="2C650F3C" w:rsidR="00F4118C" w:rsidRDefault="00F4118C" w:rsidP="00997BC5">
                      <w:pPr>
                        <w:spacing w:line="276" w:lineRule="auto"/>
                        <w:rPr>
                          <w:rFonts w:asciiTheme="majorHAnsi" w:hAnsiTheme="majorHAnsi" w:cs="Arial"/>
                          <w:color w:val="0D0D0D" w:themeColor="text1" w:themeTint="F2"/>
                          <w:szCs w:val="22"/>
                          <w:lang w:val="es-ES_tradnl"/>
                        </w:rPr>
                      </w:pPr>
                      <w:r w:rsidRPr="00F4118C">
                        <w:rPr>
                          <w:rFonts w:asciiTheme="majorHAnsi" w:hAnsiTheme="majorHAnsi" w:cs="Arial"/>
                          <w:color w:val="0D0D0D" w:themeColor="text1" w:themeTint="F2"/>
                          <w:szCs w:val="22"/>
                          <w:lang w:val="es-ES_tradnl"/>
                        </w:rPr>
                        <w:t>SILVIA ELENA RIVERA MORALES Y</w:t>
                      </w:r>
                      <w:r>
                        <w:rPr>
                          <w:rFonts w:asciiTheme="majorHAnsi" w:hAnsiTheme="majorHAnsi" w:cs="Arial"/>
                          <w:color w:val="0D0D0D" w:themeColor="text1" w:themeTint="F2"/>
                          <w:szCs w:val="22"/>
                          <w:lang w:val="es-ES_tradnl"/>
                        </w:rPr>
                        <w:t xml:space="preserve"> OTRAS</w:t>
                      </w:r>
                      <w:r w:rsidR="008B59AC">
                        <w:rPr>
                          <w:rFonts w:asciiTheme="majorHAnsi" w:hAnsiTheme="majorHAnsi" w:cs="Arial"/>
                          <w:color w:val="0D0D0D" w:themeColor="text1" w:themeTint="F2"/>
                          <w:szCs w:val="22"/>
                          <w:lang w:val="es-ES_tradnl"/>
                        </w:rPr>
                        <w:t xml:space="preserve"> </w:t>
                      </w:r>
                    </w:p>
                    <w:p w14:paraId="3C063788" w14:textId="15A998F0" w:rsidR="008B59AC" w:rsidRDefault="009858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(NIÑAS Y </w:t>
                      </w:r>
                      <w:r w:rsidR="008B59AC">
                        <w:rPr>
                          <w:rFonts w:asciiTheme="majorHAnsi" w:hAnsiTheme="majorHAnsi" w:cs="Arial"/>
                          <w:color w:val="0D0D0D" w:themeColor="text1" w:themeTint="F2"/>
                          <w:szCs w:val="22"/>
                          <w:lang w:val="es-ES_tradnl"/>
                        </w:rPr>
                        <w:t>JÓVENES DESAPARECIDAS Y ASESINADAS EN CIUDAD JUÁREZ)</w:t>
                      </w:r>
                    </w:p>
                    <w:p w14:paraId="35068D0D" w14:textId="63114A50" w:rsidR="00186CDD" w:rsidRPr="0010736F" w:rsidRDefault="00186C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Pr="00C729C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XICO </w:t>
                      </w:r>
                    </w:p>
                    <w:p w14:paraId="575DFD52" w14:textId="77777777" w:rsidR="00186CDD" w:rsidRPr="00F4118C" w:rsidRDefault="00186CDD" w:rsidP="007A5817">
                      <w:pPr>
                        <w:rPr>
                          <w:color w:val="0D0D0D" w:themeColor="text1" w:themeTint="F2"/>
                          <w:lang w:val="es-CL"/>
                        </w:rPr>
                      </w:pPr>
                    </w:p>
                  </w:txbxContent>
                </v:textbox>
              </v:shape>
            </w:pict>
          </mc:Fallback>
        </mc:AlternateContent>
      </w:r>
      <w:r w:rsidR="004E2649" w:rsidRPr="008B59A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4818FF5" w:rsidR="00186CDD" w:rsidRPr="00AE0175" w:rsidRDefault="009858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BD9151" w:rsidR="00186CDD" w:rsidRPr="00AE0175" w:rsidRDefault="009858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148</w:t>
                            </w:r>
                          </w:p>
                          <w:p w14:paraId="69373ED2" w14:textId="0B45ABC7" w:rsidR="00186CDD" w:rsidRPr="00F4118C" w:rsidRDefault="0098580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29 septiembre </w:t>
                            </w:r>
                            <w:r w:rsidR="00186CDD" w:rsidRPr="00F4118C">
                              <w:rPr>
                                <w:rFonts w:asciiTheme="minorHAnsi" w:hAnsiTheme="minorHAnsi"/>
                                <w:color w:val="FFFFFF" w:themeColor="background1"/>
                                <w:sz w:val="22"/>
                                <w:lang w:val="es-ES"/>
                              </w:rPr>
                              <w:t>2017</w:t>
                            </w:r>
                          </w:p>
                          <w:p w14:paraId="0771DB5B" w14:textId="77777777" w:rsidR="00186CDD" w:rsidRPr="00F4118C" w:rsidRDefault="00186CDD" w:rsidP="007A5817">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4818FF5" w:rsidR="00186CDD" w:rsidRPr="00AE0175" w:rsidRDefault="009858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BD9151" w:rsidR="00186CDD" w:rsidRPr="00AE0175" w:rsidRDefault="009858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148</w:t>
                      </w:r>
                    </w:p>
                    <w:p w14:paraId="69373ED2" w14:textId="0B45ABC7" w:rsidR="00186CDD" w:rsidRPr="00F4118C" w:rsidRDefault="0098580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29 septiembre </w:t>
                      </w:r>
                      <w:r w:rsidR="00186CDD" w:rsidRPr="00F4118C">
                        <w:rPr>
                          <w:rFonts w:asciiTheme="minorHAnsi" w:hAnsiTheme="minorHAnsi"/>
                          <w:color w:val="FFFFFF" w:themeColor="background1"/>
                          <w:sz w:val="22"/>
                          <w:lang w:val="es-ES"/>
                        </w:rPr>
                        <w:t>2017</w:t>
                      </w:r>
                    </w:p>
                    <w:p w14:paraId="0771DB5B" w14:textId="77777777" w:rsidR="00186CDD" w:rsidRPr="00F4118C" w:rsidRDefault="00186CDD" w:rsidP="007A5817">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B59AC"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B59AC"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B59AC"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B59AC"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B59AC"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B59AC"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B59AC" w:rsidRDefault="0090270B" w:rsidP="00040C3A">
      <w:pPr>
        <w:tabs>
          <w:tab w:val="center" w:pos="5400"/>
        </w:tabs>
        <w:suppressAutoHyphens/>
        <w:jc w:val="center"/>
        <w:rPr>
          <w:rFonts w:asciiTheme="majorHAnsi" w:hAnsiTheme="majorHAnsi"/>
          <w:sz w:val="18"/>
          <w:szCs w:val="22"/>
          <w:lang w:val="es-ES_tradnl"/>
        </w:rPr>
      </w:pPr>
      <w:r w:rsidRPr="008B59A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48488" w14:textId="13017FC8" w:rsidR="00186CDD" w:rsidRPr="00167A34" w:rsidRDefault="00985804" w:rsidP="0059191A">
                            <w:pPr>
                              <w:tabs>
                                <w:tab w:val="center" w:pos="5400"/>
                              </w:tabs>
                              <w:suppressAutoHyphens/>
                              <w:spacing w:before="60"/>
                              <w:rPr>
                                <w:rFonts w:ascii="Calibri" w:hAnsi="Calibri"/>
                                <w:color w:val="FFFFFF" w:themeColor="background1"/>
                                <w:spacing w:val="-2"/>
                                <w:sz w:val="16"/>
                                <w:lang w:val="es-ES"/>
                              </w:rPr>
                            </w:pPr>
                            <w:r w:rsidRPr="00985804">
                              <w:rPr>
                                <w:rFonts w:asciiTheme="majorHAnsi" w:hAnsiTheme="majorHAnsi"/>
                                <w:color w:val="0D0D0D" w:themeColor="text1" w:themeTint="F2"/>
                                <w:sz w:val="18"/>
                                <w:szCs w:val="20"/>
                                <w:lang w:val="es-ES"/>
                              </w:rPr>
                              <w:t xml:space="preserve">Aprobado electrónicamente por la Comisión el </w:t>
                            </w:r>
                            <w:r>
                              <w:rPr>
                                <w:rFonts w:asciiTheme="majorHAnsi" w:hAnsiTheme="majorHAnsi"/>
                                <w:color w:val="0D0D0D" w:themeColor="text1" w:themeTint="F2"/>
                                <w:sz w:val="18"/>
                                <w:szCs w:val="20"/>
                                <w:lang w:val="es-ES"/>
                              </w:rPr>
                              <w:t>29 de septiembre</w:t>
                            </w:r>
                            <w:r w:rsidRPr="00985804">
                              <w:rPr>
                                <w:rFonts w:asciiTheme="majorHAnsi" w:hAnsiTheme="majorHAnsi"/>
                                <w:color w:val="0D0D0D" w:themeColor="text1" w:themeTint="F2"/>
                                <w:sz w:val="18"/>
                                <w:szCs w:val="20"/>
                                <w:lang w:val="es-ES"/>
                              </w:rPr>
                              <w:t xml:space="preserv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D148488" w14:textId="13017FC8" w:rsidR="00186CDD" w:rsidRPr="00167A34" w:rsidRDefault="00985804" w:rsidP="0059191A">
                      <w:pPr>
                        <w:tabs>
                          <w:tab w:val="center" w:pos="5400"/>
                        </w:tabs>
                        <w:suppressAutoHyphens/>
                        <w:spacing w:before="60"/>
                        <w:rPr>
                          <w:rFonts w:ascii="Calibri" w:hAnsi="Calibri"/>
                          <w:color w:val="FFFFFF" w:themeColor="background1"/>
                          <w:spacing w:val="-2"/>
                          <w:sz w:val="16"/>
                          <w:lang w:val="es-ES"/>
                        </w:rPr>
                      </w:pPr>
                      <w:r w:rsidRPr="00985804">
                        <w:rPr>
                          <w:rFonts w:asciiTheme="majorHAnsi" w:hAnsiTheme="majorHAnsi"/>
                          <w:color w:val="0D0D0D" w:themeColor="text1" w:themeTint="F2"/>
                          <w:sz w:val="18"/>
                          <w:szCs w:val="20"/>
                          <w:lang w:val="es-ES"/>
                        </w:rPr>
                        <w:t xml:space="preserve">Aprobado electrónicamente por la Comisión el </w:t>
                      </w:r>
                      <w:r>
                        <w:rPr>
                          <w:rFonts w:asciiTheme="majorHAnsi" w:hAnsiTheme="majorHAnsi"/>
                          <w:color w:val="0D0D0D" w:themeColor="text1" w:themeTint="F2"/>
                          <w:sz w:val="18"/>
                          <w:szCs w:val="20"/>
                          <w:lang w:val="es-ES"/>
                        </w:rPr>
                        <w:t>29 de septiembre</w:t>
                      </w:r>
                      <w:r w:rsidRPr="00985804">
                        <w:rPr>
                          <w:rFonts w:asciiTheme="majorHAnsi" w:hAnsiTheme="majorHAnsi"/>
                          <w:color w:val="0D0D0D" w:themeColor="text1" w:themeTint="F2"/>
                          <w:sz w:val="18"/>
                          <w:szCs w:val="20"/>
                          <w:lang w:val="es-ES"/>
                        </w:rPr>
                        <w:t xml:space="preserve"> de 2017.</w:t>
                      </w:r>
                    </w:p>
                  </w:txbxContent>
                </v:textbox>
              </v:shape>
            </w:pict>
          </mc:Fallback>
        </mc:AlternateContent>
      </w:r>
    </w:p>
    <w:p w14:paraId="1F28BEBB"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B59AC" w:rsidRDefault="0090270B" w:rsidP="00040C3A">
      <w:pPr>
        <w:tabs>
          <w:tab w:val="center" w:pos="5400"/>
        </w:tabs>
        <w:suppressAutoHyphens/>
        <w:jc w:val="center"/>
        <w:rPr>
          <w:rFonts w:asciiTheme="majorHAnsi" w:hAnsiTheme="majorHAnsi"/>
          <w:sz w:val="18"/>
          <w:szCs w:val="22"/>
          <w:lang w:val="es-ES_tradnl"/>
        </w:rPr>
      </w:pPr>
      <w:r w:rsidRPr="008B59A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C80D3FE" w:rsidR="00186CDD" w:rsidRPr="007B05C4" w:rsidRDefault="00186CDD" w:rsidP="0098580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985804" w:rsidRPr="00985804">
                              <w:rPr>
                                <w:lang w:val="pt-BR"/>
                              </w:rPr>
                              <w:t xml:space="preserve"> </w:t>
                            </w:r>
                            <w:r w:rsidR="00985804">
                              <w:rPr>
                                <w:rFonts w:asciiTheme="majorHAnsi" w:hAnsiTheme="majorHAnsi"/>
                                <w:color w:val="595959" w:themeColor="text1" w:themeTint="A6"/>
                                <w:sz w:val="18"/>
                                <w:szCs w:val="18"/>
                                <w:lang w:val="pt-BR"/>
                              </w:rPr>
                              <w:t xml:space="preserve">126/17. </w:t>
                            </w:r>
                            <w:r w:rsidR="00B0763A">
                              <w:rPr>
                                <w:rFonts w:asciiTheme="majorHAnsi" w:hAnsiTheme="majorHAnsi"/>
                                <w:color w:val="595959" w:themeColor="text1" w:themeTint="A6"/>
                                <w:sz w:val="18"/>
                                <w:szCs w:val="18"/>
                                <w:lang w:val="es-ES"/>
                              </w:rPr>
                              <w:t>Petición 861-03 y o</w:t>
                            </w:r>
                            <w:r w:rsidR="00985804">
                              <w:rPr>
                                <w:rFonts w:asciiTheme="majorHAnsi" w:hAnsiTheme="majorHAnsi"/>
                                <w:color w:val="595959" w:themeColor="text1" w:themeTint="A6"/>
                                <w:sz w:val="18"/>
                                <w:szCs w:val="18"/>
                                <w:lang w:val="es-ES"/>
                              </w:rPr>
                              <w:t xml:space="preserve">tras. </w:t>
                            </w:r>
                            <w:r w:rsidR="00985804" w:rsidRPr="00985804">
                              <w:rPr>
                                <w:rFonts w:asciiTheme="majorHAnsi" w:hAnsiTheme="majorHAnsi"/>
                                <w:color w:val="595959" w:themeColor="text1" w:themeTint="A6"/>
                                <w:sz w:val="18"/>
                                <w:szCs w:val="18"/>
                                <w:lang w:val="es-ES"/>
                              </w:rPr>
                              <w:t>Admisibilidad</w:t>
                            </w:r>
                            <w:r w:rsidR="00985804">
                              <w:rPr>
                                <w:rFonts w:asciiTheme="majorHAnsi" w:hAnsiTheme="majorHAnsi"/>
                                <w:color w:val="595959" w:themeColor="text1" w:themeTint="A6"/>
                                <w:sz w:val="18"/>
                                <w:szCs w:val="18"/>
                                <w:lang w:val="es-ES"/>
                              </w:rPr>
                              <w:t>.</w:t>
                            </w:r>
                            <w:r w:rsidR="00985804" w:rsidRPr="00985804">
                              <w:rPr>
                                <w:rFonts w:asciiTheme="majorHAnsi" w:hAnsiTheme="majorHAnsi"/>
                                <w:color w:val="595959" w:themeColor="text1" w:themeTint="A6"/>
                                <w:sz w:val="18"/>
                                <w:szCs w:val="18"/>
                                <w:lang w:val="es-ES"/>
                              </w:rPr>
                              <w:t xml:space="preserve"> Silvi</w:t>
                            </w:r>
                            <w:r w:rsidR="00985804">
                              <w:rPr>
                                <w:rFonts w:asciiTheme="majorHAnsi" w:hAnsiTheme="majorHAnsi"/>
                                <w:color w:val="595959" w:themeColor="text1" w:themeTint="A6"/>
                                <w:sz w:val="18"/>
                                <w:szCs w:val="18"/>
                                <w:lang w:val="es-ES"/>
                              </w:rPr>
                              <w:t>a Elena Rivera Morales y otras (Niñas y jóvenes d</w:t>
                            </w:r>
                            <w:r w:rsidR="00985804" w:rsidRPr="00985804">
                              <w:rPr>
                                <w:rFonts w:asciiTheme="majorHAnsi" w:hAnsiTheme="majorHAnsi"/>
                                <w:color w:val="595959" w:themeColor="text1" w:themeTint="A6"/>
                                <w:sz w:val="18"/>
                                <w:szCs w:val="18"/>
                                <w:lang w:val="es-ES"/>
                              </w:rPr>
                              <w:t>esaparecidas</w:t>
                            </w:r>
                            <w:r w:rsidR="00985804">
                              <w:rPr>
                                <w:rFonts w:asciiTheme="majorHAnsi" w:hAnsiTheme="majorHAnsi"/>
                                <w:color w:val="595959" w:themeColor="text1" w:themeTint="A6"/>
                                <w:sz w:val="18"/>
                                <w:szCs w:val="18"/>
                                <w:lang w:val="es-ES"/>
                              </w:rPr>
                              <w:t xml:space="preserve"> y asesinadas en Ciudad Juárez). </w:t>
                            </w:r>
                            <w:r w:rsidR="00985804" w:rsidRPr="00985804">
                              <w:rPr>
                                <w:rFonts w:asciiTheme="majorHAnsi" w:hAnsiTheme="majorHAnsi"/>
                                <w:color w:val="595959" w:themeColor="text1" w:themeTint="A6"/>
                                <w:sz w:val="18"/>
                                <w:szCs w:val="18"/>
                                <w:lang w:val="es-ES"/>
                              </w:rPr>
                              <w:t>México. 29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C80D3FE" w:rsidR="00186CDD" w:rsidRPr="007B05C4" w:rsidRDefault="00186CDD" w:rsidP="0098580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985804" w:rsidRPr="00985804">
                        <w:rPr>
                          <w:lang w:val="pt-BR"/>
                        </w:rPr>
                        <w:t xml:space="preserve"> </w:t>
                      </w:r>
                      <w:r w:rsidR="00985804">
                        <w:rPr>
                          <w:rFonts w:asciiTheme="majorHAnsi" w:hAnsiTheme="majorHAnsi"/>
                          <w:color w:val="595959" w:themeColor="text1" w:themeTint="A6"/>
                          <w:sz w:val="18"/>
                          <w:szCs w:val="18"/>
                          <w:lang w:val="pt-BR"/>
                        </w:rPr>
                        <w:t xml:space="preserve">126/17. </w:t>
                      </w:r>
                      <w:r w:rsidR="00B0763A">
                        <w:rPr>
                          <w:rFonts w:asciiTheme="majorHAnsi" w:hAnsiTheme="majorHAnsi"/>
                          <w:color w:val="595959" w:themeColor="text1" w:themeTint="A6"/>
                          <w:sz w:val="18"/>
                          <w:szCs w:val="18"/>
                          <w:lang w:val="es-ES"/>
                        </w:rPr>
                        <w:t>Petición 861-03 y o</w:t>
                      </w:r>
                      <w:r w:rsidR="00985804">
                        <w:rPr>
                          <w:rFonts w:asciiTheme="majorHAnsi" w:hAnsiTheme="majorHAnsi"/>
                          <w:color w:val="595959" w:themeColor="text1" w:themeTint="A6"/>
                          <w:sz w:val="18"/>
                          <w:szCs w:val="18"/>
                          <w:lang w:val="es-ES"/>
                        </w:rPr>
                        <w:t xml:space="preserve">tras. </w:t>
                      </w:r>
                      <w:r w:rsidR="00985804" w:rsidRPr="00985804">
                        <w:rPr>
                          <w:rFonts w:asciiTheme="majorHAnsi" w:hAnsiTheme="majorHAnsi"/>
                          <w:color w:val="595959" w:themeColor="text1" w:themeTint="A6"/>
                          <w:sz w:val="18"/>
                          <w:szCs w:val="18"/>
                          <w:lang w:val="es-ES"/>
                        </w:rPr>
                        <w:t>Admisibilidad</w:t>
                      </w:r>
                      <w:r w:rsidR="00985804">
                        <w:rPr>
                          <w:rFonts w:asciiTheme="majorHAnsi" w:hAnsiTheme="majorHAnsi"/>
                          <w:color w:val="595959" w:themeColor="text1" w:themeTint="A6"/>
                          <w:sz w:val="18"/>
                          <w:szCs w:val="18"/>
                          <w:lang w:val="es-ES"/>
                        </w:rPr>
                        <w:t>.</w:t>
                      </w:r>
                      <w:r w:rsidR="00985804" w:rsidRPr="00985804">
                        <w:rPr>
                          <w:rFonts w:asciiTheme="majorHAnsi" w:hAnsiTheme="majorHAnsi"/>
                          <w:color w:val="595959" w:themeColor="text1" w:themeTint="A6"/>
                          <w:sz w:val="18"/>
                          <w:szCs w:val="18"/>
                          <w:lang w:val="es-ES"/>
                        </w:rPr>
                        <w:t xml:space="preserve"> Silvi</w:t>
                      </w:r>
                      <w:r w:rsidR="00985804">
                        <w:rPr>
                          <w:rFonts w:asciiTheme="majorHAnsi" w:hAnsiTheme="majorHAnsi"/>
                          <w:color w:val="595959" w:themeColor="text1" w:themeTint="A6"/>
                          <w:sz w:val="18"/>
                          <w:szCs w:val="18"/>
                          <w:lang w:val="es-ES"/>
                        </w:rPr>
                        <w:t>a Elena Rivera Morales y otras (Niñas y jóvenes d</w:t>
                      </w:r>
                      <w:r w:rsidR="00985804" w:rsidRPr="00985804">
                        <w:rPr>
                          <w:rFonts w:asciiTheme="majorHAnsi" w:hAnsiTheme="majorHAnsi"/>
                          <w:color w:val="595959" w:themeColor="text1" w:themeTint="A6"/>
                          <w:sz w:val="18"/>
                          <w:szCs w:val="18"/>
                          <w:lang w:val="es-ES"/>
                        </w:rPr>
                        <w:t>esaparecidas</w:t>
                      </w:r>
                      <w:r w:rsidR="00985804">
                        <w:rPr>
                          <w:rFonts w:asciiTheme="majorHAnsi" w:hAnsiTheme="majorHAnsi"/>
                          <w:color w:val="595959" w:themeColor="text1" w:themeTint="A6"/>
                          <w:sz w:val="18"/>
                          <w:szCs w:val="18"/>
                          <w:lang w:val="es-ES"/>
                        </w:rPr>
                        <w:t xml:space="preserve"> y asesinadas en Ciudad Juárez). </w:t>
                      </w:r>
                      <w:r w:rsidR="00985804" w:rsidRPr="00985804">
                        <w:rPr>
                          <w:rFonts w:asciiTheme="majorHAnsi" w:hAnsiTheme="majorHAnsi"/>
                          <w:color w:val="595959" w:themeColor="text1" w:themeTint="A6"/>
                          <w:sz w:val="18"/>
                          <w:szCs w:val="18"/>
                          <w:lang w:val="es-ES"/>
                        </w:rPr>
                        <w:t>México. 29 de septiembre de 2017.</w:t>
                      </w:r>
                    </w:p>
                  </w:txbxContent>
                </v:textbox>
              </v:shape>
            </w:pict>
          </mc:Fallback>
        </mc:AlternateContent>
      </w:r>
    </w:p>
    <w:p w14:paraId="196A49DE" w14:textId="77777777" w:rsidR="00A50FCF" w:rsidRPr="008B59AC"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B59AC" w:rsidRDefault="00D306D1" w:rsidP="005516A1">
      <w:pPr>
        <w:tabs>
          <w:tab w:val="center" w:pos="5400"/>
        </w:tabs>
        <w:suppressAutoHyphens/>
        <w:jc w:val="center"/>
        <w:rPr>
          <w:rFonts w:asciiTheme="majorHAnsi" w:hAnsiTheme="majorHAnsi"/>
          <w:b/>
          <w:sz w:val="20"/>
          <w:lang w:val="es-ES_tradnl"/>
        </w:rPr>
      </w:pPr>
      <w:r w:rsidRPr="008B59A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86CDD" w:rsidRPr="00D72DC6" w:rsidRDefault="00186C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86CDD" w:rsidRPr="00D72DC6" w:rsidRDefault="00186CDD"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B59A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86CDD" w:rsidRPr="004B7EB6" w:rsidRDefault="00186C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86CDD" w:rsidRPr="004B7EB6" w:rsidRDefault="00186C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8B59AC" w:rsidRDefault="0070697F" w:rsidP="005516A1">
      <w:pPr>
        <w:tabs>
          <w:tab w:val="center" w:pos="5400"/>
        </w:tabs>
        <w:suppressAutoHyphens/>
        <w:jc w:val="center"/>
        <w:rPr>
          <w:rFonts w:asciiTheme="majorHAnsi" w:hAnsiTheme="majorHAnsi"/>
          <w:b/>
          <w:sz w:val="20"/>
          <w:lang w:val="es-ES_tradnl"/>
        </w:rPr>
        <w:sectPr w:rsidR="0070697F" w:rsidRPr="008B59A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1CE10AF3" w:rsidR="00722C9F" w:rsidRPr="008B59AC" w:rsidRDefault="0098580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126</w:t>
      </w:r>
      <w:r w:rsidR="00722C9F" w:rsidRPr="008B59AC">
        <w:rPr>
          <w:rFonts w:asciiTheme="majorHAnsi" w:hAnsiTheme="majorHAnsi"/>
          <w:b/>
          <w:sz w:val="18"/>
          <w:szCs w:val="20"/>
          <w:lang w:val="es-ES_tradnl"/>
        </w:rPr>
        <w:t>/1</w:t>
      </w:r>
      <w:r w:rsidR="00D05ABD" w:rsidRPr="008B59AC">
        <w:rPr>
          <w:rFonts w:asciiTheme="majorHAnsi" w:hAnsiTheme="majorHAnsi"/>
          <w:b/>
          <w:sz w:val="18"/>
          <w:szCs w:val="20"/>
          <w:lang w:val="es-ES_tradnl"/>
        </w:rPr>
        <w:t>7</w:t>
      </w:r>
      <w:r w:rsidR="00CD145F" w:rsidRPr="008B59AC">
        <w:rPr>
          <w:rStyle w:val="FootnoteReference"/>
          <w:rFonts w:asciiTheme="majorHAnsi" w:hAnsiTheme="majorHAnsi"/>
          <w:b/>
          <w:sz w:val="18"/>
          <w:szCs w:val="20"/>
          <w:lang w:val="es-ES_tradnl"/>
        </w:rPr>
        <w:footnoteReference w:id="2"/>
      </w:r>
    </w:p>
    <w:p w14:paraId="3AB78A5E" w14:textId="232F3C0F" w:rsidR="00722C9F" w:rsidRPr="008B59AC" w:rsidRDefault="005B4342" w:rsidP="00722C9F">
      <w:pPr>
        <w:tabs>
          <w:tab w:val="center" w:pos="5400"/>
        </w:tabs>
        <w:suppressAutoHyphens/>
        <w:spacing w:line="276" w:lineRule="auto"/>
        <w:jc w:val="center"/>
        <w:rPr>
          <w:rFonts w:asciiTheme="majorHAnsi" w:hAnsiTheme="majorHAnsi"/>
          <w:b/>
          <w:sz w:val="18"/>
          <w:szCs w:val="20"/>
          <w:lang w:val="es-ES_tradnl"/>
        </w:rPr>
      </w:pPr>
      <w:r w:rsidRPr="008B59AC">
        <w:rPr>
          <w:rFonts w:asciiTheme="majorHAnsi" w:hAnsiTheme="majorHAnsi"/>
          <w:b/>
          <w:sz w:val="18"/>
          <w:szCs w:val="20"/>
          <w:lang w:val="es-ES_tradnl"/>
        </w:rPr>
        <w:t>PETICIÓN 861-03 Y OTRAS</w:t>
      </w:r>
    </w:p>
    <w:p w14:paraId="2E441882" w14:textId="0633E63C" w:rsidR="00722C9F" w:rsidRPr="008B59AC" w:rsidRDefault="00722C9F" w:rsidP="00722C9F">
      <w:pPr>
        <w:tabs>
          <w:tab w:val="center" w:pos="5400"/>
        </w:tabs>
        <w:suppressAutoHyphens/>
        <w:spacing w:line="276" w:lineRule="auto"/>
        <w:jc w:val="center"/>
        <w:rPr>
          <w:rFonts w:asciiTheme="majorHAnsi" w:hAnsiTheme="majorHAnsi"/>
          <w:sz w:val="18"/>
          <w:szCs w:val="20"/>
          <w:lang w:val="es-ES_tradnl"/>
        </w:rPr>
      </w:pPr>
      <w:r w:rsidRPr="008B59AC">
        <w:rPr>
          <w:rFonts w:asciiTheme="majorHAnsi" w:hAnsiTheme="majorHAnsi"/>
          <w:sz w:val="18"/>
          <w:szCs w:val="20"/>
          <w:lang w:val="es-ES_tradnl"/>
        </w:rPr>
        <w:t>INFORME DE A</w:t>
      </w:r>
      <w:r w:rsidR="005A24ED" w:rsidRPr="008B59AC">
        <w:rPr>
          <w:rFonts w:asciiTheme="majorHAnsi" w:hAnsiTheme="majorHAnsi"/>
          <w:sz w:val="18"/>
          <w:szCs w:val="20"/>
          <w:lang w:val="es-ES_tradnl"/>
        </w:rPr>
        <w:t xml:space="preserve">DMISIBILIDAD </w:t>
      </w:r>
    </w:p>
    <w:p w14:paraId="74A8E7FE" w14:textId="67708BF2" w:rsidR="00F4118C" w:rsidRDefault="00F4118C" w:rsidP="00722C9F">
      <w:pPr>
        <w:tabs>
          <w:tab w:val="center" w:pos="5400"/>
        </w:tabs>
        <w:suppressAutoHyphens/>
        <w:spacing w:line="276" w:lineRule="auto"/>
        <w:jc w:val="center"/>
        <w:rPr>
          <w:rFonts w:asciiTheme="majorHAnsi" w:hAnsiTheme="majorHAnsi"/>
          <w:sz w:val="18"/>
          <w:szCs w:val="20"/>
          <w:lang w:val="es-ES_tradnl"/>
        </w:rPr>
      </w:pPr>
      <w:r w:rsidRPr="008B59AC">
        <w:rPr>
          <w:rFonts w:asciiTheme="majorHAnsi" w:hAnsiTheme="majorHAnsi"/>
          <w:sz w:val="18"/>
          <w:szCs w:val="20"/>
          <w:lang w:val="es-ES_tradnl"/>
        </w:rPr>
        <w:t>SILVIA ELENA RIVERA MORALES Y OTRAS</w:t>
      </w:r>
    </w:p>
    <w:p w14:paraId="2DDAF838" w14:textId="3EE275B5" w:rsidR="008B59AC" w:rsidRPr="008B59AC" w:rsidRDefault="008B59AC" w:rsidP="008B59AC">
      <w:pPr>
        <w:spacing w:line="276" w:lineRule="auto"/>
        <w:jc w:val="center"/>
        <w:rPr>
          <w:rFonts w:asciiTheme="majorHAnsi" w:hAnsiTheme="majorHAnsi"/>
          <w:sz w:val="18"/>
          <w:szCs w:val="20"/>
          <w:lang w:val="es-ES_tradnl"/>
        </w:rPr>
      </w:pPr>
      <w:r w:rsidRPr="008B59AC">
        <w:rPr>
          <w:rFonts w:asciiTheme="majorHAnsi" w:hAnsiTheme="majorHAnsi"/>
          <w:sz w:val="18"/>
          <w:szCs w:val="20"/>
          <w:lang w:val="es-ES_tradnl"/>
        </w:rPr>
        <w:t>(NIÑAS Y JÓVENES DESAPARECIDAS Y ASESINADAS EN CIUDAD JUÁREZ)</w:t>
      </w:r>
    </w:p>
    <w:p w14:paraId="42F73E38" w14:textId="6FCF0B9D" w:rsidR="0070697F" w:rsidRPr="008B59AC" w:rsidRDefault="004C781D" w:rsidP="00722C9F">
      <w:pPr>
        <w:tabs>
          <w:tab w:val="center" w:pos="5400"/>
        </w:tabs>
        <w:suppressAutoHyphens/>
        <w:spacing w:line="276" w:lineRule="auto"/>
        <w:jc w:val="center"/>
        <w:rPr>
          <w:rFonts w:asciiTheme="majorHAnsi" w:hAnsiTheme="majorHAnsi"/>
          <w:sz w:val="18"/>
          <w:szCs w:val="20"/>
          <w:lang w:val="es-ES_tradnl"/>
        </w:rPr>
      </w:pPr>
      <w:r w:rsidRPr="008B59AC">
        <w:rPr>
          <w:rFonts w:asciiTheme="majorHAnsi" w:hAnsiTheme="majorHAnsi"/>
          <w:sz w:val="18"/>
          <w:szCs w:val="20"/>
          <w:lang w:val="es-ES_tradnl"/>
        </w:rPr>
        <w:t>MÉXICO</w:t>
      </w:r>
    </w:p>
    <w:p w14:paraId="221AC875" w14:textId="526D1C45" w:rsidR="00722C9F" w:rsidRPr="008B59AC" w:rsidRDefault="00985804"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29 DE SEPTIEMBRE DE 2017</w:t>
      </w:r>
    </w:p>
    <w:p w14:paraId="7888E95F" w14:textId="77777777" w:rsidR="0070697F" w:rsidRPr="008B59AC"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8B59AC" w:rsidRDefault="003239B8" w:rsidP="003239B8">
      <w:pPr>
        <w:spacing w:after="240"/>
        <w:ind w:firstLine="720"/>
        <w:jc w:val="both"/>
        <w:rPr>
          <w:rFonts w:asciiTheme="majorHAnsi" w:hAnsiTheme="majorHAnsi"/>
          <w:b/>
          <w:bCs/>
          <w:sz w:val="20"/>
          <w:szCs w:val="20"/>
          <w:lang w:val="es-ES"/>
        </w:rPr>
      </w:pPr>
      <w:r w:rsidRPr="008B59AC">
        <w:rPr>
          <w:rFonts w:asciiTheme="majorHAnsi" w:hAnsiTheme="majorHAnsi"/>
          <w:b/>
          <w:bCs/>
          <w:sz w:val="20"/>
          <w:szCs w:val="20"/>
          <w:lang w:val="es-ES"/>
        </w:rPr>
        <w:t>I.</w:t>
      </w:r>
      <w:r w:rsidRPr="008B59A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62BDF" w14:paraId="5A79D1F7" w14:textId="77777777" w:rsidTr="00E76CD1">
        <w:tc>
          <w:tcPr>
            <w:tcW w:w="4680" w:type="dxa"/>
            <w:tcBorders>
              <w:top w:val="single" w:sz="4" w:space="0" w:color="auto"/>
              <w:bottom w:val="single" w:sz="6" w:space="0" w:color="auto"/>
            </w:tcBorders>
            <w:shd w:val="clear" w:color="auto" w:fill="386294"/>
            <w:vAlign w:val="center"/>
          </w:tcPr>
          <w:p w14:paraId="0CB2A43B" w14:textId="77777777" w:rsidR="003239B8" w:rsidRPr="008B59AC" w:rsidRDefault="003239B8" w:rsidP="00E76CD1">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Parte peticionaria:</w:t>
            </w:r>
          </w:p>
        </w:tc>
        <w:tc>
          <w:tcPr>
            <w:tcW w:w="4680" w:type="dxa"/>
            <w:vAlign w:val="center"/>
          </w:tcPr>
          <w:p w14:paraId="507A0872" w14:textId="6D79F73D" w:rsidR="003239B8" w:rsidRPr="008B59AC" w:rsidRDefault="004C781D" w:rsidP="00E76CD1">
            <w:pPr>
              <w:jc w:val="both"/>
              <w:rPr>
                <w:rFonts w:ascii="Cambria" w:hAnsi="Cambria"/>
                <w:bCs/>
                <w:sz w:val="20"/>
                <w:szCs w:val="20"/>
                <w:lang w:val="es-ES"/>
              </w:rPr>
            </w:pPr>
            <w:r w:rsidRPr="008B59AC">
              <w:rPr>
                <w:rFonts w:ascii="Cambria" w:hAnsi="Cambria"/>
                <w:b/>
                <w:bCs/>
                <w:sz w:val="20"/>
                <w:szCs w:val="20"/>
                <w:lang w:val="es-ES"/>
              </w:rPr>
              <w:t>P-861-03:</w:t>
            </w:r>
            <w:r w:rsidR="00C34A36" w:rsidRPr="008B59AC">
              <w:rPr>
                <w:rFonts w:ascii="Cambria" w:hAnsi="Cambria"/>
                <w:b/>
                <w:bCs/>
                <w:sz w:val="20"/>
                <w:szCs w:val="20"/>
                <w:lang w:val="es-ES"/>
              </w:rPr>
              <w:t xml:space="preserve"> </w:t>
            </w:r>
            <w:r w:rsidR="002A2E6B" w:rsidRPr="008B59AC">
              <w:rPr>
                <w:rFonts w:ascii="Cambria" w:hAnsi="Cambria"/>
                <w:bCs/>
                <w:sz w:val="20"/>
                <w:szCs w:val="20"/>
                <w:lang w:val="es-ES"/>
              </w:rPr>
              <w:t>Ramona Morales Huerta</w:t>
            </w:r>
            <w:r w:rsidR="009B02FC" w:rsidRPr="008B59AC">
              <w:rPr>
                <w:rFonts w:ascii="Cambria" w:hAnsi="Cambria"/>
                <w:bCs/>
                <w:sz w:val="20"/>
                <w:szCs w:val="20"/>
                <w:lang w:val="es-ES"/>
              </w:rPr>
              <w:t>, Centro para el Desarrollo Integral de la Mujer</w:t>
            </w:r>
            <w:r w:rsidR="001B13E3" w:rsidRPr="008B59AC">
              <w:rPr>
                <w:rFonts w:ascii="Cambria" w:hAnsi="Cambria"/>
                <w:bCs/>
                <w:sz w:val="20"/>
                <w:szCs w:val="20"/>
                <w:lang w:val="es-ES"/>
              </w:rPr>
              <w:t xml:space="preserve"> (CEDIMAC)</w:t>
            </w:r>
            <w:r w:rsidR="009B02FC" w:rsidRPr="008B59AC">
              <w:rPr>
                <w:rFonts w:ascii="Cambria" w:hAnsi="Cambria"/>
                <w:bCs/>
                <w:sz w:val="20"/>
                <w:szCs w:val="20"/>
                <w:lang w:val="es-ES"/>
              </w:rPr>
              <w:t xml:space="preserve"> y Robert F. Kennedy Human Rights</w:t>
            </w:r>
            <w:r w:rsidR="001B13E3" w:rsidRPr="008B59AC">
              <w:rPr>
                <w:rFonts w:ascii="Cambria" w:hAnsi="Cambria"/>
                <w:bCs/>
                <w:sz w:val="20"/>
                <w:szCs w:val="20"/>
                <w:lang w:val="es-ES"/>
              </w:rPr>
              <w:t xml:space="preserve"> (RFKHR</w:t>
            </w:r>
            <w:r w:rsidR="001B13E3" w:rsidRPr="008B59AC">
              <w:rPr>
                <w:rStyle w:val="FootnoteReference"/>
                <w:rFonts w:ascii="Cambria" w:hAnsi="Cambria"/>
                <w:bCs/>
                <w:sz w:val="20"/>
                <w:szCs w:val="20"/>
                <w:vertAlign w:val="baseline"/>
                <w:lang w:val="es-ES"/>
              </w:rPr>
              <w:t>)</w:t>
            </w:r>
            <w:r w:rsidR="001B13E3" w:rsidRPr="008B59AC">
              <w:rPr>
                <w:rStyle w:val="FootnoteReference"/>
                <w:rFonts w:ascii="Cambria" w:hAnsi="Cambria"/>
                <w:bCs/>
                <w:sz w:val="20"/>
                <w:szCs w:val="20"/>
                <w:lang w:val="es-ES"/>
              </w:rPr>
              <w:footnoteReference w:id="3"/>
            </w:r>
            <w:r w:rsidR="00985804">
              <w:rPr>
                <w:rFonts w:ascii="Cambria" w:hAnsi="Cambria"/>
                <w:bCs/>
                <w:sz w:val="20"/>
                <w:szCs w:val="20"/>
                <w:lang w:val="es-ES"/>
              </w:rPr>
              <w:t xml:space="preserve"> </w:t>
            </w:r>
          </w:p>
          <w:p w14:paraId="3A41DF0D" w14:textId="7A936B7A" w:rsidR="00633A18" w:rsidRPr="008B59AC" w:rsidRDefault="00633A18" w:rsidP="00E76CD1">
            <w:pPr>
              <w:jc w:val="both"/>
              <w:rPr>
                <w:rFonts w:ascii="Cambria" w:hAnsi="Cambria"/>
                <w:b/>
                <w:bCs/>
                <w:sz w:val="20"/>
                <w:szCs w:val="20"/>
                <w:lang w:val="es-ES"/>
              </w:rPr>
            </w:pPr>
            <w:r w:rsidRPr="008B59AC">
              <w:rPr>
                <w:rFonts w:ascii="Cambria" w:hAnsi="Cambria"/>
                <w:b/>
                <w:bCs/>
                <w:sz w:val="20"/>
                <w:szCs w:val="20"/>
                <w:lang w:val="es-ES"/>
              </w:rPr>
              <w:t>P-425-07:</w:t>
            </w:r>
            <w:r w:rsidR="00C34A36" w:rsidRPr="008B59AC">
              <w:rPr>
                <w:rFonts w:ascii="Cambria" w:hAnsi="Cambria"/>
                <w:b/>
                <w:bCs/>
                <w:sz w:val="20"/>
                <w:szCs w:val="20"/>
                <w:lang w:val="es-ES"/>
              </w:rPr>
              <w:t xml:space="preserve"> </w:t>
            </w:r>
            <w:r w:rsidRPr="008B59AC">
              <w:rPr>
                <w:rFonts w:ascii="Cambria" w:hAnsi="Cambria"/>
                <w:bCs/>
                <w:sz w:val="20"/>
                <w:szCs w:val="20"/>
                <w:lang w:val="es-ES"/>
              </w:rPr>
              <w:t>Juana Rodríguez Bermúdez</w:t>
            </w:r>
            <w:r w:rsidR="009B02FC" w:rsidRPr="008B59AC">
              <w:rPr>
                <w:rFonts w:ascii="Cambria" w:hAnsi="Cambria"/>
                <w:b/>
                <w:bCs/>
                <w:sz w:val="20"/>
                <w:szCs w:val="20"/>
                <w:lang w:val="es-ES"/>
              </w:rPr>
              <w:t xml:space="preserve">, </w:t>
            </w:r>
            <w:r w:rsidR="009B02FC" w:rsidRPr="008B59AC">
              <w:rPr>
                <w:rFonts w:ascii="Cambria" w:hAnsi="Cambria"/>
                <w:bCs/>
                <w:sz w:val="20"/>
                <w:szCs w:val="20"/>
                <w:lang w:val="es-ES"/>
              </w:rPr>
              <w:t>CEDIMAC y RFKHR</w:t>
            </w:r>
          </w:p>
          <w:p w14:paraId="2DB3F4DD" w14:textId="74A91C3F" w:rsidR="00E76CD1" w:rsidRPr="008B59AC" w:rsidRDefault="00E76CD1" w:rsidP="00E76CD1">
            <w:pPr>
              <w:jc w:val="both"/>
              <w:rPr>
                <w:rFonts w:ascii="Cambria" w:hAnsi="Cambria"/>
                <w:bCs/>
                <w:sz w:val="20"/>
                <w:szCs w:val="20"/>
                <w:lang w:val="es-ES"/>
              </w:rPr>
            </w:pPr>
            <w:r w:rsidRPr="008B59AC">
              <w:rPr>
                <w:rFonts w:ascii="Cambria" w:hAnsi="Cambria"/>
                <w:b/>
                <w:bCs/>
                <w:sz w:val="20"/>
                <w:szCs w:val="20"/>
                <w:lang w:val="es-ES"/>
              </w:rPr>
              <w:t>P-443-07:</w:t>
            </w:r>
            <w:r w:rsidRPr="008B59AC">
              <w:rPr>
                <w:rFonts w:ascii="Cambria" w:hAnsi="Cambria"/>
                <w:bCs/>
                <w:sz w:val="20"/>
                <w:szCs w:val="20"/>
                <w:lang w:val="es-ES"/>
              </w:rPr>
              <w:t>Soledad Aguilar</w:t>
            </w:r>
            <w:r w:rsidR="009B02FC" w:rsidRPr="008B59AC">
              <w:rPr>
                <w:rFonts w:ascii="Cambria" w:hAnsi="Cambria"/>
                <w:bCs/>
                <w:sz w:val="20"/>
                <w:szCs w:val="20"/>
                <w:lang w:val="es-ES"/>
              </w:rPr>
              <w:t>,</w:t>
            </w:r>
            <w:r w:rsidR="00FA3887" w:rsidRPr="008B59AC">
              <w:rPr>
                <w:rFonts w:ascii="Cambria" w:hAnsi="Cambria"/>
                <w:bCs/>
                <w:sz w:val="20"/>
                <w:szCs w:val="20"/>
                <w:lang w:val="es-ES"/>
              </w:rPr>
              <w:t xml:space="preserve"> </w:t>
            </w:r>
            <w:r w:rsidR="005E26D7" w:rsidRPr="008B59AC">
              <w:rPr>
                <w:rFonts w:ascii="Cambria" w:hAnsi="Cambria"/>
                <w:bCs/>
                <w:sz w:val="20"/>
                <w:szCs w:val="20"/>
                <w:lang w:val="es-ES"/>
              </w:rPr>
              <w:t>Mario Lee</w:t>
            </w:r>
            <w:r w:rsidR="009B02FC" w:rsidRPr="008B59AC">
              <w:rPr>
                <w:rFonts w:ascii="Cambria" w:hAnsi="Cambria"/>
                <w:bCs/>
                <w:sz w:val="20"/>
                <w:szCs w:val="20"/>
                <w:lang w:val="es-ES"/>
              </w:rPr>
              <w:t xml:space="preserve">, </w:t>
            </w:r>
            <w:r w:rsidR="001B13E3" w:rsidRPr="008B59AC">
              <w:rPr>
                <w:rFonts w:ascii="Cambria" w:hAnsi="Cambria"/>
                <w:bCs/>
                <w:sz w:val="20"/>
                <w:szCs w:val="20"/>
                <w:lang w:val="es-ES"/>
              </w:rPr>
              <w:t>Red Ciudadana de No Violencia y Dignidad Humana</w:t>
            </w:r>
            <w:r w:rsidR="003E6191" w:rsidRPr="008B59AC">
              <w:rPr>
                <w:rFonts w:ascii="Cambria" w:hAnsi="Cambria"/>
                <w:bCs/>
                <w:sz w:val="20"/>
                <w:szCs w:val="20"/>
                <w:lang w:val="es-ES"/>
              </w:rPr>
              <w:t xml:space="preserve"> (RCNVDH)</w:t>
            </w:r>
            <w:r w:rsidR="001B13E3" w:rsidRPr="008B59AC">
              <w:rPr>
                <w:rFonts w:ascii="Cambria" w:hAnsi="Cambria"/>
                <w:bCs/>
                <w:sz w:val="20"/>
                <w:szCs w:val="20"/>
                <w:lang w:val="es-ES"/>
              </w:rPr>
              <w:t xml:space="preserve">, </w:t>
            </w:r>
            <w:r w:rsidR="009B02FC" w:rsidRPr="008B59AC">
              <w:rPr>
                <w:rFonts w:ascii="Cambria" w:hAnsi="Cambria"/>
                <w:bCs/>
                <w:sz w:val="20"/>
                <w:szCs w:val="20"/>
                <w:lang w:val="es-ES"/>
              </w:rPr>
              <w:t>CEDIMAC y RFKHR</w:t>
            </w:r>
          </w:p>
          <w:p w14:paraId="5FD3AFE0" w14:textId="048F29A0" w:rsidR="00692C68" w:rsidRPr="008B59AC" w:rsidRDefault="00692C68" w:rsidP="00E76CD1">
            <w:pPr>
              <w:jc w:val="both"/>
              <w:rPr>
                <w:rFonts w:ascii="Cambria" w:hAnsi="Cambria"/>
                <w:b/>
                <w:bCs/>
                <w:sz w:val="20"/>
                <w:szCs w:val="20"/>
                <w:lang w:val="es-ES"/>
              </w:rPr>
            </w:pPr>
            <w:r w:rsidRPr="008B59AC">
              <w:rPr>
                <w:rFonts w:ascii="Cambria" w:hAnsi="Cambria"/>
                <w:b/>
                <w:bCs/>
                <w:sz w:val="20"/>
                <w:szCs w:val="20"/>
                <w:lang w:val="es-ES"/>
              </w:rPr>
              <w:t>P-444-07:</w:t>
            </w:r>
            <w:r w:rsidR="00C34A36" w:rsidRPr="008B59AC">
              <w:rPr>
                <w:rFonts w:ascii="Cambria" w:hAnsi="Cambria"/>
                <w:b/>
                <w:bCs/>
                <w:sz w:val="20"/>
                <w:szCs w:val="20"/>
                <w:lang w:val="es-ES"/>
              </w:rPr>
              <w:t xml:space="preserve"> </w:t>
            </w:r>
            <w:r w:rsidRPr="008B59AC">
              <w:rPr>
                <w:rFonts w:ascii="Cambria" w:hAnsi="Cambria"/>
                <w:bCs/>
                <w:sz w:val="20"/>
                <w:szCs w:val="20"/>
                <w:lang w:val="es-ES"/>
              </w:rPr>
              <w:t>Paula Flores Bonilla</w:t>
            </w:r>
            <w:r w:rsidR="001B13E3" w:rsidRPr="008B59AC">
              <w:rPr>
                <w:rFonts w:ascii="Cambria" w:hAnsi="Cambria"/>
                <w:bCs/>
                <w:sz w:val="20"/>
                <w:szCs w:val="20"/>
                <w:lang w:val="es-ES"/>
              </w:rPr>
              <w:t>,</w:t>
            </w:r>
            <w:r w:rsidR="00FA3887" w:rsidRPr="008B59AC">
              <w:rPr>
                <w:rFonts w:ascii="Cambria" w:hAnsi="Cambria"/>
                <w:bCs/>
                <w:sz w:val="20"/>
                <w:szCs w:val="20"/>
                <w:lang w:val="es-ES"/>
              </w:rPr>
              <w:t xml:space="preserve"> </w:t>
            </w:r>
            <w:r w:rsidR="001B13E3" w:rsidRPr="008B59AC">
              <w:rPr>
                <w:rFonts w:ascii="Cambria" w:hAnsi="Cambria"/>
                <w:bCs/>
                <w:sz w:val="20"/>
                <w:szCs w:val="20"/>
                <w:lang w:val="es-ES"/>
              </w:rPr>
              <w:t>RCNVDH</w:t>
            </w:r>
            <w:r w:rsidR="001B13E3" w:rsidRPr="008B59AC">
              <w:rPr>
                <w:rFonts w:ascii="Cambria" w:hAnsi="Cambria"/>
                <w:b/>
                <w:bCs/>
                <w:sz w:val="20"/>
                <w:szCs w:val="20"/>
                <w:lang w:val="es-ES"/>
              </w:rPr>
              <w:t xml:space="preserve">, </w:t>
            </w:r>
            <w:r w:rsidR="009B02FC" w:rsidRPr="008B59AC">
              <w:rPr>
                <w:rFonts w:ascii="Cambria" w:hAnsi="Cambria"/>
                <w:bCs/>
                <w:sz w:val="20"/>
                <w:szCs w:val="20"/>
                <w:lang w:val="es-ES"/>
              </w:rPr>
              <w:t>CEDIMAC y RFKHR</w:t>
            </w:r>
          </w:p>
          <w:p w14:paraId="5C8FB1AC" w14:textId="033C8DCF" w:rsidR="00930388" w:rsidRPr="008B59AC" w:rsidRDefault="005B4342" w:rsidP="00E76CD1">
            <w:pPr>
              <w:jc w:val="both"/>
              <w:rPr>
                <w:rFonts w:ascii="Cambria" w:hAnsi="Cambria"/>
                <w:b/>
                <w:bCs/>
                <w:sz w:val="20"/>
                <w:szCs w:val="20"/>
                <w:lang w:val="es-ES"/>
              </w:rPr>
            </w:pPr>
            <w:r w:rsidRPr="008B59AC">
              <w:rPr>
                <w:rFonts w:ascii="Cambria" w:hAnsi="Cambria"/>
                <w:b/>
                <w:bCs/>
                <w:sz w:val="20"/>
                <w:szCs w:val="20"/>
                <w:lang w:val="es-ES"/>
              </w:rPr>
              <w:t>P-47</w:t>
            </w:r>
            <w:r w:rsidR="008A71E3" w:rsidRPr="008B59AC">
              <w:rPr>
                <w:rFonts w:ascii="Cambria" w:hAnsi="Cambria"/>
                <w:b/>
                <w:bCs/>
                <w:sz w:val="20"/>
                <w:szCs w:val="20"/>
                <w:lang w:val="es-ES"/>
              </w:rPr>
              <w:t>0</w:t>
            </w:r>
            <w:r w:rsidRPr="008B59AC">
              <w:rPr>
                <w:rFonts w:ascii="Cambria" w:hAnsi="Cambria"/>
                <w:b/>
                <w:bCs/>
                <w:sz w:val="20"/>
                <w:szCs w:val="20"/>
                <w:lang w:val="es-ES"/>
              </w:rPr>
              <w:t>-07:</w:t>
            </w:r>
            <w:r w:rsidR="00C34A36" w:rsidRPr="008B59AC">
              <w:rPr>
                <w:rFonts w:ascii="Cambria" w:hAnsi="Cambria"/>
                <w:b/>
                <w:bCs/>
                <w:sz w:val="20"/>
                <w:szCs w:val="20"/>
                <w:lang w:val="es-ES"/>
              </w:rPr>
              <w:t xml:space="preserve"> </w:t>
            </w:r>
            <w:r w:rsidRPr="008B59AC">
              <w:rPr>
                <w:rFonts w:ascii="Cambria" w:hAnsi="Cambria"/>
                <w:bCs/>
                <w:sz w:val="20"/>
                <w:szCs w:val="20"/>
                <w:lang w:val="es-ES"/>
              </w:rPr>
              <w:t>Irma Pérez</w:t>
            </w:r>
            <w:r w:rsidR="001B13E3" w:rsidRPr="008B59AC">
              <w:rPr>
                <w:rFonts w:ascii="Cambria" w:hAnsi="Cambria"/>
                <w:bCs/>
                <w:sz w:val="20"/>
                <w:szCs w:val="20"/>
                <w:lang w:val="es-ES"/>
              </w:rPr>
              <w:t>, RCNVDH,</w:t>
            </w:r>
            <w:r w:rsidR="009B02FC" w:rsidRPr="008B59AC">
              <w:rPr>
                <w:rFonts w:ascii="Cambria" w:hAnsi="Cambria"/>
                <w:bCs/>
                <w:sz w:val="20"/>
                <w:szCs w:val="20"/>
                <w:lang w:val="es-ES"/>
              </w:rPr>
              <w:t>CEDIMAC y RFKHR</w:t>
            </w:r>
          </w:p>
          <w:p w14:paraId="3C5315D8" w14:textId="1304F195" w:rsidR="00C87796" w:rsidRPr="008B59AC" w:rsidRDefault="00186CDD" w:rsidP="00E76CD1">
            <w:pPr>
              <w:jc w:val="both"/>
              <w:rPr>
                <w:rFonts w:ascii="Cambria" w:hAnsi="Cambria"/>
                <w:b/>
                <w:bCs/>
                <w:sz w:val="20"/>
                <w:szCs w:val="20"/>
                <w:lang w:val="es-ES"/>
              </w:rPr>
            </w:pPr>
            <w:r w:rsidRPr="008B59AC">
              <w:rPr>
                <w:rFonts w:ascii="Cambria" w:hAnsi="Cambria"/>
                <w:b/>
                <w:bCs/>
                <w:sz w:val="20"/>
                <w:szCs w:val="20"/>
                <w:lang w:val="es-ES"/>
              </w:rPr>
              <w:t>P-928-07:</w:t>
            </w:r>
            <w:r w:rsidRPr="008B59AC">
              <w:rPr>
                <w:rFonts w:ascii="Cambria" w:hAnsi="Cambria"/>
                <w:bCs/>
                <w:sz w:val="20"/>
                <w:szCs w:val="20"/>
                <w:lang w:val="es-ES"/>
              </w:rPr>
              <w:t>Julia Caldera</w:t>
            </w:r>
            <w:r w:rsidR="001B13E3" w:rsidRPr="008B59AC">
              <w:rPr>
                <w:rFonts w:ascii="Cambria" w:hAnsi="Cambria"/>
                <w:bCs/>
                <w:sz w:val="20"/>
                <w:szCs w:val="20"/>
                <w:lang w:val="es-ES"/>
              </w:rPr>
              <w:t>, RCNVDH</w:t>
            </w:r>
            <w:r w:rsidR="009B02FC" w:rsidRPr="008B59AC">
              <w:rPr>
                <w:rFonts w:ascii="Cambria" w:hAnsi="Cambria"/>
                <w:bCs/>
                <w:sz w:val="20"/>
                <w:szCs w:val="20"/>
                <w:lang w:val="es-ES"/>
              </w:rPr>
              <w:t>, CEDIMAC y RFKHR</w:t>
            </w:r>
          </w:p>
        </w:tc>
      </w:tr>
      <w:tr w:rsidR="003239B8" w:rsidRPr="008B59AC" w14:paraId="593A7E45" w14:textId="77777777" w:rsidTr="00E76CD1">
        <w:tc>
          <w:tcPr>
            <w:tcW w:w="4680" w:type="dxa"/>
            <w:tcBorders>
              <w:top w:val="single" w:sz="6" w:space="0" w:color="auto"/>
              <w:bottom w:val="single" w:sz="6" w:space="0" w:color="auto"/>
            </w:tcBorders>
            <w:shd w:val="clear" w:color="auto" w:fill="386294"/>
            <w:vAlign w:val="center"/>
          </w:tcPr>
          <w:p w14:paraId="0E78CA0C" w14:textId="66C810D9" w:rsidR="003239B8" w:rsidRPr="008B59AC" w:rsidRDefault="003239B8" w:rsidP="00E76CD1">
            <w:pPr>
              <w:jc w:val="center"/>
              <w:rPr>
                <w:rFonts w:ascii="Cambria" w:hAnsi="Cambria"/>
                <w:b/>
                <w:bCs/>
                <w:color w:val="FFFFFF" w:themeColor="background1"/>
                <w:sz w:val="20"/>
                <w:szCs w:val="20"/>
                <w:lang w:val="es-ES"/>
              </w:rPr>
            </w:pPr>
            <w:r w:rsidRPr="008B59AC">
              <w:rPr>
                <w:rFonts w:ascii="Cambria" w:hAnsi="Cambria"/>
                <w:b/>
                <w:bCs/>
                <w:color w:val="FFFFFF" w:themeColor="background1"/>
                <w:sz w:val="20"/>
                <w:szCs w:val="20"/>
                <w:lang w:val="es-ES"/>
              </w:rPr>
              <w:t>Presunta</w:t>
            </w:r>
            <w:r w:rsidR="00FA3887" w:rsidRPr="008B59AC">
              <w:rPr>
                <w:rFonts w:ascii="Cambria" w:hAnsi="Cambria"/>
                <w:b/>
                <w:bCs/>
                <w:color w:val="FFFFFF" w:themeColor="background1"/>
                <w:sz w:val="20"/>
                <w:szCs w:val="20"/>
                <w:lang w:val="es-ES"/>
              </w:rPr>
              <w:t>s</w:t>
            </w:r>
            <w:r w:rsidRPr="008B59AC">
              <w:rPr>
                <w:rFonts w:ascii="Cambria" w:hAnsi="Cambria"/>
                <w:b/>
                <w:bCs/>
                <w:color w:val="FFFFFF" w:themeColor="background1"/>
                <w:sz w:val="20"/>
                <w:szCs w:val="20"/>
                <w:lang w:val="es-ES"/>
              </w:rPr>
              <w:t xml:space="preserve"> víctima</w:t>
            </w:r>
            <w:r w:rsidR="00E13CD0" w:rsidRPr="008B59AC">
              <w:rPr>
                <w:rFonts w:ascii="Cambria" w:hAnsi="Cambria"/>
                <w:b/>
                <w:bCs/>
                <w:color w:val="FFFFFF" w:themeColor="background1"/>
                <w:sz w:val="20"/>
                <w:szCs w:val="20"/>
                <w:lang w:val="es-ES"/>
              </w:rPr>
              <w:t>s</w:t>
            </w:r>
            <w:r w:rsidRPr="008B59AC">
              <w:rPr>
                <w:rFonts w:ascii="Cambria" w:hAnsi="Cambria"/>
                <w:b/>
                <w:bCs/>
                <w:color w:val="FFFFFF" w:themeColor="background1"/>
                <w:sz w:val="20"/>
                <w:szCs w:val="20"/>
                <w:lang w:val="es-ES"/>
              </w:rPr>
              <w:t>:</w:t>
            </w:r>
          </w:p>
        </w:tc>
        <w:tc>
          <w:tcPr>
            <w:tcW w:w="4680" w:type="dxa"/>
            <w:vAlign w:val="center"/>
          </w:tcPr>
          <w:p w14:paraId="16B85FDA" w14:textId="794FB833" w:rsidR="003239B8" w:rsidRPr="008B59AC" w:rsidRDefault="004C781D" w:rsidP="00E76CD1">
            <w:pPr>
              <w:jc w:val="both"/>
              <w:rPr>
                <w:rFonts w:ascii="Cambria" w:hAnsi="Cambria"/>
                <w:bCs/>
                <w:sz w:val="20"/>
                <w:szCs w:val="20"/>
                <w:lang w:val="es-ES"/>
              </w:rPr>
            </w:pPr>
            <w:r w:rsidRPr="008B59AC">
              <w:rPr>
                <w:rFonts w:ascii="Cambria" w:hAnsi="Cambria"/>
                <w:b/>
                <w:bCs/>
                <w:sz w:val="20"/>
                <w:szCs w:val="20"/>
                <w:lang w:val="es-ES"/>
              </w:rPr>
              <w:t>P-861-03:</w:t>
            </w:r>
            <w:r w:rsidR="008C511E" w:rsidRPr="008B59AC">
              <w:rPr>
                <w:rFonts w:ascii="Cambria" w:hAnsi="Cambria"/>
                <w:b/>
                <w:bCs/>
                <w:sz w:val="20"/>
                <w:szCs w:val="20"/>
                <w:lang w:val="es-ES"/>
              </w:rPr>
              <w:t xml:space="preserve"> </w:t>
            </w:r>
            <w:r w:rsidR="00C87796" w:rsidRPr="008B59AC">
              <w:rPr>
                <w:rFonts w:ascii="Cambria" w:hAnsi="Cambria"/>
                <w:bCs/>
                <w:sz w:val="20"/>
                <w:szCs w:val="20"/>
                <w:lang w:val="es-ES"/>
              </w:rPr>
              <w:t>Silvia Elena Rivera Morales</w:t>
            </w:r>
            <w:r w:rsidR="002A2E6B" w:rsidRPr="008B59AC">
              <w:rPr>
                <w:rFonts w:ascii="Cambria" w:hAnsi="Cambria"/>
                <w:bCs/>
                <w:sz w:val="20"/>
                <w:szCs w:val="20"/>
                <w:lang w:val="es-ES"/>
              </w:rPr>
              <w:t xml:space="preserve"> y Ramona Morales Huerta</w:t>
            </w:r>
          </w:p>
          <w:p w14:paraId="434AA6C1" w14:textId="3DA836EB" w:rsidR="00633A18" w:rsidRPr="008B59AC" w:rsidRDefault="00692C68" w:rsidP="00E76CD1">
            <w:pPr>
              <w:jc w:val="both"/>
              <w:rPr>
                <w:rFonts w:ascii="Cambria" w:hAnsi="Cambria"/>
                <w:bCs/>
                <w:sz w:val="20"/>
                <w:szCs w:val="20"/>
                <w:lang w:val="es-ES"/>
              </w:rPr>
            </w:pPr>
            <w:r w:rsidRPr="008B59AC">
              <w:rPr>
                <w:rFonts w:ascii="Cambria" w:hAnsi="Cambria"/>
                <w:b/>
                <w:bCs/>
                <w:sz w:val="20"/>
                <w:szCs w:val="20"/>
                <w:lang w:val="es-ES"/>
              </w:rPr>
              <w:t>P-425-07:</w:t>
            </w:r>
            <w:r w:rsidR="008C511E" w:rsidRPr="008B59AC">
              <w:rPr>
                <w:rFonts w:ascii="Cambria" w:hAnsi="Cambria"/>
                <w:b/>
                <w:bCs/>
                <w:sz w:val="20"/>
                <w:szCs w:val="20"/>
                <w:lang w:val="es-ES"/>
              </w:rPr>
              <w:t xml:space="preserve"> </w:t>
            </w:r>
            <w:r w:rsidR="00633A18" w:rsidRPr="008B59AC">
              <w:rPr>
                <w:rFonts w:ascii="Cambria" w:hAnsi="Cambria"/>
                <w:bCs/>
                <w:sz w:val="20"/>
                <w:szCs w:val="20"/>
                <w:lang w:val="es-ES"/>
              </w:rPr>
              <w:t>Brenda Berenice Delgado Rodríguez y Juana Rodríguez Bermúdez</w:t>
            </w:r>
          </w:p>
          <w:p w14:paraId="7FFBC692" w14:textId="7D22DDE9" w:rsidR="00E76CD1" w:rsidRPr="008B59AC" w:rsidRDefault="00692C68" w:rsidP="00E76CD1">
            <w:pPr>
              <w:jc w:val="both"/>
              <w:rPr>
                <w:rFonts w:ascii="Cambria" w:hAnsi="Cambria"/>
                <w:bCs/>
                <w:sz w:val="20"/>
                <w:szCs w:val="20"/>
                <w:lang w:val="es-ES"/>
              </w:rPr>
            </w:pPr>
            <w:r w:rsidRPr="008B59AC">
              <w:rPr>
                <w:rFonts w:ascii="Cambria" w:hAnsi="Cambria"/>
                <w:b/>
                <w:bCs/>
                <w:sz w:val="20"/>
                <w:szCs w:val="20"/>
                <w:lang w:val="es-ES"/>
              </w:rPr>
              <w:t>P-443-07:</w:t>
            </w:r>
            <w:r w:rsidR="008C511E" w:rsidRPr="008B59AC">
              <w:rPr>
                <w:rFonts w:ascii="Cambria" w:hAnsi="Cambria"/>
                <w:b/>
                <w:bCs/>
                <w:sz w:val="20"/>
                <w:szCs w:val="20"/>
                <w:lang w:val="es-ES"/>
              </w:rPr>
              <w:t xml:space="preserve"> </w:t>
            </w:r>
            <w:r w:rsidR="00E76CD1" w:rsidRPr="008B59AC">
              <w:rPr>
                <w:rFonts w:ascii="Cambria" w:hAnsi="Cambria"/>
                <w:bCs/>
                <w:sz w:val="20"/>
                <w:szCs w:val="20"/>
                <w:lang w:val="es-ES"/>
              </w:rPr>
              <w:t>Cecilia Covarrubias Aguilar</w:t>
            </w:r>
            <w:r w:rsidR="00C729C7" w:rsidRPr="008B59AC">
              <w:rPr>
                <w:rFonts w:ascii="Cambria" w:hAnsi="Cambria"/>
                <w:bCs/>
                <w:sz w:val="20"/>
                <w:szCs w:val="20"/>
                <w:lang w:val="es-ES"/>
              </w:rPr>
              <w:t xml:space="preserve"> y otros</w:t>
            </w:r>
            <w:r w:rsidR="005E26D7" w:rsidRPr="008B59AC">
              <w:rPr>
                <w:rFonts w:ascii="Cambria" w:hAnsi="Cambria"/>
                <w:bCs/>
                <w:sz w:val="20"/>
                <w:szCs w:val="20"/>
                <w:lang w:val="es-ES"/>
              </w:rPr>
              <w:t xml:space="preserve"> </w:t>
            </w:r>
          </w:p>
          <w:p w14:paraId="45F46645" w14:textId="38DC7936" w:rsidR="00692C68" w:rsidRPr="008B59AC" w:rsidRDefault="00930388" w:rsidP="00E76CD1">
            <w:pPr>
              <w:jc w:val="both"/>
              <w:rPr>
                <w:rFonts w:ascii="Cambria" w:hAnsi="Cambria"/>
                <w:bCs/>
                <w:sz w:val="20"/>
                <w:szCs w:val="20"/>
                <w:lang w:val="es-ES"/>
              </w:rPr>
            </w:pPr>
            <w:r w:rsidRPr="008B59AC">
              <w:rPr>
                <w:rFonts w:ascii="Cambria" w:hAnsi="Cambria"/>
                <w:b/>
                <w:bCs/>
                <w:sz w:val="20"/>
                <w:szCs w:val="20"/>
                <w:lang w:val="es-ES"/>
              </w:rPr>
              <w:t>P-444-07:</w:t>
            </w:r>
            <w:r w:rsidR="008C511E" w:rsidRPr="008B59AC">
              <w:rPr>
                <w:rFonts w:ascii="Cambria" w:hAnsi="Cambria"/>
                <w:b/>
                <w:bCs/>
                <w:sz w:val="20"/>
                <w:szCs w:val="20"/>
                <w:lang w:val="es-ES"/>
              </w:rPr>
              <w:t xml:space="preserve"> </w:t>
            </w:r>
            <w:r w:rsidR="00692C68" w:rsidRPr="008B59AC">
              <w:rPr>
                <w:rFonts w:ascii="Cambria" w:hAnsi="Cambria"/>
                <w:bCs/>
                <w:sz w:val="20"/>
                <w:szCs w:val="20"/>
                <w:lang w:val="es-ES"/>
              </w:rPr>
              <w:t>Maria Sagrario González Flores y</w:t>
            </w:r>
            <w:r w:rsidR="00692C68" w:rsidRPr="008B59AC">
              <w:rPr>
                <w:rFonts w:ascii="Cambria" w:hAnsi="Cambria"/>
                <w:b/>
                <w:bCs/>
                <w:sz w:val="20"/>
                <w:szCs w:val="20"/>
                <w:lang w:val="es-ES"/>
              </w:rPr>
              <w:t xml:space="preserve"> </w:t>
            </w:r>
            <w:r w:rsidR="00692C68" w:rsidRPr="008B59AC">
              <w:rPr>
                <w:rFonts w:ascii="Cambria" w:hAnsi="Cambria"/>
                <w:bCs/>
                <w:sz w:val="20"/>
                <w:szCs w:val="20"/>
                <w:lang w:val="es-ES"/>
              </w:rPr>
              <w:t>Paula Flores Bonilla</w:t>
            </w:r>
          </w:p>
          <w:p w14:paraId="05C3C6A0" w14:textId="5F4BA495" w:rsidR="005B4342" w:rsidRPr="008B59AC" w:rsidRDefault="00147D83" w:rsidP="00E76CD1">
            <w:pPr>
              <w:jc w:val="both"/>
              <w:rPr>
                <w:rFonts w:ascii="Cambria" w:hAnsi="Cambria"/>
                <w:bCs/>
                <w:sz w:val="20"/>
                <w:szCs w:val="20"/>
                <w:lang w:val="es-ES"/>
              </w:rPr>
            </w:pPr>
            <w:r w:rsidRPr="008B59AC">
              <w:rPr>
                <w:rFonts w:ascii="Cambria" w:hAnsi="Cambria"/>
                <w:b/>
                <w:bCs/>
                <w:sz w:val="20"/>
                <w:szCs w:val="20"/>
                <w:lang w:val="es-ES"/>
              </w:rPr>
              <w:t>P-470</w:t>
            </w:r>
            <w:r w:rsidR="005B4342" w:rsidRPr="008B59AC">
              <w:rPr>
                <w:rFonts w:ascii="Cambria" w:hAnsi="Cambria"/>
                <w:b/>
                <w:bCs/>
                <w:sz w:val="20"/>
                <w:szCs w:val="20"/>
                <w:lang w:val="es-ES"/>
              </w:rPr>
              <w:t>-07:</w:t>
            </w:r>
            <w:r w:rsidR="008C511E" w:rsidRPr="008B59AC">
              <w:rPr>
                <w:rFonts w:ascii="Cambria" w:hAnsi="Cambria"/>
                <w:b/>
                <w:bCs/>
                <w:sz w:val="20"/>
                <w:szCs w:val="20"/>
                <w:lang w:val="es-ES"/>
              </w:rPr>
              <w:t xml:space="preserve"> </w:t>
            </w:r>
            <w:r w:rsidRPr="008B59AC">
              <w:rPr>
                <w:rFonts w:ascii="Cambria" w:hAnsi="Cambria"/>
                <w:bCs/>
                <w:sz w:val="20"/>
                <w:szCs w:val="20"/>
                <w:lang w:val="es-ES"/>
              </w:rPr>
              <w:t xml:space="preserve">Olga Alicia Carrillo </w:t>
            </w:r>
            <w:r w:rsidR="00186CDD" w:rsidRPr="008B59AC">
              <w:rPr>
                <w:rFonts w:ascii="Cambria" w:hAnsi="Cambria"/>
                <w:bCs/>
                <w:sz w:val="20"/>
                <w:szCs w:val="20"/>
                <w:lang w:val="es-ES"/>
              </w:rPr>
              <w:t>Pérez</w:t>
            </w:r>
            <w:r w:rsidRPr="008B59AC">
              <w:rPr>
                <w:rFonts w:ascii="Cambria" w:hAnsi="Cambria"/>
                <w:bCs/>
                <w:sz w:val="20"/>
                <w:szCs w:val="20"/>
                <w:lang w:val="es-ES"/>
              </w:rPr>
              <w:t xml:space="preserve"> e</w:t>
            </w:r>
            <w:r w:rsidR="005B4342" w:rsidRPr="008B59AC">
              <w:rPr>
                <w:rFonts w:ascii="Cambria" w:hAnsi="Cambria"/>
                <w:bCs/>
                <w:sz w:val="20"/>
                <w:szCs w:val="20"/>
                <w:lang w:val="es-ES"/>
              </w:rPr>
              <w:t xml:space="preserve"> Irma Pérez</w:t>
            </w:r>
          </w:p>
          <w:p w14:paraId="4AEBF59E" w14:textId="73F5D43F" w:rsidR="00186CDD" w:rsidRPr="008B59AC" w:rsidRDefault="00186CDD" w:rsidP="00186CDD">
            <w:pPr>
              <w:jc w:val="both"/>
              <w:rPr>
                <w:rFonts w:ascii="Cambria" w:hAnsi="Cambria"/>
                <w:b/>
                <w:bCs/>
                <w:sz w:val="20"/>
                <w:szCs w:val="20"/>
                <w:lang w:val="es-ES"/>
              </w:rPr>
            </w:pPr>
            <w:r w:rsidRPr="008B59AC">
              <w:rPr>
                <w:rFonts w:ascii="Cambria" w:hAnsi="Cambria"/>
                <w:b/>
                <w:bCs/>
                <w:sz w:val="20"/>
                <w:szCs w:val="20"/>
                <w:lang w:val="es-ES"/>
              </w:rPr>
              <w:t>P-928-07:</w:t>
            </w:r>
            <w:r w:rsidR="008C511E" w:rsidRPr="008B59AC">
              <w:rPr>
                <w:rFonts w:ascii="Cambria" w:hAnsi="Cambria"/>
                <w:b/>
                <w:bCs/>
                <w:sz w:val="20"/>
                <w:szCs w:val="20"/>
                <w:lang w:val="es-ES"/>
              </w:rPr>
              <w:t xml:space="preserve"> </w:t>
            </w:r>
            <w:r w:rsidRPr="008B59AC">
              <w:rPr>
                <w:rFonts w:ascii="Cambria" w:hAnsi="Cambria"/>
                <w:bCs/>
                <w:sz w:val="20"/>
                <w:szCs w:val="20"/>
                <w:lang w:val="es-ES"/>
              </w:rPr>
              <w:t xml:space="preserve">Maria Elena </w:t>
            </w:r>
            <w:r w:rsidR="00930388" w:rsidRPr="008B59AC">
              <w:rPr>
                <w:rFonts w:ascii="Cambria" w:hAnsi="Cambria"/>
                <w:bCs/>
                <w:sz w:val="20"/>
                <w:szCs w:val="20"/>
                <w:lang w:val="es-ES"/>
              </w:rPr>
              <w:t>Chávez</w:t>
            </w:r>
            <w:r w:rsidRPr="008B59AC">
              <w:rPr>
                <w:rFonts w:ascii="Cambria" w:hAnsi="Cambria"/>
                <w:bCs/>
                <w:sz w:val="20"/>
                <w:szCs w:val="20"/>
                <w:lang w:val="es-ES"/>
              </w:rPr>
              <w:t xml:space="preserve"> Caldera</w:t>
            </w:r>
            <w:r w:rsidRPr="008B59AC">
              <w:rPr>
                <w:rFonts w:ascii="Cambria" w:hAnsi="Cambria"/>
                <w:b/>
                <w:bCs/>
                <w:sz w:val="20"/>
                <w:szCs w:val="20"/>
                <w:lang w:val="es-ES"/>
              </w:rPr>
              <w:t xml:space="preserve"> </w:t>
            </w:r>
            <w:r w:rsidRPr="008B59AC">
              <w:rPr>
                <w:rFonts w:ascii="Cambria" w:hAnsi="Cambria"/>
                <w:bCs/>
                <w:sz w:val="20"/>
                <w:szCs w:val="20"/>
                <w:lang w:val="es-ES"/>
              </w:rPr>
              <w:t>y</w:t>
            </w:r>
            <w:r w:rsidRPr="008B59AC">
              <w:rPr>
                <w:rFonts w:ascii="Cambria" w:hAnsi="Cambria"/>
                <w:b/>
                <w:bCs/>
                <w:sz w:val="20"/>
                <w:szCs w:val="20"/>
                <w:lang w:val="es-ES"/>
              </w:rPr>
              <w:t xml:space="preserve"> </w:t>
            </w:r>
            <w:r w:rsidRPr="008B59AC">
              <w:rPr>
                <w:rFonts w:ascii="Cambria" w:hAnsi="Cambria"/>
                <w:bCs/>
                <w:sz w:val="20"/>
                <w:szCs w:val="20"/>
                <w:lang w:val="es-ES"/>
              </w:rPr>
              <w:t xml:space="preserve">Julia Caldera </w:t>
            </w:r>
          </w:p>
        </w:tc>
      </w:tr>
      <w:tr w:rsidR="003239B8" w:rsidRPr="008B59AC" w14:paraId="3E62E1D3" w14:textId="77777777" w:rsidTr="00E76CD1">
        <w:tc>
          <w:tcPr>
            <w:tcW w:w="4680" w:type="dxa"/>
            <w:tcBorders>
              <w:top w:val="single" w:sz="6" w:space="0" w:color="auto"/>
              <w:bottom w:val="single" w:sz="6" w:space="0" w:color="auto"/>
            </w:tcBorders>
            <w:shd w:val="clear" w:color="auto" w:fill="386294"/>
            <w:vAlign w:val="center"/>
          </w:tcPr>
          <w:p w14:paraId="340B0F09" w14:textId="77777777" w:rsidR="003239B8" w:rsidRPr="008B59AC" w:rsidRDefault="003239B8" w:rsidP="00E76CD1">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Estado denunciado:</w:t>
            </w:r>
          </w:p>
        </w:tc>
        <w:tc>
          <w:tcPr>
            <w:tcW w:w="4680" w:type="dxa"/>
            <w:vAlign w:val="center"/>
          </w:tcPr>
          <w:p w14:paraId="274C8A50" w14:textId="0C337679" w:rsidR="003239B8" w:rsidRPr="008B59AC" w:rsidRDefault="00C87796" w:rsidP="00E76CD1">
            <w:pPr>
              <w:jc w:val="both"/>
              <w:rPr>
                <w:rFonts w:ascii="Cambria" w:hAnsi="Cambria"/>
                <w:bCs/>
                <w:sz w:val="20"/>
                <w:szCs w:val="20"/>
              </w:rPr>
            </w:pPr>
            <w:r w:rsidRPr="008B59AC">
              <w:rPr>
                <w:rFonts w:ascii="Cambria" w:hAnsi="Cambria"/>
                <w:bCs/>
                <w:sz w:val="20"/>
                <w:szCs w:val="20"/>
              </w:rPr>
              <w:t>México</w:t>
            </w:r>
          </w:p>
        </w:tc>
      </w:tr>
      <w:tr w:rsidR="00223A29" w:rsidRPr="00162BDF" w14:paraId="632511BC" w14:textId="77777777" w:rsidTr="00E76CD1">
        <w:tc>
          <w:tcPr>
            <w:tcW w:w="4680" w:type="dxa"/>
            <w:tcBorders>
              <w:top w:val="single" w:sz="6" w:space="0" w:color="auto"/>
              <w:bottom w:val="single" w:sz="6" w:space="0" w:color="auto"/>
            </w:tcBorders>
            <w:shd w:val="clear" w:color="auto" w:fill="386294"/>
            <w:vAlign w:val="center"/>
          </w:tcPr>
          <w:p w14:paraId="727E2F6B" w14:textId="60AEE329" w:rsidR="00223A29" w:rsidRPr="008B59AC" w:rsidRDefault="001B3A00" w:rsidP="00E4118C">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 xml:space="preserve">Derechos </w:t>
            </w:r>
            <w:r w:rsidR="00E4118C" w:rsidRPr="008B59AC">
              <w:rPr>
                <w:rFonts w:ascii="Cambria" w:hAnsi="Cambria"/>
                <w:b/>
                <w:bCs/>
                <w:color w:val="FFFFFF" w:themeColor="background1"/>
                <w:sz w:val="20"/>
                <w:szCs w:val="20"/>
              </w:rPr>
              <w:t>invocados</w:t>
            </w:r>
            <w:r w:rsidRPr="008B59AC">
              <w:rPr>
                <w:rFonts w:ascii="Cambria" w:hAnsi="Cambria"/>
                <w:b/>
                <w:bCs/>
                <w:color w:val="FFFFFF" w:themeColor="background1"/>
                <w:sz w:val="20"/>
                <w:szCs w:val="20"/>
              </w:rPr>
              <w:t>:</w:t>
            </w:r>
          </w:p>
        </w:tc>
        <w:tc>
          <w:tcPr>
            <w:tcW w:w="4680" w:type="dxa"/>
            <w:vAlign w:val="center"/>
          </w:tcPr>
          <w:p w14:paraId="6DEE1EEB" w14:textId="7F087A36" w:rsidR="00223A29" w:rsidRPr="008B59AC" w:rsidRDefault="002F3FE7" w:rsidP="00A86D58">
            <w:pPr>
              <w:jc w:val="both"/>
              <w:rPr>
                <w:rFonts w:asciiTheme="majorHAnsi" w:hAnsiTheme="majorHAnsi"/>
                <w:bCs/>
                <w:sz w:val="20"/>
                <w:szCs w:val="20"/>
                <w:lang w:val="es-ES"/>
              </w:rPr>
            </w:pPr>
            <w:r w:rsidRPr="008B59AC">
              <w:rPr>
                <w:rFonts w:asciiTheme="majorHAnsi" w:hAnsiTheme="majorHAnsi"/>
                <w:bCs/>
                <w:sz w:val="20"/>
                <w:szCs w:val="20"/>
                <w:lang w:val="es-ES"/>
              </w:rPr>
              <w:t xml:space="preserve">Artículos </w:t>
            </w:r>
            <w:r w:rsidR="007C56D2" w:rsidRPr="008B59AC">
              <w:rPr>
                <w:rFonts w:asciiTheme="majorHAnsi" w:hAnsiTheme="majorHAnsi"/>
                <w:bCs/>
                <w:sz w:val="20"/>
                <w:szCs w:val="20"/>
                <w:lang w:val="es-ES"/>
              </w:rPr>
              <w:t xml:space="preserve">4 (vida), </w:t>
            </w:r>
            <w:r w:rsidR="00744873" w:rsidRPr="008B59AC">
              <w:rPr>
                <w:rFonts w:asciiTheme="majorHAnsi" w:hAnsiTheme="majorHAnsi"/>
                <w:bCs/>
                <w:sz w:val="20"/>
                <w:szCs w:val="20"/>
                <w:lang w:val="es-ES"/>
              </w:rPr>
              <w:t>5 (integridad personal),</w:t>
            </w:r>
            <w:r w:rsidR="007C56D2" w:rsidRPr="008B59AC">
              <w:rPr>
                <w:rFonts w:asciiTheme="majorHAnsi" w:hAnsiTheme="majorHAnsi"/>
                <w:bCs/>
                <w:sz w:val="20"/>
                <w:szCs w:val="20"/>
                <w:lang w:val="es-ES"/>
              </w:rPr>
              <w:t xml:space="preserve"> </w:t>
            </w:r>
            <w:r w:rsidR="00744873" w:rsidRPr="008B59AC">
              <w:rPr>
                <w:rFonts w:asciiTheme="majorHAnsi" w:hAnsiTheme="majorHAnsi"/>
                <w:bCs/>
                <w:sz w:val="20"/>
                <w:szCs w:val="20"/>
                <w:lang w:val="es-ES"/>
              </w:rPr>
              <w:t>8 (garantías judiciales)</w:t>
            </w:r>
            <w:r w:rsidR="007C56D2" w:rsidRPr="008B59AC">
              <w:rPr>
                <w:rFonts w:asciiTheme="majorHAnsi" w:hAnsiTheme="majorHAnsi"/>
                <w:bCs/>
                <w:sz w:val="20"/>
                <w:szCs w:val="20"/>
                <w:lang w:val="es-ES"/>
              </w:rPr>
              <w:t>, 11 (</w:t>
            </w:r>
            <w:r w:rsidR="00CD2BBD" w:rsidRPr="008B59AC">
              <w:rPr>
                <w:rFonts w:asciiTheme="majorHAnsi" w:hAnsiTheme="majorHAnsi"/>
                <w:bCs/>
                <w:sz w:val="20"/>
                <w:szCs w:val="20"/>
                <w:lang w:val="es-ES"/>
              </w:rPr>
              <w:t>honra</w:t>
            </w:r>
            <w:r w:rsidR="00A86D58" w:rsidRPr="008B59AC">
              <w:rPr>
                <w:rFonts w:asciiTheme="majorHAnsi" w:hAnsiTheme="majorHAnsi"/>
                <w:bCs/>
                <w:sz w:val="20"/>
                <w:szCs w:val="20"/>
                <w:lang w:val="es-ES"/>
              </w:rPr>
              <w:t xml:space="preserve"> y dignidad</w:t>
            </w:r>
            <w:r w:rsidR="007C56D2" w:rsidRPr="008B59AC">
              <w:rPr>
                <w:rFonts w:asciiTheme="majorHAnsi" w:hAnsiTheme="majorHAnsi"/>
                <w:bCs/>
                <w:sz w:val="20"/>
                <w:szCs w:val="20"/>
                <w:lang w:val="es-ES"/>
              </w:rPr>
              <w:t>)</w:t>
            </w:r>
            <w:r w:rsidR="001832E3" w:rsidRPr="008B59AC">
              <w:rPr>
                <w:rFonts w:asciiTheme="majorHAnsi" w:hAnsiTheme="majorHAnsi"/>
                <w:bCs/>
                <w:sz w:val="20"/>
                <w:szCs w:val="20"/>
                <w:lang w:val="es-ES"/>
              </w:rPr>
              <w:t>, 17 (</w:t>
            </w:r>
            <w:r w:rsidR="00A86D58" w:rsidRPr="008B59AC">
              <w:rPr>
                <w:rFonts w:asciiTheme="majorHAnsi" w:hAnsiTheme="majorHAnsi"/>
                <w:bCs/>
                <w:sz w:val="20"/>
                <w:szCs w:val="20"/>
                <w:lang w:val="es-ES"/>
              </w:rPr>
              <w:t>familia), 19 (niñez</w:t>
            </w:r>
            <w:r w:rsidR="001832E3" w:rsidRPr="008B59AC">
              <w:rPr>
                <w:rFonts w:asciiTheme="majorHAnsi" w:hAnsiTheme="majorHAnsi"/>
                <w:bCs/>
                <w:sz w:val="20"/>
                <w:szCs w:val="20"/>
                <w:lang w:val="es-ES"/>
              </w:rPr>
              <w:t>), 24 (igualdad ante la l</w:t>
            </w:r>
            <w:r w:rsidRPr="008B59AC">
              <w:rPr>
                <w:rFonts w:asciiTheme="majorHAnsi" w:hAnsiTheme="majorHAnsi"/>
                <w:bCs/>
                <w:sz w:val="20"/>
                <w:szCs w:val="20"/>
                <w:lang w:val="es-ES"/>
              </w:rPr>
              <w:t xml:space="preserve">ey) y 25 (protección judicial) </w:t>
            </w:r>
            <w:r w:rsidR="0005197F" w:rsidRPr="008B59AC">
              <w:rPr>
                <w:rFonts w:asciiTheme="majorHAnsi" w:hAnsiTheme="majorHAnsi"/>
                <w:bCs/>
                <w:sz w:val="20"/>
                <w:szCs w:val="20"/>
                <w:lang w:val="es-ES"/>
              </w:rPr>
              <w:t>de la Convención Americana sobre Derechos Humanos</w:t>
            </w:r>
            <w:r w:rsidR="0005197F" w:rsidRPr="008B59AC">
              <w:rPr>
                <w:rStyle w:val="FootnoteReference"/>
                <w:rFonts w:asciiTheme="majorHAnsi" w:hAnsiTheme="majorHAnsi"/>
                <w:bCs/>
                <w:sz w:val="20"/>
                <w:szCs w:val="20"/>
                <w:lang w:val="es-ES"/>
              </w:rPr>
              <w:footnoteReference w:id="4"/>
            </w:r>
            <w:r w:rsidR="00D64B69" w:rsidRPr="008B59AC">
              <w:rPr>
                <w:rFonts w:asciiTheme="majorHAnsi" w:hAnsiTheme="majorHAnsi"/>
                <w:sz w:val="20"/>
                <w:szCs w:val="20"/>
                <w:lang w:val="es-ES"/>
              </w:rPr>
              <w:t xml:space="preserve">, en relación con su artículo 1.1 (obligación de respetar los derechos) </w:t>
            </w:r>
            <w:r w:rsidR="00744873" w:rsidRPr="008B59AC">
              <w:rPr>
                <w:rFonts w:asciiTheme="majorHAnsi" w:hAnsiTheme="majorHAnsi"/>
                <w:bCs/>
                <w:sz w:val="20"/>
                <w:szCs w:val="20"/>
                <w:lang w:val="es-ES"/>
              </w:rPr>
              <w:t>y artículo 7 de la Convención Interamericana para Prevenir, Sancionar y Erradicar la Violencia contra la Mujer</w:t>
            </w:r>
            <w:r w:rsidR="00744873" w:rsidRPr="008B59AC">
              <w:rPr>
                <w:rStyle w:val="FootnoteReference"/>
                <w:rFonts w:asciiTheme="majorHAnsi" w:hAnsiTheme="majorHAnsi"/>
                <w:bCs/>
                <w:sz w:val="20"/>
                <w:szCs w:val="20"/>
                <w:lang w:val="es-ES"/>
              </w:rPr>
              <w:footnoteReference w:id="5"/>
            </w:r>
          </w:p>
        </w:tc>
      </w:tr>
    </w:tbl>
    <w:p w14:paraId="20263696" w14:textId="77777777" w:rsidR="003239B8" w:rsidRPr="008B59AC" w:rsidRDefault="003239B8" w:rsidP="003239B8">
      <w:pPr>
        <w:spacing w:before="240" w:after="240"/>
        <w:ind w:firstLine="720"/>
        <w:jc w:val="both"/>
        <w:rPr>
          <w:rFonts w:asciiTheme="majorHAnsi" w:hAnsiTheme="majorHAnsi"/>
          <w:b/>
          <w:bCs/>
          <w:sz w:val="20"/>
          <w:szCs w:val="20"/>
          <w:lang w:val="es-ES"/>
        </w:rPr>
      </w:pPr>
      <w:r w:rsidRPr="008B59AC">
        <w:rPr>
          <w:rFonts w:asciiTheme="majorHAnsi" w:hAnsiTheme="majorHAnsi"/>
          <w:b/>
          <w:bCs/>
          <w:sz w:val="20"/>
          <w:szCs w:val="20"/>
          <w:lang w:val="es-ES"/>
        </w:rPr>
        <w:lastRenderedPageBreak/>
        <w:t>II.</w:t>
      </w:r>
      <w:r w:rsidRPr="008B59AC">
        <w:rPr>
          <w:rFonts w:asciiTheme="majorHAnsi" w:hAnsiTheme="majorHAnsi"/>
          <w:b/>
          <w:bCs/>
          <w:sz w:val="20"/>
          <w:szCs w:val="20"/>
          <w:lang w:val="es-ES"/>
        </w:rPr>
        <w:tab/>
        <w:t>TRÁMITE ANTE LA CIDH</w:t>
      </w:r>
      <w:r w:rsidR="008E3BFE" w:rsidRPr="008B59AC">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8B59AC" w14:paraId="306EFCB0" w14:textId="77777777" w:rsidTr="00E76CD1">
        <w:tc>
          <w:tcPr>
            <w:tcW w:w="4680" w:type="dxa"/>
            <w:tcBorders>
              <w:top w:val="single" w:sz="6" w:space="0" w:color="auto"/>
              <w:bottom w:val="single" w:sz="6" w:space="0" w:color="auto"/>
            </w:tcBorders>
            <w:shd w:val="clear" w:color="auto" w:fill="386294"/>
            <w:vAlign w:val="center"/>
          </w:tcPr>
          <w:p w14:paraId="7508D16F" w14:textId="77777777" w:rsidR="004C2312" w:rsidRPr="008B59AC" w:rsidRDefault="004C2312" w:rsidP="00E76CD1">
            <w:pPr>
              <w:jc w:val="center"/>
              <w:rPr>
                <w:rFonts w:ascii="Cambria" w:hAnsi="Cambria"/>
                <w:b/>
                <w:bCs/>
                <w:color w:val="FFFFFF" w:themeColor="background1"/>
                <w:sz w:val="20"/>
                <w:szCs w:val="20"/>
                <w:lang w:val="es-ES"/>
              </w:rPr>
            </w:pPr>
            <w:r w:rsidRPr="008B59AC">
              <w:rPr>
                <w:rFonts w:ascii="Cambria" w:hAnsi="Cambria"/>
                <w:b/>
                <w:bCs/>
                <w:color w:val="FFFFFF" w:themeColor="background1"/>
                <w:sz w:val="20"/>
                <w:szCs w:val="20"/>
                <w:lang w:val="es-ES"/>
              </w:rPr>
              <w:t>Fecha de presentación de la petición:</w:t>
            </w:r>
          </w:p>
        </w:tc>
        <w:tc>
          <w:tcPr>
            <w:tcW w:w="4680" w:type="dxa"/>
            <w:vAlign w:val="center"/>
          </w:tcPr>
          <w:p w14:paraId="573A3F86" w14:textId="17DEC063" w:rsidR="004C2312" w:rsidRPr="008B59AC" w:rsidRDefault="004C781D" w:rsidP="00E76CD1">
            <w:pPr>
              <w:jc w:val="both"/>
              <w:rPr>
                <w:rFonts w:ascii="Cambria" w:hAnsi="Cambria"/>
                <w:b/>
                <w:bCs/>
                <w:sz w:val="20"/>
                <w:szCs w:val="20"/>
                <w:lang w:val="es-ES"/>
              </w:rPr>
            </w:pPr>
            <w:r w:rsidRPr="008B59AC">
              <w:rPr>
                <w:rFonts w:ascii="Cambria" w:hAnsi="Cambria"/>
                <w:b/>
                <w:bCs/>
                <w:sz w:val="20"/>
                <w:szCs w:val="20"/>
                <w:lang w:val="es-ES"/>
              </w:rPr>
              <w:t>P-861-03:</w:t>
            </w:r>
            <w:r w:rsidR="00214A8E" w:rsidRPr="008B59AC">
              <w:rPr>
                <w:rFonts w:ascii="Cambria" w:hAnsi="Cambria"/>
                <w:b/>
                <w:bCs/>
                <w:sz w:val="20"/>
                <w:szCs w:val="20"/>
                <w:lang w:val="es-ES"/>
              </w:rPr>
              <w:t xml:space="preserve"> </w:t>
            </w:r>
            <w:r w:rsidR="00863226" w:rsidRPr="008B59AC">
              <w:rPr>
                <w:rFonts w:ascii="Cambria" w:hAnsi="Cambria"/>
                <w:bCs/>
                <w:sz w:val="20"/>
                <w:szCs w:val="20"/>
                <w:lang w:val="es-ES"/>
              </w:rPr>
              <w:t>15</w:t>
            </w:r>
            <w:r w:rsidR="00F4118C" w:rsidRPr="008B59AC">
              <w:rPr>
                <w:rFonts w:ascii="Cambria" w:hAnsi="Cambria"/>
                <w:bCs/>
                <w:sz w:val="20"/>
                <w:szCs w:val="20"/>
                <w:lang w:val="es-ES"/>
              </w:rPr>
              <w:t xml:space="preserve"> de</w:t>
            </w:r>
            <w:r w:rsidR="00863226" w:rsidRPr="008B59AC">
              <w:rPr>
                <w:rFonts w:ascii="Cambria" w:hAnsi="Cambria"/>
                <w:bCs/>
                <w:sz w:val="20"/>
                <w:szCs w:val="20"/>
                <w:lang w:val="es-ES"/>
              </w:rPr>
              <w:t xml:space="preserve"> octubre </w:t>
            </w:r>
            <w:r w:rsidR="00F4118C" w:rsidRPr="008B59AC">
              <w:rPr>
                <w:rFonts w:ascii="Cambria" w:hAnsi="Cambria"/>
                <w:bCs/>
                <w:sz w:val="20"/>
                <w:szCs w:val="20"/>
                <w:lang w:val="es-ES"/>
              </w:rPr>
              <w:t xml:space="preserve">de </w:t>
            </w:r>
            <w:r w:rsidR="00863226" w:rsidRPr="008B59AC">
              <w:rPr>
                <w:rFonts w:ascii="Cambria" w:hAnsi="Cambria"/>
                <w:bCs/>
                <w:sz w:val="20"/>
                <w:szCs w:val="20"/>
                <w:lang w:val="es-ES"/>
              </w:rPr>
              <w:t>2003</w:t>
            </w:r>
          </w:p>
          <w:p w14:paraId="70A3CD2C" w14:textId="1A19D355" w:rsidR="00C87796" w:rsidRPr="008B59AC" w:rsidRDefault="00C87796" w:rsidP="00E76CD1">
            <w:pPr>
              <w:jc w:val="both"/>
              <w:rPr>
                <w:rFonts w:ascii="Cambria" w:hAnsi="Cambria"/>
                <w:b/>
                <w:bCs/>
                <w:sz w:val="20"/>
                <w:szCs w:val="20"/>
                <w:lang w:val="es-ES"/>
              </w:rPr>
            </w:pPr>
            <w:r w:rsidRPr="008B59AC">
              <w:rPr>
                <w:rFonts w:ascii="Cambria" w:hAnsi="Cambria"/>
                <w:b/>
                <w:bCs/>
                <w:sz w:val="20"/>
                <w:szCs w:val="20"/>
                <w:lang w:val="es-ES"/>
              </w:rPr>
              <w:t>P-425-07:</w:t>
            </w:r>
            <w:r w:rsidR="00633A18" w:rsidRPr="008B59AC">
              <w:rPr>
                <w:rFonts w:ascii="Cambria" w:hAnsi="Cambria"/>
                <w:b/>
                <w:bCs/>
                <w:sz w:val="20"/>
                <w:szCs w:val="20"/>
                <w:lang w:val="es-ES"/>
              </w:rPr>
              <w:t xml:space="preserve"> </w:t>
            </w:r>
            <w:r w:rsidR="00633A18" w:rsidRPr="008B59AC">
              <w:rPr>
                <w:rFonts w:ascii="Cambria" w:hAnsi="Cambria"/>
                <w:bCs/>
                <w:sz w:val="20"/>
                <w:szCs w:val="20"/>
                <w:lang w:val="es-ES"/>
              </w:rPr>
              <w:t>9</w:t>
            </w:r>
            <w:r w:rsidR="00F4118C" w:rsidRPr="008B59AC">
              <w:rPr>
                <w:rFonts w:ascii="Cambria" w:hAnsi="Cambria"/>
                <w:bCs/>
                <w:sz w:val="20"/>
                <w:szCs w:val="20"/>
                <w:lang w:val="es-ES"/>
              </w:rPr>
              <w:t xml:space="preserve"> de</w:t>
            </w:r>
            <w:r w:rsidR="00633A18" w:rsidRPr="008B59AC">
              <w:rPr>
                <w:rFonts w:ascii="Cambria" w:hAnsi="Cambria"/>
                <w:bCs/>
                <w:sz w:val="20"/>
                <w:szCs w:val="20"/>
                <w:lang w:val="es-ES"/>
              </w:rPr>
              <w:t xml:space="preserve"> abril</w:t>
            </w:r>
            <w:r w:rsidR="00F4118C" w:rsidRPr="008B59AC">
              <w:rPr>
                <w:rFonts w:ascii="Cambria" w:hAnsi="Cambria"/>
                <w:bCs/>
                <w:sz w:val="20"/>
                <w:szCs w:val="20"/>
                <w:lang w:val="es-ES"/>
              </w:rPr>
              <w:t xml:space="preserve"> de</w:t>
            </w:r>
            <w:r w:rsidR="00633A18" w:rsidRPr="008B59AC">
              <w:rPr>
                <w:rFonts w:ascii="Cambria" w:hAnsi="Cambria"/>
                <w:bCs/>
                <w:sz w:val="20"/>
                <w:szCs w:val="20"/>
                <w:lang w:val="es-ES"/>
              </w:rPr>
              <w:t xml:space="preserve"> 2007</w:t>
            </w:r>
          </w:p>
          <w:p w14:paraId="276A41A5" w14:textId="3508DB1D" w:rsidR="00C87796" w:rsidRPr="008B59AC" w:rsidRDefault="00C87796" w:rsidP="00E76CD1">
            <w:pPr>
              <w:jc w:val="both"/>
              <w:rPr>
                <w:rFonts w:ascii="Cambria" w:hAnsi="Cambria"/>
                <w:b/>
                <w:bCs/>
                <w:sz w:val="20"/>
                <w:szCs w:val="20"/>
                <w:lang w:val="es-ES"/>
              </w:rPr>
            </w:pPr>
            <w:r w:rsidRPr="008B59AC">
              <w:rPr>
                <w:rFonts w:ascii="Cambria" w:hAnsi="Cambria"/>
                <w:b/>
                <w:bCs/>
                <w:sz w:val="20"/>
                <w:szCs w:val="20"/>
                <w:lang w:val="es-ES"/>
              </w:rPr>
              <w:t>P-443-07:</w:t>
            </w:r>
            <w:r w:rsidR="00E76CD1" w:rsidRPr="008B59AC">
              <w:rPr>
                <w:rFonts w:ascii="Cambria" w:hAnsi="Cambria"/>
                <w:b/>
                <w:bCs/>
                <w:sz w:val="20"/>
                <w:szCs w:val="20"/>
                <w:lang w:val="es-ES"/>
              </w:rPr>
              <w:t xml:space="preserve"> </w:t>
            </w:r>
            <w:r w:rsidR="00E76CD1" w:rsidRPr="008B59AC">
              <w:rPr>
                <w:rFonts w:ascii="Cambria" w:hAnsi="Cambria"/>
                <w:bCs/>
                <w:sz w:val="20"/>
                <w:szCs w:val="20"/>
                <w:lang w:val="es-ES"/>
              </w:rPr>
              <w:t xml:space="preserve">11 </w:t>
            </w:r>
            <w:r w:rsidR="00F4118C" w:rsidRPr="008B59AC">
              <w:rPr>
                <w:rFonts w:ascii="Cambria" w:hAnsi="Cambria"/>
                <w:bCs/>
                <w:sz w:val="20"/>
                <w:szCs w:val="20"/>
                <w:lang w:val="es-ES"/>
              </w:rPr>
              <w:t xml:space="preserve">de </w:t>
            </w:r>
            <w:r w:rsidR="00E76CD1" w:rsidRPr="008B59AC">
              <w:rPr>
                <w:rFonts w:ascii="Cambria" w:hAnsi="Cambria"/>
                <w:bCs/>
                <w:sz w:val="20"/>
                <w:szCs w:val="20"/>
                <w:lang w:val="es-ES"/>
              </w:rPr>
              <w:t xml:space="preserve">abril </w:t>
            </w:r>
            <w:r w:rsidR="00F4118C" w:rsidRPr="008B59AC">
              <w:rPr>
                <w:rFonts w:ascii="Cambria" w:hAnsi="Cambria"/>
                <w:bCs/>
                <w:sz w:val="20"/>
                <w:szCs w:val="20"/>
                <w:lang w:val="es-ES"/>
              </w:rPr>
              <w:t xml:space="preserve">de </w:t>
            </w:r>
            <w:r w:rsidR="00E76CD1" w:rsidRPr="008B59AC">
              <w:rPr>
                <w:rFonts w:ascii="Cambria" w:hAnsi="Cambria"/>
                <w:bCs/>
                <w:sz w:val="20"/>
                <w:szCs w:val="20"/>
                <w:lang w:val="es-ES"/>
              </w:rPr>
              <w:t>2007</w:t>
            </w:r>
          </w:p>
          <w:p w14:paraId="6A0E13E0" w14:textId="42009118" w:rsidR="00C87796" w:rsidRPr="008B59AC" w:rsidRDefault="00C87796" w:rsidP="00E76CD1">
            <w:pPr>
              <w:jc w:val="both"/>
              <w:rPr>
                <w:rFonts w:ascii="Cambria" w:hAnsi="Cambria"/>
                <w:b/>
                <w:bCs/>
                <w:sz w:val="20"/>
                <w:szCs w:val="20"/>
                <w:lang w:val="es-ES"/>
              </w:rPr>
            </w:pPr>
            <w:r w:rsidRPr="008B59AC">
              <w:rPr>
                <w:rFonts w:ascii="Cambria" w:hAnsi="Cambria"/>
                <w:b/>
                <w:bCs/>
                <w:sz w:val="20"/>
                <w:szCs w:val="20"/>
                <w:lang w:val="es-ES"/>
              </w:rPr>
              <w:t>P-444-07:</w:t>
            </w:r>
            <w:r w:rsidR="00B06652" w:rsidRPr="008B59AC">
              <w:rPr>
                <w:rFonts w:ascii="Cambria" w:hAnsi="Cambria"/>
                <w:b/>
                <w:bCs/>
                <w:sz w:val="20"/>
                <w:szCs w:val="20"/>
                <w:lang w:val="es-ES"/>
              </w:rPr>
              <w:t xml:space="preserve"> </w:t>
            </w:r>
            <w:r w:rsidR="00B06652" w:rsidRPr="008B59AC">
              <w:rPr>
                <w:rFonts w:ascii="Cambria" w:hAnsi="Cambria"/>
                <w:bCs/>
                <w:sz w:val="20"/>
                <w:szCs w:val="20"/>
                <w:lang w:val="es-ES"/>
              </w:rPr>
              <w:t xml:space="preserve">12 </w:t>
            </w:r>
            <w:r w:rsidR="00A86D58" w:rsidRPr="008B59AC">
              <w:rPr>
                <w:rFonts w:ascii="Cambria" w:hAnsi="Cambria"/>
                <w:bCs/>
                <w:sz w:val="20"/>
                <w:szCs w:val="20"/>
                <w:lang w:val="es-ES"/>
              </w:rPr>
              <w:t xml:space="preserve">de </w:t>
            </w:r>
            <w:r w:rsidR="00B06652" w:rsidRPr="008B59AC">
              <w:rPr>
                <w:rFonts w:ascii="Cambria" w:hAnsi="Cambria"/>
                <w:bCs/>
                <w:sz w:val="20"/>
                <w:szCs w:val="20"/>
                <w:lang w:val="es-ES"/>
              </w:rPr>
              <w:t xml:space="preserve">abril </w:t>
            </w:r>
            <w:r w:rsidR="00A86D58" w:rsidRPr="008B59AC">
              <w:rPr>
                <w:rFonts w:ascii="Cambria" w:hAnsi="Cambria"/>
                <w:bCs/>
                <w:sz w:val="20"/>
                <w:szCs w:val="20"/>
                <w:lang w:val="es-ES"/>
              </w:rPr>
              <w:t xml:space="preserve">de </w:t>
            </w:r>
            <w:r w:rsidR="00B06652" w:rsidRPr="008B59AC">
              <w:rPr>
                <w:rFonts w:ascii="Cambria" w:hAnsi="Cambria"/>
                <w:bCs/>
                <w:sz w:val="20"/>
                <w:szCs w:val="20"/>
                <w:lang w:val="es-ES"/>
              </w:rPr>
              <w:t>2007</w:t>
            </w:r>
          </w:p>
          <w:p w14:paraId="39740547" w14:textId="2ED66757" w:rsidR="00C87796" w:rsidRPr="008B59AC" w:rsidRDefault="00C87796" w:rsidP="00E76CD1">
            <w:pPr>
              <w:jc w:val="both"/>
              <w:rPr>
                <w:rFonts w:ascii="Cambria" w:hAnsi="Cambria"/>
                <w:bCs/>
                <w:sz w:val="20"/>
                <w:szCs w:val="20"/>
                <w:lang w:val="es-ES"/>
              </w:rPr>
            </w:pPr>
            <w:r w:rsidRPr="008B59AC">
              <w:rPr>
                <w:rFonts w:ascii="Cambria" w:hAnsi="Cambria"/>
                <w:b/>
                <w:bCs/>
                <w:sz w:val="20"/>
                <w:szCs w:val="20"/>
                <w:lang w:val="es-ES"/>
              </w:rPr>
              <w:t>P-470-07:</w:t>
            </w:r>
            <w:r w:rsidR="00147D83" w:rsidRPr="008B59AC">
              <w:rPr>
                <w:rFonts w:ascii="Cambria" w:hAnsi="Cambria"/>
                <w:b/>
                <w:bCs/>
                <w:sz w:val="20"/>
                <w:szCs w:val="20"/>
                <w:lang w:val="es-ES"/>
              </w:rPr>
              <w:t xml:space="preserve"> </w:t>
            </w:r>
            <w:r w:rsidR="00147D83" w:rsidRPr="008B59AC">
              <w:rPr>
                <w:rFonts w:ascii="Cambria" w:hAnsi="Cambria"/>
                <w:bCs/>
                <w:sz w:val="20"/>
                <w:szCs w:val="20"/>
                <w:lang w:val="es-ES"/>
              </w:rPr>
              <w:t>17</w:t>
            </w:r>
            <w:r w:rsidR="00A86D58" w:rsidRPr="008B59AC">
              <w:rPr>
                <w:rFonts w:ascii="Cambria" w:hAnsi="Cambria"/>
                <w:bCs/>
                <w:sz w:val="20"/>
                <w:szCs w:val="20"/>
                <w:lang w:val="es-ES"/>
              </w:rPr>
              <w:t xml:space="preserve"> de</w:t>
            </w:r>
            <w:r w:rsidR="00147D83" w:rsidRPr="008B59AC">
              <w:rPr>
                <w:rFonts w:ascii="Cambria" w:hAnsi="Cambria"/>
                <w:bCs/>
                <w:sz w:val="20"/>
                <w:szCs w:val="20"/>
                <w:lang w:val="es-ES"/>
              </w:rPr>
              <w:t xml:space="preserve"> abril </w:t>
            </w:r>
            <w:r w:rsidR="00A86D58" w:rsidRPr="008B59AC">
              <w:rPr>
                <w:rFonts w:ascii="Cambria" w:hAnsi="Cambria"/>
                <w:bCs/>
                <w:sz w:val="20"/>
                <w:szCs w:val="20"/>
                <w:lang w:val="es-ES"/>
              </w:rPr>
              <w:t xml:space="preserve"> de </w:t>
            </w:r>
            <w:r w:rsidR="00147D83" w:rsidRPr="008B59AC">
              <w:rPr>
                <w:rFonts w:ascii="Cambria" w:hAnsi="Cambria"/>
                <w:bCs/>
                <w:sz w:val="20"/>
                <w:szCs w:val="20"/>
                <w:lang w:val="es-ES"/>
              </w:rPr>
              <w:t>2007</w:t>
            </w:r>
          </w:p>
          <w:p w14:paraId="6E579153" w14:textId="33854981" w:rsidR="008C75E8" w:rsidRPr="008B59AC" w:rsidRDefault="00C87796" w:rsidP="00E76CD1">
            <w:pPr>
              <w:jc w:val="both"/>
              <w:rPr>
                <w:rFonts w:ascii="Cambria" w:hAnsi="Cambria"/>
                <w:b/>
                <w:bCs/>
                <w:sz w:val="20"/>
                <w:szCs w:val="20"/>
                <w:lang w:val="es-ES"/>
              </w:rPr>
            </w:pPr>
            <w:r w:rsidRPr="008B59AC">
              <w:rPr>
                <w:rFonts w:ascii="Cambria" w:hAnsi="Cambria"/>
                <w:b/>
                <w:bCs/>
                <w:sz w:val="20"/>
                <w:szCs w:val="20"/>
                <w:lang w:val="es-ES"/>
              </w:rPr>
              <w:t>P-928-07:</w:t>
            </w:r>
            <w:r w:rsidR="008C75E8" w:rsidRPr="008B59AC">
              <w:rPr>
                <w:rFonts w:ascii="Cambria" w:hAnsi="Cambria"/>
                <w:b/>
                <w:bCs/>
                <w:sz w:val="20"/>
                <w:szCs w:val="20"/>
                <w:lang w:val="es-ES"/>
              </w:rPr>
              <w:t xml:space="preserve"> </w:t>
            </w:r>
            <w:r w:rsidR="008C75E8" w:rsidRPr="008B59AC">
              <w:rPr>
                <w:rFonts w:ascii="Cambria" w:hAnsi="Cambria"/>
                <w:bCs/>
                <w:sz w:val="20"/>
                <w:szCs w:val="20"/>
                <w:lang w:val="es-ES"/>
              </w:rPr>
              <w:t xml:space="preserve">19 </w:t>
            </w:r>
            <w:r w:rsidR="00A86D58" w:rsidRPr="008B59AC">
              <w:rPr>
                <w:rFonts w:ascii="Cambria" w:hAnsi="Cambria"/>
                <w:bCs/>
                <w:sz w:val="20"/>
                <w:szCs w:val="20"/>
                <w:lang w:val="es-ES"/>
              </w:rPr>
              <w:t xml:space="preserve">de </w:t>
            </w:r>
            <w:r w:rsidR="008C75E8" w:rsidRPr="008B59AC">
              <w:rPr>
                <w:rFonts w:ascii="Cambria" w:hAnsi="Cambria"/>
                <w:bCs/>
                <w:sz w:val="20"/>
                <w:szCs w:val="20"/>
                <w:lang w:val="es-ES"/>
              </w:rPr>
              <w:t>julio</w:t>
            </w:r>
            <w:r w:rsidR="00A86D58" w:rsidRPr="008B59AC">
              <w:rPr>
                <w:rFonts w:ascii="Cambria" w:hAnsi="Cambria"/>
                <w:bCs/>
                <w:sz w:val="20"/>
                <w:szCs w:val="20"/>
                <w:lang w:val="es-ES"/>
              </w:rPr>
              <w:t xml:space="preserve"> de</w:t>
            </w:r>
            <w:r w:rsidR="008C75E8" w:rsidRPr="008B59AC">
              <w:rPr>
                <w:rFonts w:ascii="Cambria" w:hAnsi="Cambria"/>
                <w:bCs/>
                <w:sz w:val="20"/>
                <w:szCs w:val="20"/>
                <w:lang w:val="es-ES"/>
              </w:rPr>
              <w:t xml:space="preserve"> 2007</w:t>
            </w:r>
          </w:p>
        </w:tc>
      </w:tr>
      <w:tr w:rsidR="001E49E7" w:rsidRPr="008B59AC" w14:paraId="5D96B7DC" w14:textId="77777777" w:rsidTr="00E76CD1">
        <w:tc>
          <w:tcPr>
            <w:tcW w:w="4680" w:type="dxa"/>
            <w:tcBorders>
              <w:top w:val="single" w:sz="6" w:space="0" w:color="auto"/>
              <w:bottom w:val="single" w:sz="6" w:space="0" w:color="auto"/>
            </w:tcBorders>
            <w:shd w:val="clear" w:color="auto" w:fill="386294"/>
            <w:vAlign w:val="center"/>
          </w:tcPr>
          <w:p w14:paraId="2CE0B631" w14:textId="142D470C" w:rsidR="001E49E7" w:rsidRPr="008B59AC" w:rsidRDefault="001E49E7" w:rsidP="001E49E7">
            <w:pPr>
              <w:jc w:val="center"/>
              <w:rPr>
                <w:rFonts w:ascii="Cambria" w:hAnsi="Cambria"/>
                <w:b/>
                <w:bCs/>
                <w:color w:val="FFFFFF" w:themeColor="background1"/>
                <w:sz w:val="20"/>
                <w:szCs w:val="20"/>
                <w:lang w:val="es-ES"/>
              </w:rPr>
            </w:pPr>
            <w:r w:rsidRPr="008B59AC">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0A32C05D" w:rsidR="001E49E7" w:rsidRPr="008B59AC" w:rsidRDefault="0005197F" w:rsidP="0005197F">
            <w:pPr>
              <w:rPr>
                <w:rFonts w:ascii="Cambria" w:hAnsi="Cambria"/>
                <w:b/>
                <w:bCs/>
                <w:sz w:val="20"/>
                <w:szCs w:val="20"/>
                <w:lang w:val="es-AR"/>
              </w:rPr>
            </w:pPr>
            <w:r w:rsidRPr="008B59AC">
              <w:rPr>
                <w:rFonts w:ascii="Cambria" w:hAnsi="Cambria"/>
                <w:b/>
                <w:bCs/>
                <w:sz w:val="20"/>
                <w:szCs w:val="20"/>
                <w:lang w:val="es-AR"/>
              </w:rPr>
              <w:t>P-444-07:</w:t>
            </w:r>
            <w:r w:rsidR="00314848" w:rsidRPr="008B59AC">
              <w:rPr>
                <w:rFonts w:ascii="Cambria" w:hAnsi="Cambria"/>
                <w:b/>
                <w:bCs/>
                <w:sz w:val="20"/>
                <w:szCs w:val="20"/>
                <w:lang w:val="es-AR"/>
              </w:rPr>
              <w:t xml:space="preserve"> </w:t>
            </w:r>
            <w:r w:rsidR="00676D96" w:rsidRPr="008B59AC">
              <w:rPr>
                <w:rFonts w:ascii="Cambria" w:hAnsi="Cambria"/>
                <w:bCs/>
                <w:sz w:val="20"/>
                <w:szCs w:val="20"/>
                <w:lang w:val="es-AR"/>
              </w:rPr>
              <w:t>18</w:t>
            </w:r>
            <w:r w:rsidR="00314848" w:rsidRPr="008B59AC">
              <w:rPr>
                <w:rFonts w:ascii="Cambria" w:hAnsi="Cambria"/>
                <w:bCs/>
                <w:sz w:val="20"/>
                <w:szCs w:val="20"/>
                <w:lang w:val="es-AR"/>
              </w:rPr>
              <w:t xml:space="preserve"> </w:t>
            </w:r>
            <w:r w:rsidR="00A86D58" w:rsidRPr="008B59AC">
              <w:rPr>
                <w:rFonts w:ascii="Cambria" w:hAnsi="Cambria"/>
                <w:bCs/>
                <w:sz w:val="20"/>
                <w:szCs w:val="20"/>
                <w:lang w:val="es-AR"/>
              </w:rPr>
              <w:t xml:space="preserve">de </w:t>
            </w:r>
            <w:r w:rsidR="00314848" w:rsidRPr="008B59AC">
              <w:rPr>
                <w:rFonts w:ascii="Cambria" w:hAnsi="Cambria"/>
                <w:bCs/>
                <w:sz w:val="20"/>
                <w:szCs w:val="20"/>
                <w:lang w:val="es-AR"/>
              </w:rPr>
              <w:t xml:space="preserve">mayo </w:t>
            </w:r>
            <w:r w:rsidR="00A86D58" w:rsidRPr="008B59AC">
              <w:rPr>
                <w:rFonts w:ascii="Cambria" w:hAnsi="Cambria"/>
                <w:bCs/>
                <w:sz w:val="20"/>
                <w:szCs w:val="20"/>
                <w:lang w:val="es-AR"/>
              </w:rPr>
              <w:t xml:space="preserve">de </w:t>
            </w:r>
            <w:r w:rsidR="00314848" w:rsidRPr="008B59AC">
              <w:rPr>
                <w:rFonts w:ascii="Cambria" w:hAnsi="Cambria"/>
                <w:bCs/>
                <w:sz w:val="20"/>
                <w:szCs w:val="20"/>
                <w:lang w:val="es-AR"/>
              </w:rPr>
              <w:t>2009</w:t>
            </w:r>
          </w:p>
        </w:tc>
      </w:tr>
      <w:tr w:rsidR="004C2312" w:rsidRPr="00162BDF" w14:paraId="1BDCD5C6" w14:textId="77777777" w:rsidTr="00E76CD1">
        <w:tc>
          <w:tcPr>
            <w:tcW w:w="4680" w:type="dxa"/>
            <w:tcBorders>
              <w:top w:val="single" w:sz="6" w:space="0" w:color="auto"/>
              <w:bottom w:val="single" w:sz="6" w:space="0" w:color="auto"/>
            </w:tcBorders>
            <w:shd w:val="clear" w:color="auto" w:fill="386294"/>
            <w:vAlign w:val="center"/>
          </w:tcPr>
          <w:p w14:paraId="7A18664F" w14:textId="77777777" w:rsidR="004C2312" w:rsidRPr="008B59AC" w:rsidRDefault="004C2312" w:rsidP="00E76CD1">
            <w:pPr>
              <w:jc w:val="center"/>
              <w:rPr>
                <w:rFonts w:ascii="Cambria" w:hAnsi="Cambria"/>
                <w:b/>
                <w:bCs/>
                <w:color w:val="FFFFFF" w:themeColor="background1"/>
                <w:sz w:val="20"/>
                <w:szCs w:val="20"/>
                <w:lang w:val="es-ES"/>
              </w:rPr>
            </w:pPr>
            <w:r w:rsidRPr="008B59AC">
              <w:rPr>
                <w:rFonts w:ascii="Cambria" w:hAnsi="Cambria"/>
                <w:b/>
                <w:color w:val="FFFFFF" w:themeColor="background1"/>
                <w:sz w:val="20"/>
                <w:szCs w:val="20"/>
                <w:lang w:val="es-ES"/>
              </w:rPr>
              <w:t>Fecha de notificación de la petición al Estado:</w:t>
            </w:r>
          </w:p>
        </w:tc>
        <w:tc>
          <w:tcPr>
            <w:tcW w:w="4680" w:type="dxa"/>
            <w:vAlign w:val="center"/>
          </w:tcPr>
          <w:p w14:paraId="0EEE0C68" w14:textId="78CF1BD6"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P-861-03:</w:t>
            </w:r>
            <w:r w:rsidR="00214A8E" w:rsidRPr="008B59AC">
              <w:rPr>
                <w:rFonts w:ascii="Cambria" w:hAnsi="Cambria"/>
                <w:b/>
                <w:bCs/>
                <w:sz w:val="20"/>
                <w:szCs w:val="20"/>
                <w:lang w:val="es-ES"/>
              </w:rPr>
              <w:t xml:space="preserve"> </w:t>
            </w:r>
            <w:r w:rsidR="001E513F" w:rsidRPr="008B59AC">
              <w:rPr>
                <w:rFonts w:ascii="Cambria" w:hAnsi="Cambria"/>
                <w:bCs/>
                <w:sz w:val="20"/>
                <w:szCs w:val="20"/>
                <w:lang w:val="es-ES"/>
              </w:rPr>
              <w:t xml:space="preserve">4 </w:t>
            </w:r>
            <w:r w:rsidR="00A86D58" w:rsidRPr="008B59AC">
              <w:rPr>
                <w:rFonts w:ascii="Cambria" w:hAnsi="Cambria"/>
                <w:bCs/>
                <w:sz w:val="20"/>
                <w:szCs w:val="20"/>
                <w:lang w:val="es-ES"/>
              </w:rPr>
              <w:t xml:space="preserve">de </w:t>
            </w:r>
            <w:r w:rsidR="001E513F" w:rsidRPr="008B59AC">
              <w:rPr>
                <w:rFonts w:ascii="Cambria" w:hAnsi="Cambria"/>
                <w:bCs/>
                <w:sz w:val="20"/>
                <w:szCs w:val="20"/>
                <w:lang w:val="es-ES"/>
              </w:rPr>
              <w:t xml:space="preserve">diciembre </w:t>
            </w:r>
            <w:r w:rsidR="00A86D58" w:rsidRPr="008B59AC">
              <w:rPr>
                <w:rFonts w:ascii="Cambria" w:hAnsi="Cambria"/>
                <w:bCs/>
                <w:sz w:val="20"/>
                <w:szCs w:val="20"/>
                <w:lang w:val="es-ES"/>
              </w:rPr>
              <w:t xml:space="preserve">de </w:t>
            </w:r>
            <w:r w:rsidR="001E513F" w:rsidRPr="008B59AC">
              <w:rPr>
                <w:rFonts w:ascii="Cambria" w:hAnsi="Cambria"/>
                <w:bCs/>
                <w:sz w:val="20"/>
                <w:szCs w:val="20"/>
                <w:lang w:val="es-ES"/>
              </w:rPr>
              <w:t>2003</w:t>
            </w:r>
          </w:p>
          <w:p w14:paraId="5D5E985E" w14:textId="101DF225"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P-425-07:</w:t>
            </w:r>
            <w:r w:rsidR="00875608" w:rsidRPr="008B59AC">
              <w:rPr>
                <w:rFonts w:ascii="Cambria" w:hAnsi="Cambria"/>
                <w:b/>
                <w:bCs/>
                <w:sz w:val="20"/>
                <w:szCs w:val="20"/>
                <w:lang w:val="es-ES"/>
              </w:rPr>
              <w:t xml:space="preserve"> </w:t>
            </w:r>
            <w:r w:rsidR="00875608" w:rsidRPr="008B59AC">
              <w:rPr>
                <w:rFonts w:ascii="Cambria" w:hAnsi="Cambria"/>
                <w:bCs/>
                <w:sz w:val="20"/>
                <w:szCs w:val="20"/>
                <w:lang w:val="es-ES"/>
              </w:rPr>
              <w:t xml:space="preserve">17 </w:t>
            </w:r>
            <w:r w:rsidR="00A86D58" w:rsidRPr="008B59AC">
              <w:rPr>
                <w:rFonts w:ascii="Cambria" w:hAnsi="Cambria"/>
                <w:bCs/>
                <w:sz w:val="20"/>
                <w:szCs w:val="20"/>
                <w:lang w:val="es-ES"/>
              </w:rPr>
              <w:t xml:space="preserve">de </w:t>
            </w:r>
            <w:r w:rsidR="00875608" w:rsidRPr="008B59AC">
              <w:rPr>
                <w:rFonts w:ascii="Cambria" w:hAnsi="Cambria"/>
                <w:bCs/>
                <w:sz w:val="20"/>
                <w:szCs w:val="20"/>
                <w:lang w:val="es-ES"/>
              </w:rPr>
              <w:t xml:space="preserve">enero </w:t>
            </w:r>
            <w:r w:rsidR="00A86D58" w:rsidRPr="008B59AC">
              <w:rPr>
                <w:rFonts w:ascii="Cambria" w:hAnsi="Cambria"/>
                <w:bCs/>
                <w:sz w:val="20"/>
                <w:szCs w:val="20"/>
                <w:lang w:val="es-ES"/>
              </w:rPr>
              <w:t xml:space="preserve">de </w:t>
            </w:r>
            <w:r w:rsidR="00875608" w:rsidRPr="008B59AC">
              <w:rPr>
                <w:rFonts w:ascii="Cambria" w:hAnsi="Cambria"/>
                <w:bCs/>
                <w:sz w:val="20"/>
                <w:szCs w:val="20"/>
                <w:lang w:val="es-ES"/>
              </w:rPr>
              <w:t>2008</w:t>
            </w:r>
          </w:p>
          <w:p w14:paraId="11083CE5" w14:textId="757CA4B3"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P-443-07:</w:t>
            </w:r>
            <w:r w:rsidR="005E26D7" w:rsidRPr="008B59AC">
              <w:rPr>
                <w:rFonts w:ascii="Cambria" w:hAnsi="Cambria"/>
                <w:bCs/>
                <w:sz w:val="20"/>
                <w:szCs w:val="20"/>
                <w:lang w:val="es-ES"/>
              </w:rPr>
              <w:t xml:space="preserve">11 </w:t>
            </w:r>
            <w:r w:rsidR="00A86D58" w:rsidRPr="008B59AC">
              <w:rPr>
                <w:rFonts w:ascii="Cambria" w:hAnsi="Cambria"/>
                <w:bCs/>
                <w:sz w:val="20"/>
                <w:szCs w:val="20"/>
                <w:lang w:val="es-ES"/>
              </w:rPr>
              <w:t xml:space="preserve">de </w:t>
            </w:r>
            <w:r w:rsidR="005E26D7" w:rsidRPr="008B59AC">
              <w:rPr>
                <w:rFonts w:ascii="Cambria" w:hAnsi="Cambria"/>
                <w:bCs/>
                <w:sz w:val="20"/>
                <w:szCs w:val="20"/>
                <w:lang w:val="es-ES"/>
              </w:rPr>
              <w:t xml:space="preserve">enero </w:t>
            </w:r>
            <w:r w:rsidR="00A86D58" w:rsidRPr="008B59AC">
              <w:rPr>
                <w:rFonts w:ascii="Cambria" w:hAnsi="Cambria"/>
                <w:bCs/>
                <w:sz w:val="20"/>
                <w:szCs w:val="20"/>
                <w:lang w:val="es-ES"/>
              </w:rPr>
              <w:t xml:space="preserve">de </w:t>
            </w:r>
            <w:r w:rsidR="005E26D7" w:rsidRPr="008B59AC">
              <w:rPr>
                <w:rFonts w:ascii="Cambria" w:hAnsi="Cambria"/>
                <w:bCs/>
                <w:sz w:val="20"/>
                <w:szCs w:val="20"/>
                <w:lang w:val="es-ES"/>
              </w:rPr>
              <w:t>2008</w:t>
            </w:r>
          </w:p>
          <w:p w14:paraId="0414E281" w14:textId="7DE20171"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P-444-07:</w:t>
            </w:r>
            <w:r w:rsidR="00B06652" w:rsidRPr="008B59AC">
              <w:rPr>
                <w:rFonts w:ascii="Cambria" w:hAnsi="Cambria"/>
                <w:b/>
                <w:bCs/>
                <w:sz w:val="20"/>
                <w:szCs w:val="20"/>
                <w:lang w:val="es-ES"/>
              </w:rPr>
              <w:t xml:space="preserve"> </w:t>
            </w:r>
            <w:r w:rsidR="00C56D33" w:rsidRPr="008B59AC">
              <w:rPr>
                <w:rFonts w:ascii="Cambria" w:hAnsi="Cambria"/>
                <w:bCs/>
                <w:sz w:val="20"/>
                <w:szCs w:val="20"/>
                <w:lang w:val="es-ES"/>
              </w:rPr>
              <w:t xml:space="preserve">19 </w:t>
            </w:r>
            <w:r w:rsidR="00A86D58" w:rsidRPr="008B59AC">
              <w:rPr>
                <w:rFonts w:ascii="Cambria" w:hAnsi="Cambria"/>
                <w:bCs/>
                <w:sz w:val="20"/>
                <w:szCs w:val="20"/>
                <w:lang w:val="es-ES"/>
              </w:rPr>
              <w:t xml:space="preserve">de </w:t>
            </w:r>
            <w:r w:rsidR="00C56D33" w:rsidRPr="008B59AC">
              <w:rPr>
                <w:rFonts w:ascii="Cambria" w:hAnsi="Cambria"/>
                <w:bCs/>
                <w:sz w:val="20"/>
                <w:szCs w:val="20"/>
                <w:lang w:val="es-ES"/>
              </w:rPr>
              <w:t xml:space="preserve">septiembre </w:t>
            </w:r>
            <w:r w:rsidR="00A86D58" w:rsidRPr="008B59AC">
              <w:rPr>
                <w:rFonts w:ascii="Cambria" w:hAnsi="Cambria"/>
                <w:bCs/>
                <w:sz w:val="20"/>
                <w:szCs w:val="20"/>
                <w:lang w:val="es-ES"/>
              </w:rPr>
              <w:t xml:space="preserve">de </w:t>
            </w:r>
            <w:r w:rsidR="00C56D33" w:rsidRPr="008B59AC">
              <w:rPr>
                <w:rFonts w:ascii="Cambria" w:hAnsi="Cambria"/>
                <w:bCs/>
                <w:sz w:val="20"/>
                <w:szCs w:val="20"/>
                <w:lang w:val="es-ES"/>
              </w:rPr>
              <w:t>2011</w:t>
            </w:r>
          </w:p>
          <w:p w14:paraId="30422304" w14:textId="625E4356" w:rsidR="0005197F" w:rsidRPr="008B59AC" w:rsidRDefault="0005197F" w:rsidP="0005197F">
            <w:pPr>
              <w:jc w:val="both"/>
              <w:rPr>
                <w:rFonts w:ascii="Cambria" w:hAnsi="Cambria"/>
                <w:bCs/>
                <w:sz w:val="20"/>
                <w:szCs w:val="20"/>
                <w:lang w:val="es-ES"/>
              </w:rPr>
            </w:pPr>
            <w:r w:rsidRPr="008B59AC">
              <w:rPr>
                <w:rFonts w:ascii="Cambria" w:hAnsi="Cambria"/>
                <w:b/>
                <w:bCs/>
                <w:sz w:val="20"/>
                <w:szCs w:val="20"/>
                <w:lang w:val="es-ES"/>
              </w:rPr>
              <w:t>P-470-07:</w:t>
            </w:r>
            <w:r w:rsidR="00735E7D" w:rsidRPr="008B59AC">
              <w:rPr>
                <w:rFonts w:ascii="Cambria" w:hAnsi="Cambria"/>
                <w:b/>
                <w:bCs/>
                <w:sz w:val="20"/>
                <w:szCs w:val="20"/>
                <w:lang w:val="es-ES"/>
              </w:rPr>
              <w:t xml:space="preserve"> </w:t>
            </w:r>
            <w:r w:rsidR="00735E7D" w:rsidRPr="008B59AC">
              <w:rPr>
                <w:rFonts w:ascii="Cambria" w:hAnsi="Cambria"/>
                <w:bCs/>
                <w:sz w:val="20"/>
                <w:szCs w:val="20"/>
                <w:lang w:val="es-ES"/>
              </w:rPr>
              <w:t xml:space="preserve">17 </w:t>
            </w:r>
            <w:r w:rsidR="00A86D58" w:rsidRPr="008B59AC">
              <w:rPr>
                <w:rFonts w:ascii="Cambria" w:hAnsi="Cambria"/>
                <w:bCs/>
                <w:sz w:val="20"/>
                <w:szCs w:val="20"/>
                <w:lang w:val="es-ES"/>
              </w:rPr>
              <w:t xml:space="preserve">de </w:t>
            </w:r>
            <w:r w:rsidR="00735E7D" w:rsidRPr="008B59AC">
              <w:rPr>
                <w:rFonts w:ascii="Cambria" w:hAnsi="Cambria"/>
                <w:bCs/>
                <w:sz w:val="20"/>
                <w:szCs w:val="20"/>
                <w:lang w:val="es-ES"/>
              </w:rPr>
              <w:t>diciembre de 2007</w:t>
            </w:r>
          </w:p>
          <w:p w14:paraId="1519DA6A" w14:textId="16EE2FEC" w:rsidR="008C75E8" w:rsidRPr="008B59AC" w:rsidRDefault="0005197F" w:rsidP="0005197F">
            <w:pPr>
              <w:jc w:val="both"/>
              <w:rPr>
                <w:rFonts w:ascii="Cambria" w:hAnsi="Cambria"/>
                <w:bCs/>
                <w:sz w:val="20"/>
                <w:szCs w:val="20"/>
                <w:lang w:val="es-ES"/>
              </w:rPr>
            </w:pPr>
            <w:r w:rsidRPr="008B59AC">
              <w:rPr>
                <w:rFonts w:ascii="Cambria" w:hAnsi="Cambria"/>
                <w:b/>
                <w:bCs/>
                <w:sz w:val="20"/>
                <w:szCs w:val="20"/>
                <w:lang w:val="es-ES"/>
              </w:rPr>
              <w:t>P-928-07:</w:t>
            </w:r>
            <w:r w:rsidR="008C75E8" w:rsidRPr="008B59AC">
              <w:rPr>
                <w:lang w:val="es-ES"/>
              </w:rPr>
              <w:t xml:space="preserve"> </w:t>
            </w:r>
            <w:r w:rsidR="008C75E8" w:rsidRPr="008B59AC">
              <w:rPr>
                <w:rFonts w:ascii="Cambria" w:hAnsi="Cambria"/>
                <w:bCs/>
                <w:sz w:val="20"/>
                <w:szCs w:val="20"/>
                <w:lang w:val="es-ES"/>
              </w:rPr>
              <w:t xml:space="preserve">15 </w:t>
            </w:r>
            <w:r w:rsidR="00A86D58" w:rsidRPr="008B59AC">
              <w:rPr>
                <w:rFonts w:ascii="Cambria" w:hAnsi="Cambria"/>
                <w:bCs/>
                <w:sz w:val="20"/>
                <w:szCs w:val="20"/>
                <w:lang w:val="es-ES"/>
              </w:rPr>
              <w:t xml:space="preserve">de </w:t>
            </w:r>
            <w:r w:rsidR="008C75E8" w:rsidRPr="008B59AC">
              <w:rPr>
                <w:rFonts w:ascii="Cambria" w:hAnsi="Cambria"/>
                <w:bCs/>
                <w:sz w:val="20"/>
                <w:szCs w:val="20"/>
                <w:lang w:val="es-ES"/>
              </w:rPr>
              <w:t xml:space="preserve">enero </w:t>
            </w:r>
            <w:r w:rsidR="00A86D58" w:rsidRPr="008B59AC">
              <w:rPr>
                <w:rFonts w:ascii="Cambria" w:hAnsi="Cambria"/>
                <w:bCs/>
                <w:sz w:val="20"/>
                <w:szCs w:val="20"/>
                <w:lang w:val="es-ES"/>
              </w:rPr>
              <w:t xml:space="preserve">de </w:t>
            </w:r>
            <w:r w:rsidR="008C75E8" w:rsidRPr="008B59AC">
              <w:rPr>
                <w:rFonts w:ascii="Cambria" w:hAnsi="Cambria"/>
                <w:bCs/>
                <w:sz w:val="20"/>
                <w:szCs w:val="20"/>
                <w:lang w:val="es-ES"/>
              </w:rPr>
              <w:t>2008</w:t>
            </w:r>
          </w:p>
        </w:tc>
      </w:tr>
      <w:tr w:rsidR="004C2312" w:rsidRPr="00162BDF" w14:paraId="6147A8D5" w14:textId="77777777" w:rsidTr="00E76CD1">
        <w:tc>
          <w:tcPr>
            <w:tcW w:w="4680" w:type="dxa"/>
            <w:tcBorders>
              <w:top w:val="single" w:sz="6" w:space="0" w:color="auto"/>
              <w:bottom w:val="single" w:sz="6" w:space="0" w:color="auto"/>
            </w:tcBorders>
            <w:shd w:val="clear" w:color="auto" w:fill="386294"/>
            <w:vAlign w:val="center"/>
          </w:tcPr>
          <w:p w14:paraId="0201C86D" w14:textId="5B20408D" w:rsidR="004C2312" w:rsidRPr="008B59AC" w:rsidRDefault="004C2312" w:rsidP="00E76CD1">
            <w:pPr>
              <w:jc w:val="center"/>
              <w:rPr>
                <w:rFonts w:ascii="Cambria" w:hAnsi="Cambria"/>
                <w:b/>
                <w:bCs/>
                <w:color w:val="FFFFFF" w:themeColor="background1"/>
                <w:sz w:val="20"/>
                <w:szCs w:val="20"/>
                <w:lang w:val="es-ES"/>
              </w:rPr>
            </w:pPr>
            <w:r w:rsidRPr="008B59AC">
              <w:rPr>
                <w:rFonts w:ascii="Cambria" w:hAnsi="Cambria"/>
                <w:b/>
                <w:color w:val="FFFFFF" w:themeColor="background1"/>
                <w:sz w:val="20"/>
                <w:szCs w:val="20"/>
                <w:lang w:val="es-ES"/>
              </w:rPr>
              <w:t>Fecha de primera respuesta del Estado</w:t>
            </w:r>
            <w:r w:rsidR="005E49C6" w:rsidRPr="008B59AC">
              <w:rPr>
                <w:rStyle w:val="FootnoteReference"/>
                <w:rFonts w:ascii="Cambria" w:hAnsi="Cambria"/>
                <w:b/>
                <w:color w:val="FFFFFF" w:themeColor="background1"/>
                <w:sz w:val="20"/>
                <w:szCs w:val="20"/>
                <w:lang w:val="es-ES"/>
              </w:rPr>
              <w:footnoteReference w:id="7"/>
            </w:r>
            <w:r w:rsidRPr="008B59AC">
              <w:rPr>
                <w:rFonts w:ascii="Cambria" w:hAnsi="Cambria"/>
                <w:b/>
                <w:color w:val="FFFFFF" w:themeColor="background1"/>
                <w:sz w:val="20"/>
                <w:szCs w:val="20"/>
                <w:lang w:val="es-ES"/>
              </w:rPr>
              <w:t>:</w:t>
            </w:r>
          </w:p>
        </w:tc>
        <w:tc>
          <w:tcPr>
            <w:tcW w:w="4680" w:type="dxa"/>
            <w:vAlign w:val="center"/>
          </w:tcPr>
          <w:p w14:paraId="33AFAAAB" w14:textId="55772634" w:rsidR="00A86D58" w:rsidRPr="008B59AC" w:rsidRDefault="0005197F" w:rsidP="00A86D58">
            <w:pPr>
              <w:jc w:val="both"/>
              <w:rPr>
                <w:rFonts w:ascii="Cambria" w:hAnsi="Cambria"/>
                <w:bCs/>
                <w:sz w:val="20"/>
                <w:szCs w:val="20"/>
                <w:lang w:val="es-ES"/>
              </w:rPr>
            </w:pPr>
            <w:r w:rsidRPr="008B59AC">
              <w:rPr>
                <w:rFonts w:ascii="Cambria" w:hAnsi="Cambria"/>
                <w:b/>
                <w:bCs/>
                <w:sz w:val="20"/>
                <w:szCs w:val="20"/>
                <w:lang w:val="es-ES"/>
              </w:rPr>
              <w:t>P-861-03:</w:t>
            </w:r>
            <w:r w:rsidR="00214A8E" w:rsidRPr="008B59AC">
              <w:rPr>
                <w:rFonts w:ascii="Cambria" w:hAnsi="Cambria"/>
                <w:b/>
                <w:bCs/>
                <w:sz w:val="20"/>
                <w:szCs w:val="20"/>
                <w:lang w:val="es-ES"/>
              </w:rPr>
              <w:t xml:space="preserve"> </w:t>
            </w:r>
            <w:r w:rsidR="00A86D58" w:rsidRPr="008B59AC">
              <w:rPr>
                <w:rFonts w:ascii="Cambria" w:hAnsi="Cambria"/>
                <w:bCs/>
                <w:sz w:val="20"/>
                <w:szCs w:val="20"/>
                <w:lang w:val="es-ES"/>
              </w:rPr>
              <w:t xml:space="preserve">5 de </w:t>
            </w:r>
            <w:r w:rsidR="001E513F" w:rsidRPr="008B59AC">
              <w:rPr>
                <w:rFonts w:ascii="Cambria" w:hAnsi="Cambria"/>
                <w:bCs/>
                <w:sz w:val="20"/>
                <w:szCs w:val="20"/>
                <w:lang w:val="es-ES"/>
              </w:rPr>
              <w:t xml:space="preserve">febrero </w:t>
            </w:r>
            <w:r w:rsidR="00A86D58" w:rsidRPr="008B59AC">
              <w:rPr>
                <w:rFonts w:ascii="Cambria" w:hAnsi="Cambria"/>
                <w:bCs/>
                <w:sz w:val="20"/>
                <w:szCs w:val="20"/>
                <w:lang w:val="es-ES"/>
              </w:rPr>
              <w:t xml:space="preserve">de </w:t>
            </w:r>
            <w:r w:rsidR="001E513F" w:rsidRPr="008B59AC">
              <w:rPr>
                <w:rFonts w:ascii="Cambria" w:hAnsi="Cambria"/>
                <w:bCs/>
                <w:sz w:val="20"/>
                <w:szCs w:val="20"/>
                <w:lang w:val="es-ES"/>
              </w:rPr>
              <w:t>2004</w:t>
            </w:r>
            <w:r w:rsidR="00A86D58" w:rsidRPr="008B59AC">
              <w:rPr>
                <w:rFonts w:ascii="Cambria" w:hAnsi="Cambria"/>
                <w:bCs/>
                <w:sz w:val="20"/>
                <w:szCs w:val="20"/>
                <w:lang w:val="es-ES"/>
              </w:rPr>
              <w:t xml:space="preserve"> </w:t>
            </w:r>
          </w:p>
          <w:p w14:paraId="67061F10" w14:textId="1DA5856C" w:rsidR="008C511E" w:rsidRPr="008B59AC" w:rsidRDefault="008C511E" w:rsidP="00A86D58">
            <w:pPr>
              <w:jc w:val="both"/>
              <w:rPr>
                <w:rFonts w:ascii="Cambria" w:hAnsi="Cambria"/>
                <w:b/>
                <w:bCs/>
                <w:sz w:val="20"/>
                <w:szCs w:val="20"/>
                <w:lang w:val="es-ES"/>
              </w:rPr>
            </w:pPr>
            <w:r w:rsidRPr="008B59AC">
              <w:rPr>
                <w:rFonts w:ascii="Cambria" w:hAnsi="Cambria"/>
                <w:b/>
                <w:bCs/>
                <w:sz w:val="20"/>
                <w:szCs w:val="20"/>
                <w:lang w:val="es-ES"/>
              </w:rPr>
              <w:t>P-425-07:</w:t>
            </w:r>
            <w:r w:rsidR="0046709F" w:rsidRPr="008B59AC">
              <w:rPr>
                <w:rFonts w:ascii="Cambria" w:hAnsi="Cambria"/>
                <w:b/>
                <w:bCs/>
                <w:sz w:val="20"/>
                <w:szCs w:val="20"/>
                <w:lang w:val="es-ES"/>
              </w:rPr>
              <w:t xml:space="preserve"> </w:t>
            </w:r>
            <w:r w:rsidRPr="008B59AC">
              <w:rPr>
                <w:rFonts w:ascii="Cambria" w:hAnsi="Cambria"/>
                <w:bCs/>
                <w:sz w:val="20"/>
                <w:szCs w:val="20"/>
                <w:lang w:val="es-ES"/>
              </w:rPr>
              <w:t>El Estado no ha presentado observaciones</w:t>
            </w:r>
          </w:p>
          <w:p w14:paraId="70271932" w14:textId="77777777" w:rsidR="004C2312" w:rsidRPr="008B59AC" w:rsidRDefault="0005197F" w:rsidP="00A86D58">
            <w:pPr>
              <w:jc w:val="both"/>
              <w:rPr>
                <w:rFonts w:ascii="Cambria" w:hAnsi="Cambria"/>
                <w:b/>
                <w:bCs/>
                <w:sz w:val="20"/>
                <w:szCs w:val="20"/>
                <w:lang w:val="es-ES"/>
              </w:rPr>
            </w:pPr>
            <w:r w:rsidRPr="008B59AC">
              <w:rPr>
                <w:rFonts w:ascii="Cambria" w:hAnsi="Cambria"/>
                <w:b/>
                <w:bCs/>
                <w:sz w:val="20"/>
                <w:szCs w:val="20"/>
                <w:lang w:val="es-ES"/>
              </w:rPr>
              <w:t>P-443-07:</w:t>
            </w:r>
            <w:r w:rsidR="00C86841" w:rsidRPr="008B59AC">
              <w:rPr>
                <w:rFonts w:ascii="Cambria" w:hAnsi="Cambria"/>
                <w:b/>
                <w:bCs/>
                <w:sz w:val="20"/>
                <w:szCs w:val="20"/>
                <w:lang w:val="es-ES"/>
              </w:rPr>
              <w:t xml:space="preserve">  </w:t>
            </w:r>
            <w:r w:rsidR="00C86841" w:rsidRPr="008B59AC">
              <w:rPr>
                <w:rFonts w:ascii="Cambria" w:hAnsi="Cambria"/>
                <w:bCs/>
                <w:sz w:val="20"/>
                <w:szCs w:val="20"/>
                <w:lang w:val="es-ES"/>
              </w:rPr>
              <w:t>1</w:t>
            </w:r>
            <w:r w:rsidR="00A86D58" w:rsidRPr="008B59AC">
              <w:rPr>
                <w:rFonts w:ascii="Cambria" w:hAnsi="Cambria"/>
                <w:bCs/>
                <w:sz w:val="20"/>
                <w:szCs w:val="20"/>
                <w:lang w:val="es-ES"/>
              </w:rPr>
              <w:t xml:space="preserve"> de </w:t>
            </w:r>
            <w:r w:rsidR="00C86841" w:rsidRPr="008B59AC">
              <w:rPr>
                <w:rFonts w:ascii="Cambria" w:hAnsi="Cambria"/>
                <w:bCs/>
                <w:sz w:val="20"/>
                <w:szCs w:val="20"/>
                <w:lang w:val="es-ES"/>
              </w:rPr>
              <w:t xml:space="preserve"> julio </w:t>
            </w:r>
            <w:r w:rsidR="00A86D58" w:rsidRPr="008B59AC">
              <w:rPr>
                <w:rFonts w:ascii="Cambria" w:hAnsi="Cambria"/>
                <w:bCs/>
                <w:sz w:val="20"/>
                <w:szCs w:val="20"/>
                <w:lang w:val="es-ES"/>
              </w:rPr>
              <w:t xml:space="preserve">de </w:t>
            </w:r>
            <w:r w:rsidR="00C86841" w:rsidRPr="008B59AC">
              <w:rPr>
                <w:rFonts w:ascii="Cambria" w:hAnsi="Cambria"/>
                <w:bCs/>
                <w:sz w:val="20"/>
                <w:szCs w:val="20"/>
                <w:lang w:val="es-ES"/>
              </w:rPr>
              <w:t>2008</w:t>
            </w:r>
            <w:r w:rsidR="00930388" w:rsidRPr="008B59AC">
              <w:rPr>
                <w:rFonts w:ascii="Cambria" w:hAnsi="Cambria"/>
                <w:b/>
                <w:bCs/>
                <w:sz w:val="20"/>
                <w:szCs w:val="20"/>
                <w:lang w:val="es-ES"/>
              </w:rPr>
              <w:t xml:space="preserve"> </w:t>
            </w:r>
          </w:p>
          <w:p w14:paraId="1972B99E" w14:textId="37801309" w:rsidR="008C511E" w:rsidRPr="008B59AC" w:rsidRDefault="008C511E" w:rsidP="00A86D58">
            <w:pPr>
              <w:jc w:val="both"/>
              <w:rPr>
                <w:rFonts w:ascii="Cambria" w:hAnsi="Cambria"/>
                <w:b/>
                <w:bCs/>
                <w:sz w:val="20"/>
                <w:szCs w:val="20"/>
                <w:lang w:val="es-ES"/>
              </w:rPr>
            </w:pPr>
            <w:r w:rsidRPr="008B59AC">
              <w:rPr>
                <w:rFonts w:ascii="Cambria" w:hAnsi="Cambria"/>
                <w:b/>
                <w:bCs/>
                <w:sz w:val="20"/>
                <w:szCs w:val="20"/>
                <w:lang w:val="es-ES"/>
              </w:rPr>
              <w:t>P-444-07</w:t>
            </w:r>
            <w:r w:rsidR="00126D62" w:rsidRPr="008B59AC">
              <w:rPr>
                <w:rFonts w:ascii="Cambria" w:hAnsi="Cambria"/>
                <w:b/>
                <w:bCs/>
                <w:sz w:val="20"/>
                <w:szCs w:val="20"/>
                <w:lang w:val="es-ES"/>
              </w:rPr>
              <w:t>, P-470-07 y P-928-07</w:t>
            </w:r>
            <w:r w:rsidRPr="008B59AC">
              <w:rPr>
                <w:rFonts w:ascii="Cambria" w:hAnsi="Cambria"/>
                <w:b/>
                <w:bCs/>
                <w:sz w:val="20"/>
                <w:szCs w:val="20"/>
                <w:lang w:val="es-ES"/>
              </w:rPr>
              <w:t>:</w:t>
            </w:r>
            <w:r w:rsidR="00126D62" w:rsidRPr="008B59AC">
              <w:rPr>
                <w:rFonts w:ascii="Cambria" w:hAnsi="Cambria"/>
                <w:b/>
                <w:bCs/>
                <w:sz w:val="20"/>
                <w:szCs w:val="20"/>
                <w:lang w:val="es-ES"/>
              </w:rPr>
              <w:t xml:space="preserve"> </w:t>
            </w:r>
            <w:r w:rsidR="00126D62" w:rsidRPr="008B59AC">
              <w:rPr>
                <w:rFonts w:ascii="Cambria" w:hAnsi="Cambria"/>
                <w:bCs/>
                <w:sz w:val="20"/>
                <w:szCs w:val="20"/>
                <w:lang w:val="es-ES"/>
              </w:rPr>
              <w:t>El Estado no ha presentado observaciones</w:t>
            </w:r>
          </w:p>
        </w:tc>
      </w:tr>
      <w:tr w:rsidR="004C2312" w:rsidRPr="00162BDF" w14:paraId="322668B6" w14:textId="77777777" w:rsidTr="00E76CD1">
        <w:tc>
          <w:tcPr>
            <w:tcW w:w="4680" w:type="dxa"/>
            <w:tcBorders>
              <w:top w:val="single" w:sz="6" w:space="0" w:color="auto"/>
              <w:bottom w:val="single" w:sz="6" w:space="0" w:color="auto"/>
            </w:tcBorders>
            <w:shd w:val="clear" w:color="auto" w:fill="386294"/>
            <w:vAlign w:val="center"/>
          </w:tcPr>
          <w:p w14:paraId="1524DA55" w14:textId="77777777" w:rsidR="004C2312" w:rsidRPr="008B59AC" w:rsidRDefault="008E3BFE" w:rsidP="008E3BFE">
            <w:pPr>
              <w:jc w:val="center"/>
              <w:rPr>
                <w:rFonts w:ascii="Cambria" w:hAnsi="Cambria"/>
                <w:b/>
                <w:bCs/>
                <w:color w:val="FFFFFF" w:themeColor="background1"/>
                <w:sz w:val="20"/>
                <w:szCs w:val="20"/>
                <w:lang w:val="es-ES"/>
              </w:rPr>
            </w:pPr>
            <w:r w:rsidRPr="008B59AC">
              <w:rPr>
                <w:rFonts w:ascii="Cambria" w:hAnsi="Cambria"/>
                <w:b/>
                <w:bCs/>
                <w:color w:val="FFFFFF" w:themeColor="background1"/>
                <w:sz w:val="20"/>
                <w:szCs w:val="20"/>
                <w:lang w:val="es-ES"/>
              </w:rPr>
              <w:t>Observaciones adicionales de la parte peticionaria:</w:t>
            </w:r>
          </w:p>
        </w:tc>
        <w:tc>
          <w:tcPr>
            <w:tcW w:w="4680" w:type="dxa"/>
            <w:vAlign w:val="center"/>
          </w:tcPr>
          <w:p w14:paraId="053A0FB1" w14:textId="3D3005E9"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P-861-03:</w:t>
            </w:r>
            <w:r w:rsidR="00214A8E" w:rsidRPr="008B59AC">
              <w:rPr>
                <w:rFonts w:ascii="Cambria" w:hAnsi="Cambria"/>
                <w:b/>
                <w:bCs/>
                <w:sz w:val="20"/>
                <w:szCs w:val="20"/>
                <w:lang w:val="es-ES"/>
              </w:rPr>
              <w:t xml:space="preserve"> </w:t>
            </w:r>
            <w:r w:rsidR="00893DA3" w:rsidRPr="008B59AC">
              <w:rPr>
                <w:rFonts w:ascii="Cambria" w:hAnsi="Cambria"/>
                <w:bCs/>
                <w:sz w:val="20"/>
                <w:szCs w:val="20"/>
                <w:lang w:val="es-ES"/>
              </w:rPr>
              <w:t xml:space="preserve">13 </w:t>
            </w:r>
            <w:r w:rsidR="00A86D58" w:rsidRPr="008B59AC">
              <w:rPr>
                <w:rFonts w:ascii="Cambria" w:hAnsi="Cambria"/>
                <w:bCs/>
                <w:sz w:val="20"/>
                <w:szCs w:val="20"/>
                <w:lang w:val="es-ES"/>
              </w:rPr>
              <w:t xml:space="preserve">de </w:t>
            </w:r>
            <w:r w:rsidR="00893DA3" w:rsidRPr="008B59AC">
              <w:rPr>
                <w:rFonts w:ascii="Cambria" w:hAnsi="Cambria"/>
                <w:bCs/>
                <w:sz w:val="20"/>
                <w:szCs w:val="20"/>
                <w:lang w:val="es-ES"/>
              </w:rPr>
              <w:t>abril</w:t>
            </w:r>
            <w:r w:rsidR="00A86D58" w:rsidRPr="008B59AC">
              <w:rPr>
                <w:rFonts w:ascii="Cambria" w:hAnsi="Cambria"/>
                <w:bCs/>
                <w:sz w:val="20"/>
                <w:szCs w:val="20"/>
                <w:lang w:val="es-ES"/>
              </w:rPr>
              <w:t xml:space="preserve"> y 19</w:t>
            </w:r>
            <w:r w:rsidR="00893DA3" w:rsidRPr="008B59AC">
              <w:rPr>
                <w:rFonts w:ascii="Cambria" w:hAnsi="Cambria"/>
                <w:bCs/>
                <w:sz w:val="20"/>
                <w:szCs w:val="20"/>
                <w:lang w:val="es-ES"/>
              </w:rPr>
              <w:t xml:space="preserve"> </w:t>
            </w:r>
            <w:r w:rsidR="00A86D58" w:rsidRPr="008B59AC">
              <w:rPr>
                <w:rFonts w:ascii="Cambria" w:hAnsi="Cambria"/>
                <w:bCs/>
                <w:sz w:val="20"/>
                <w:szCs w:val="20"/>
                <w:lang w:val="es-ES"/>
              </w:rPr>
              <w:t xml:space="preserve">de </w:t>
            </w:r>
            <w:r w:rsidR="00B744B7" w:rsidRPr="008B59AC">
              <w:rPr>
                <w:rFonts w:ascii="Cambria" w:hAnsi="Cambria"/>
                <w:bCs/>
                <w:sz w:val="20"/>
                <w:szCs w:val="20"/>
                <w:lang w:val="es-ES"/>
              </w:rPr>
              <w:t>marzo</w:t>
            </w:r>
            <w:r w:rsidR="00A86D58" w:rsidRPr="008B59AC">
              <w:rPr>
                <w:rFonts w:ascii="Cambria" w:hAnsi="Cambria"/>
                <w:bCs/>
                <w:sz w:val="20"/>
                <w:szCs w:val="20"/>
                <w:lang w:val="es-ES"/>
              </w:rPr>
              <w:t xml:space="preserve"> de</w:t>
            </w:r>
            <w:r w:rsidR="00B744B7" w:rsidRPr="008B59AC">
              <w:rPr>
                <w:rFonts w:ascii="Cambria" w:hAnsi="Cambria"/>
                <w:bCs/>
                <w:sz w:val="20"/>
                <w:szCs w:val="20"/>
                <w:lang w:val="es-ES"/>
              </w:rPr>
              <w:t xml:space="preserve"> 2014</w:t>
            </w:r>
          </w:p>
          <w:p w14:paraId="1F78BB17" w14:textId="4CDC7D5F"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P-425-07:</w:t>
            </w:r>
            <w:r w:rsidR="005C7668" w:rsidRPr="008B59AC">
              <w:rPr>
                <w:rFonts w:ascii="Cambria" w:hAnsi="Cambria"/>
                <w:b/>
                <w:bCs/>
                <w:sz w:val="20"/>
                <w:szCs w:val="20"/>
                <w:lang w:val="es-ES"/>
              </w:rPr>
              <w:t xml:space="preserve"> </w:t>
            </w:r>
            <w:r w:rsidR="005C7668" w:rsidRPr="008B59AC">
              <w:rPr>
                <w:rFonts w:ascii="Cambria" w:hAnsi="Cambria"/>
                <w:bCs/>
                <w:sz w:val="20"/>
                <w:szCs w:val="20"/>
                <w:lang w:val="es-ES"/>
              </w:rPr>
              <w:t xml:space="preserve">15 </w:t>
            </w:r>
            <w:r w:rsidR="00A86D58" w:rsidRPr="008B59AC">
              <w:rPr>
                <w:rFonts w:ascii="Cambria" w:hAnsi="Cambria"/>
                <w:bCs/>
                <w:sz w:val="20"/>
                <w:szCs w:val="20"/>
                <w:lang w:val="es-ES"/>
              </w:rPr>
              <w:t xml:space="preserve">de </w:t>
            </w:r>
            <w:r w:rsidR="005C7668" w:rsidRPr="008B59AC">
              <w:rPr>
                <w:rFonts w:ascii="Cambria" w:hAnsi="Cambria"/>
                <w:bCs/>
                <w:sz w:val="20"/>
                <w:szCs w:val="20"/>
                <w:lang w:val="es-ES"/>
              </w:rPr>
              <w:t xml:space="preserve">mayo </w:t>
            </w:r>
            <w:r w:rsidR="00A86D58" w:rsidRPr="008B59AC">
              <w:rPr>
                <w:rFonts w:ascii="Cambria" w:hAnsi="Cambria"/>
                <w:bCs/>
                <w:sz w:val="20"/>
                <w:szCs w:val="20"/>
                <w:lang w:val="es-ES"/>
              </w:rPr>
              <w:t xml:space="preserve">de </w:t>
            </w:r>
            <w:r w:rsidR="005C7668" w:rsidRPr="008B59AC">
              <w:rPr>
                <w:rFonts w:ascii="Cambria" w:hAnsi="Cambria"/>
                <w:bCs/>
                <w:sz w:val="20"/>
                <w:szCs w:val="20"/>
                <w:lang w:val="es-ES"/>
              </w:rPr>
              <w:t>2015</w:t>
            </w:r>
          </w:p>
          <w:p w14:paraId="3525213D" w14:textId="59458A73" w:rsidR="0005197F" w:rsidRPr="008B59AC" w:rsidRDefault="0005197F" w:rsidP="0005197F">
            <w:pPr>
              <w:jc w:val="both"/>
              <w:rPr>
                <w:rFonts w:ascii="Cambria" w:hAnsi="Cambria"/>
                <w:b/>
                <w:bCs/>
                <w:sz w:val="20"/>
                <w:szCs w:val="20"/>
                <w:lang w:val="es-ES"/>
              </w:rPr>
            </w:pPr>
            <w:r w:rsidRPr="008B59AC">
              <w:rPr>
                <w:rFonts w:ascii="Cambria" w:hAnsi="Cambria"/>
                <w:b/>
                <w:bCs/>
                <w:sz w:val="20"/>
                <w:szCs w:val="20"/>
                <w:lang w:val="es-ES"/>
              </w:rPr>
              <w:t>P-444-07:</w:t>
            </w:r>
            <w:r w:rsidR="00652D66" w:rsidRPr="008B59AC">
              <w:rPr>
                <w:lang w:val="es-ES"/>
              </w:rPr>
              <w:t xml:space="preserve"> </w:t>
            </w:r>
            <w:r w:rsidR="00652D66" w:rsidRPr="008B59AC">
              <w:rPr>
                <w:rFonts w:ascii="Cambria" w:hAnsi="Cambria"/>
                <w:bCs/>
                <w:sz w:val="20"/>
                <w:szCs w:val="20"/>
                <w:lang w:val="es-ES"/>
              </w:rPr>
              <w:t xml:space="preserve">1 </w:t>
            </w:r>
            <w:r w:rsidR="00A86D58" w:rsidRPr="008B59AC">
              <w:rPr>
                <w:rFonts w:ascii="Cambria" w:hAnsi="Cambria"/>
                <w:bCs/>
                <w:sz w:val="20"/>
                <w:szCs w:val="20"/>
                <w:lang w:val="es-ES"/>
              </w:rPr>
              <w:t xml:space="preserve">de </w:t>
            </w:r>
            <w:r w:rsidR="00652D66" w:rsidRPr="008B59AC">
              <w:rPr>
                <w:rFonts w:ascii="Cambria" w:hAnsi="Cambria"/>
                <w:bCs/>
                <w:sz w:val="20"/>
                <w:szCs w:val="20"/>
                <w:lang w:val="es-ES"/>
              </w:rPr>
              <w:t>diciembre</w:t>
            </w:r>
            <w:r w:rsidR="00A86D58" w:rsidRPr="008B59AC">
              <w:rPr>
                <w:rFonts w:ascii="Cambria" w:hAnsi="Cambria"/>
                <w:bCs/>
                <w:sz w:val="20"/>
                <w:szCs w:val="20"/>
                <w:lang w:val="es-ES"/>
              </w:rPr>
              <w:t xml:space="preserve"> de</w:t>
            </w:r>
            <w:r w:rsidR="00652D66" w:rsidRPr="008B59AC">
              <w:rPr>
                <w:rFonts w:ascii="Cambria" w:hAnsi="Cambria"/>
                <w:bCs/>
                <w:sz w:val="20"/>
                <w:szCs w:val="20"/>
                <w:lang w:val="es-ES"/>
              </w:rPr>
              <w:t xml:space="preserve"> 2011</w:t>
            </w:r>
          </w:p>
          <w:p w14:paraId="182A020B" w14:textId="77777777" w:rsidR="004C2312" w:rsidRPr="008B59AC" w:rsidRDefault="0005197F" w:rsidP="00930388">
            <w:pPr>
              <w:jc w:val="both"/>
              <w:rPr>
                <w:rFonts w:ascii="Cambria" w:hAnsi="Cambria"/>
                <w:bCs/>
                <w:sz w:val="20"/>
                <w:szCs w:val="20"/>
                <w:lang w:val="es-ES"/>
              </w:rPr>
            </w:pPr>
            <w:r w:rsidRPr="008B59AC">
              <w:rPr>
                <w:rFonts w:ascii="Cambria" w:hAnsi="Cambria"/>
                <w:b/>
                <w:bCs/>
                <w:sz w:val="20"/>
                <w:szCs w:val="20"/>
                <w:lang w:val="es-ES"/>
              </w:rPr>
              <w:t>P-470-07</w:t>
            </w:r>
            <w:r w:rsidR="00186CDD" w:rsidRPr="008B59AC">
              <w:rPr>
                <w:rFonts w:ascii="Cambria" w:hAnsi="Cambria"/>
                <w:b/>
                <w:bCs/>
                <w:sz w:val="20"/>
                <w:szCs w:val="20"/>
                <w:lang w:val="es-ES"/>
              </w:rPr>
              <w:t xml:space="preserve"> y P-928-07</w:t>
            </w:r>
            <w:r w:rsidRPr="008B59AC">
              <w:rPr>
                <w:rFonts w:ascii="Cambria" w:hAnsi="Cambria"/>
                <w:b/>
                <w:bCs/>
                <w:sz w:val="20"/>
                <w:szCs w:val="20"/>
                <w:lang w:val="es-ES"/>
              </w:rPr>
              <w:t>:</w:t>
            </w:r>
            <w:r w:rsidR="00186CDD" w:rsidRPr="008B59AC">
              <w:rPr>
                <w:rFonts w:ascii="Cambria" w:hAnsi="Cambria"/>
                <w:b/>
                <w:bCs/>
                <w:sz w:val="20"/>
                <w:szCs w:val="20"/>
                <w:lang w:val="es-ES"/>
              </w:rPr>
              <w:t xml:space="preserve"> </w:t>
            </w:r>
            <w:r w:rsidR="00186CDD" w:rsidRPr="008B59AC">
              <w:rPr>
                <w:rFonts w:ascii="Cambria" w:hAnsi="Cambria"/>
                <w:bCs/>
                <w:sz w:val="20"/>
                <w:szCs w:val="20"/>
                <w:lang w:val="es-ES"/>
              </w:rPr>
              <w:t xml:space="preserve">13 </w:t>
            </w:r>
            <w:r w:rsidR="00A86D58" w:rsidRPr="008B59AC">
              <w:rPr>
                <w:rFonts w:ascii="Cambria" w:hAnsi="Cambria"/>
                <w:bCs/>
                <w:sz w:val="20"/>
                <w:szCs w:val="20"/>
                <w:lang w:val="es-ES"/>
              </w:rPr>
              <w:t xml:space="preserve">de </w:t>
            </w:r>
            <w:r w:rsidR="00186CDD" w:rsidRPr="008B59AC">
              <w:rPr>
                <w:rFonts w:ascii="Cambria" w:hAnsi="Cambria"/>
                <w:bCs/>
                <w:sz w:val="20"/>
                <w:szCs w:val="20"/>
                <w:lang w:val="es-ES"/>
              </w:rPr>
              <w:t>marzo</w:t>
            </w:r>
            <w:r w:rsidR="00A86D58" w:rsidRPr="008B59AC">
              <w:rPr>
                <w:rFonts w:ascii="Cambria" w:hAnsi="Cambria"/>
                <w:bCs/>
                <w:sz w:val="20"/>
                <w:szCs w:val="20"/>
                <w:lang w:val="es-ES"/>
              </w:rPr>
              <w:t xml:space="preserve"> de</w:t>
            </w:r>
            <w:r w:rsidR="00186CDD" w:rsidRPr="008B59AC">
              <w:rPr>
                <w:rFonts w:ascii="Cambria" w:hAnsi="Cambria"/>
                <w:bCs/>
                <w:sz w:val="20"/>
                <w:szCs w:val="20"/>
                <w:lang w:val="es-ES"/>
              </w:rPr>
              <w:t xml:space="preserve"> 2014</w:t>
            </w:r>
            <w:r w:rsidR="00A86D58" w:rsidRPr="008B59AC">
              <w:rPr>
                <w:rFonts w:ascii="Cambria" w:hAnsi="Cambria"/>
                <w:bCs/>
                <w:sz w:val="20"/>
                <w:szCs w:val="20"/>
                <w:lang w:val="es-ES"/>
              </w:rPr>
              <w:t xml:space="preserve"> y </w:t>
            </w:r>
            <w:r w:rsidR="002743C4" w:rsidRPr="008B59AC">
              <w:rPr>
                <w:rFonts w:ascii="Cambria" w:hAnsi="Cambria"/>
                <w:bCs/>
                <w:sz w:val="20"/>
                <w:szCs w:val="20"/>
                <w:lang w:val="es-ES"/>
              </w:rPr>
              <w:t xml:space="preserve">29 </w:t>
            </w:r>
            <w:r w:rsidR="00A86D58" w:rsidRPr="008B59AC">
              <w:rPr>
                <w:rFonts w:ascii="Cambria" w:hAnsi="Cambria"/>
                <w:bCs/>
                <w:sz w:val="20"/>
                <w:szCs w:val="20"/>
                <w:lang w:val="es-ES"/>
              </w:rPr>
              <w:t xml:space="preserve">de </w:t>
            </w:r>
            <w:r w:rsidR="002743C4" w:rsidRPr="008B59AC">
              <w:rPr>
                <w:rFonts w:ascii="Cambria" w:hAnsi="Cambria"/>
                <w:bCs/>
                <w:sz w:val="20"/>
                <w:szCs w:val="20"/>
                <w:lang w:val="es-ES"/>
              </w:rPr>
              <w:t>septiembre</w:t>
            </w:r>
            <w:r w:rsidR="00A86D58" w:rsidRPr="008B59AC">
              <w:rPr>
                <w:rFonts w:ascii="Cambria" w:hAnsi="Cambria"/>
                <w:bCs/>
                <w:sz w:val="20"/>
                <w:szCs w:val="20"/>
                <w:lang w:val="es-ES"/>
              </w:rPr>
              <w:t xml:space="preserve"> de</w:t>
            </w:r>
            <w:r w:rsidR="002743C4" w:rsidRPr="008B59AC">
              <w:rPr>
                <w:rFonts w:ascii="Cambria" w:hAnsi="Cambria"/>
                <w:bCs/>
                <w:sz w:val="20"/>
                <w:szCs w:val="20"/>
                <w:lang w:val="es-ES"/>
              </w:rPr>
              <w:t xml:space="preserve"> 2015</w:t>
            </w:r>
          </w:p>
          <w:p w14:paraId="41D8B862" w14:textId="770B3121" w:rsidR="00D93902" w:rsidRPr="008B59AC" w:rsidRDefault="00D93902" w:rsidP="00D93902">
            <w:pPr>
              <w:jc w:val="both"/>
              <w:rPr>
                <w:rFonts w:ascii="Cambria" w:hAnsi="Cambria"/>
                <w:b/>
                <w:bCs/>
                <w:sz w:val="20"/>
                <w:szCs w:val="20"/>
                <w:lang w:val="es-ES"/>
              </w:rPr>
            </w:pPr>
            <w:r w:rsidRPr="008B59AC">
              <w:rPr>
                <w:rFonts w:ascii="Cambria" w:hAnsi="Cambria"/>
                <w:b/>
                <w:bCs/>
                <w:sz w:val="20"/>
                <w:szCs w:val="20"/>
                <w:lang w:val="es-ES"/>
              </w:rPr>
              <w:t>En todas las peticiones</w:t>
            </w:r>
            <w:r w:rsidRPr="008B59AC">
              <w:rPr>
                <w:rFonts w:ascii="Cambria" w:hAnsi="Cambria"/>
                <w:bCs/>
                <w:sz w:val="20"/>
                <w:szCs w:val="20"/>
                <w:lang w:val="es-ES"/>
              </w:rPr>
              <w:t>: 20 de mayo de 2015</w:t>
            </w:r>
            <w:r w:rsidR="00FF3AEC" w:rsidRPr="008B59AC">
              <w:rPr>
                <w:rFonts w:ascii="Cambria" w:hAnsi="Cambria"/>
                <w:bCs/>
                <w:sz w:val="20"/>
                <w:szCs w:val="20"/>
                <w:lang w:val="es-ES"/>
              </w:rPr>
              <w:t xml:space="preserve">, 7 de abril y </w:t>
            </w:r>
            <w:r w:rsidRPr="008B59AC">
              <w:rPr>
                <w:rFonts w:ascii="Cambria" w:hAnsi="Cambria"/>
                <w:bCs/>
                <w:sz w:val="20"/>
                <w:szCs w:val="20"/>
                <w:lang w:val="es-ES"/>
              </w:rPr>
              <w:t xml:space="preserve"> 31 de octubre de 2016</w:t>
            </w:r>
          </w:p>
        </w:tc>
      </w:tr>
      <w:tr w:rsidR="004C2312" w:rsidRPr="008B59AC" w14:paraId="291ACE7A" w14:textId="77777777" w:rsidTr="00E76CD1">
        <w:tc>
          <w:tcPr>
            <w:tcW w:w="4680" w:type="dxa"/>
            <w:tcBorders>
              <w:top w:val="single" w:sz="6" w:space="0" w:color="auto"/>
              <w:bottom w:val="single" w:sz="6" w:space="0" w:color="auto"/>
            </w:tcBorders>
            <w:shd w:val="clear" w:color="auto" w:fill="386294"/>
            <w:vAlign w:val="center"/>
          </w:tcPr>
          <w:p w14:paraId="068BD12F" w14:textId="77777777" w:rsidR="004C2312" w:rsidRPr="008B59AC" w:rsidRDefault="004C2312" w:rsidP="008E3BFE">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Observaciones adicionales del Estado:</w:t>
            </w:r>
          </w:p>
        </w:tc>
        <w:tc>
          <w:tcPr>
            <w:tcW w:w="4680" w:type="dxa"/>
            <w:vAlign w:val="center"/>
          </w:tcPr>
          <w:p w14:paraId="3CE49AFE" w14:textId="35F143E4" w:rsidR="004C2312" w:rsidRPr="008B59AC" w:rsidRDefault="00893DA3" w:rsidP="00893DA3">
            <w:pPr>
              <w:jc w:val="both"/>
              <w:rPr>
                <w:rFonts w:ascii="Cambria" w:hAnsi="Cambria"/>
                <w:b/>
                <w:bCs/>
                <w:sz w:val="20"/>
                <w:szCs w:val="20"/>
                <w:lang w:val="es-ES"/>
              </w:rPr>
            </w:pPr>
            <w:r w:rsidRPr="008B59AC">
              <w:rPr>
                <w:rFonts w:ascii="Cambria" w:hAnsi="Cambria"/>
                <w:b/>
                <w:bCs/>
                <w:sz w:val="20"/>
                <w:szCs w:val="20"/>
                <w:lang w:val="es-ES"/>
              </w:rPr>
              <w:t>P-861-03:</w:t>
            </w:r>
            <w:r w:rsidR="005D58F0" w:rsidRPr="008B59AC">
              <w:rPr>
                <w:rFonts w:ascii="Cambria" w:hAnsi="Cambria"/>
                <w:b/>
                <w:bCs/>
                <w:sz w:val="20"/>
                <w:szCs w:val="20"/>
                <w:lang w:val="es-ES"/>
              </w:rPr>
              <w:t xml:space="preserve"> </w:t>
            </w:r>
            <w:r w:rsidR="005D58F0" w:rsidRPr="008B59AC">
              <w:rPr>
                <w:rFonts w:ascii="Cambria" w:hAnsi="Cambria"/>
                <w:bCs/>
                <w:sz w:val="20"/>
                <w:szCs w:val="20"/>
                <w:lang w:val="es-ES"/>
              </w:rPr>
              <w:t xml:space="preserve">1 </w:t>
            </w:r>
            <w:r w:rsidR="00A86D58" w:rsidRPr="008B59AC">
              <w:rPr>
                <w:rFonts w:ascii="Cambria" w:hAnsi="Cambria"/>
                <w:bCs/>
                <w:sz w:val="20"/>
                <w:szCs w:val="20"/>
                <w:lang w:val="es-ES"/>
              </w:rPr>
              <w:t xml:space="preserve">de </w:t>
            </w:r>
            <w:r w:rsidR="005D58F0" w:rsidRPr="008B59AC">
              <w:rPr>
                <w:rFonts w:ascii="Cambria" w:hAnsi="Cambria"/>
                <w:bCs/>
                <w:sz w:val="20"/>
                <w:szCs w:val="20"/>
                <w:lang w:val="es-ES"/>
              </w:rPr>
              <w:t xml:space="preserve">abril </w:t>
            </w:r>
            <w:r w:rsidR="00A86D58" w:rsidRPr="008B59AC">
              <w:rPr>
                <w:rFonts w:ascii="Cambria" w:hAnsi="Cambria"/>
                <w:bCs/>
                <w:sz w:val="20"/>
                <w:szCs w:val="20"/>
                <w:lang w:val="es-ES"/>
              </w:rPr>
              <w:t xml:space="preserve">de </w:t>
            </w:r>
            <w:r w:rsidR="005D58F0" w:rsidRPr="008B59AC">
              <w:rPr>
                <w:rFonts w:ascii="Cambria" w:hAnsi="Cambria"/>
                <w:bCs/>
                <w:sz w:val="20"/>
                <w:szCs w:val="20"/>
                <w:lang w:val="es-ES"/>
              </w:rPr>
              <w:t>2005</w:t>
            </w:r>
          </w:p>
        </w:tc>
      </w:tr>
    </w:tbl>
    <w:p w14:paraId="21DAA666" w14:textId="77777777" w:rsidR="003239B8" w:rsidRPr="008B59AC" w:rsidRDefault="003239B8" w:rsidP="003239B8">
      <w:pPr>
        <w:spacing w:before="240" w:after="240"/>
        <w:ind w:firstLine="720"/>
        <w:jc w:val="both"/>
        <w:rPr>
          <w:rFonts w:asciiTheme="majorHAnsi" w:hAnsiTheme="majorHAnsi"/>
          <w:b/>
          <w:bCs/>
          <w:sz w:val="20"/>
          <w:szCs w:val="20"/>
          <w:lang w:val="es-ES"/>
        </w:rPr>
      </w:pPr>
      <w:r w:rsidRPr="008B59AC">
        <w:rPr>
          <w:rFonts w:asciiTheme="majorHAnsi" w:hAnsiTheme="majorHAnsi"/>
          <w:b/>
          <w:bCs/>
          <w:sz w:val="20"/>
          <w:szCs w:val="20"/>
          <w:lang w:val="es-ES"/>
        </w:rPr>
        <w:t xml:space="preserve">III. </w:t>
      </w:r>
      <w:r w:rsidRPr="008B59AC">
        <w:rPr>
          <w:rFonts w:asciiTheme="majorHAnsi" w:hAnsiTheme="majorHAnsi"/>
          <w:b/>
          <w:bCs/>
          <w:sz w:val="20"/>
          <w:szCs w:val="20"/>
          <w:lang w:val="es-ES"/>
        </w:rPr>
        <w:tab/>
        <w:t>COMPETENCIA</w:t>
      </w:r>
      <w:r w:rsidR="00EE00E9" w:rsidRPr="008B59A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44873" w:rsidRPr="00162BDF" w14:paraId="072532AD" w14:textId="77777777" w:rsidTr="00E76CD1">
        <w:trPr>
          <w:cantSplit/>
        </w:trPr>
        <w:tc>
          <w:tcPr>
            <w:tcW w:w="4680" w:type="dxa"/>
            <w:tcBorders>
              <w:top w:val="single" w:sz="4" w:space="0" w:color="auto"/>
              <w:bottom w:val="single" w:sz="6" w:space="0" w:color="auto"/>
            </w:tcBorders>
            <w:shd w:val="clear" w:color="auto" w:fill="386294"/>
            <w:vAlign w:val="center"/>
          </w:tcPr>
          <w:p w14:paraId="5C2E4B34" w14:textId="77777777" w:rsidR="00744873" w:rsidRPr="008B59AC" w:rsidRDefault="00744873" w:rsidP="00E76CD1">
            <w:pPr>
              <w:jc w:val="center"/>
              <w:rPr>
                <w:rFonts w:ascii="Cambria" w:hAnsi="Cambria"/>
                <w:b/>
                <w:bCs/>
                <w:i/>
                <w:color w:val="FFFFFF" w:themeColor="background1"/>
                <w:sz w:val="20"/>
                <w:szCs w:val="20"/>
              </w:rPr>
            </w:pPr>
            <w:r w:rsidRPr="008B59AC">
              <w:rPr>
                <w:rFonts w:ascii="Cambria" w:hAnsi="Cambria"/>
                <w:b/>
                <w:bCs/>
                <w:color w:val="FFFFFF" w:themeColor="background1"/>
                <w:sz w:val="20"/>
                <w:szCs w:val="20"/>
              </w:rPr>
              <w:t>Competencia</w:t>
            </w:r>
            <w:r w:rsidRPr="008B59AC">
              <w:rPr>
                <w:rFonts w:ascii="Cambria" w:hAnsi="Cambria"/>
                <w:b/>
                <w:bCs/>
                <w:i/>
                <w:color w:val="FFFFFF" w:themeColor="background1"/>
                <w:sz w:val="20"/>
                <w:szCs w:val="20"/>
              </w:rPr>
              <w:t xml:space="preserve"> Ratione personae:</w:t>
            </w:r>
          </w:p>
        </w:tc>
        <w:tc>
          <w:tcPr>
            <w:tcW w:w="4680" w:type="dxa"/>
          </w:tcPr>
          <w:p w14:paraId="7707F3E9" w14:textId="03C655D4" w:rsidR="00744873" w:rsidRPr="008B59AC" w:rsidRDefault="00744873" w:rsidP="00E76CD1">
            <w:pPr>
              <w:rPr>
                <w:rFonts w:asciiTheme="majorHAnsi" w:hAnsiTheme="majorHAnsi"/>
                <w:bCs/>
                <w:sz w:val="20"/>
                <w:szCs w:val="20"/>
                <w:lang w:val="es-ES"/>
              </w:rPr>
            </w:pPr>
            <w:r w:rsidRPr="008B59AC">
              <w:rPr>
                <w:rFonts w:asciiTheme="majorHAnsi" w:hAnsiTheme="majorHAnsi"/>
                <w:sz w:val="20"/>
                <w:szCs w:val="20"/>
                <w:lang w:val="es-ES"/>
              </w:rPr>
              <w:t>Sí</w:t>
            </w:r>
            <w:r w:rsidR="00A86D58" w:rsidRPr="008B59AC">
              <w:rPr>
                <w:rFonts w:asciiTheme="majorHAnsi" w:hAnsiTheme="majorHAnsi"/>
                <w:sz w:val="20"/>
                <w:szCs w:val="20"/>
                <w:lang w:val="es-ES"/>
              </w:rPr>
              <w:t xml:space="preserve">, en todas las peticiones </w:t>
            </w:r>
          </w:p>
        </w:tc>
      </w:tr>
      <w:tr w:rsidR="00744873" w:rsidRPr="00162BDF" w14:paraId="4B8802DA" w14:textId="77777777" w:rsidTr="00E76CD1">
        <w:trPr>
          <w:cantSplit/>
        </w:trPr>
        <w:tc>
          <w:tcPr>
            <w:tcW w:w="4680" w:type="dxa"/>
            <w:tcBorders>
              <w:top w:val="single" w:sz="6" w:space="0" w:color="auto"/>
              <w:bottom w:val="single" w:sz="6" w:space="0" w:color="auto"/>
            </w:tcBorders>
            <w:shd w:val="clear" w:color="auto" w:fill="386294"/>
            <w:vAlign w:val="center"/>
          </w:tcPr>
          <w:p w14:paraId="3915C23B" w14:textId="77777777" w:rsidR="00744873" w:rsidRPr="008B59AC" w:rsidRDefault="00744873" w:rsidP="00E76CD1">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Competencia</w:t>
            </w:r>
            <w:r w:rsidRPr="008B59AC">
              <w:rPr>
                <w:rFonts w:ascii="Cambria" w:hAnsi="Cambria"/>
                <w:b/>
                <w:bCs/>
                <w:i/>
                <w:color w:val="FFFFFF" w:themeColor="background1"/>
                <w:sz w:val="20"/>
                <w:szCs w:val="20"/>
              </w:rPr>
              <w:t xml:space="preserve"> Ratione loci</w:t>
            </w:r>
            <w:r w:rsidRPr="008B59AC">
              <w:rPr>
                <w:rFonts w:ascii="Cambria" w:hAnsi="Cambria"/>
                <w:b/>
                <w:bCs/>
                <w:color w:val="FFFFFF" w:themeColor="background1"/>
                <w:sz w:val="20"/>
                <w:szCs w:val="20"/>
              </w:rPr>
              <w:t>:</w:t>
            </w:r>
          </w:p>
        </w:tc>
        <w:tc>
          <w:tcPr>
            <w:tcW w:w="4680" w:type="dxa"/>
          </w:tcPr>
          <w:p w14:paraId="12C931CB" w14:textId="046842A1" w:rsidR="00744873" w:rsidRPr="008B59AC" w:rsidRDefault="00744873" w:rsidP="00E76CD1">
            <w:pPr>
              <w:rPr>
                <w:rFonts w:asciiTheme="majorHAnsi" w:hAnsiTheme="majorHAnsi"/>
                <w:bCs/>
                <w:sz w:val="20"/>
                <w:szCs w:val="20"/>
                <w:lang w:val="es-ES"/>
              </w:rPr>
            </w:pPr>
            <w:r w:rsidRPr="008B59AC">
              <w:rPr>
                <w:rFonts w:asciiTheme="majorHAnsi" w:hAnsiTheme="majorHAnsi"/>
                <w:sz w:val="20"/>
                <w:szCs w:val="20"/>
                <w:lang w:val="es-ES"/>
              </w:rPr>
              <w:t>Sí</w:t>
            </w:r>
            <w:r w:rsidR="00A86D58" w:rsidRPr="008B59AC">
              <w:rPr>
                <w:rFonts w:asciiTheme="majorHAnsi" w:hAnsiTheme="majorHAnsi"/>
                <w:sz w:val="20"/>
                <w:szCs w:val="20"/>
                <w:lang w:val="es-ES"/>
              </w:rPr>
              <w:t>, en todas las peticiones</w:t>
            </w:r>
          </w:p>
        </w:tc>
      </w:tr>
      <w:tr w:rsidR="00744873" w:rsidRPr="00162BDF" w14:paraId="4362FDF3" w14:textId="77777777" w:rsidTr="00E76CD1">
        <w:trPr>
          <w:cantSplit/>
        </w:trPr>
        <w:tc>
          <w:tcPr>
            <w:tcW w:w="4680" w:type="dxa"/>
            <w:tcBorders>
              <w:top w:val="single" w:sz="6" w:space="0" w:color="auto"/>
              <w:bottom w:val="single" w:sz="6" w:space="0" w:color="auto"/>
            </w:tcBorders>
            <w:shd w:val="clear" w:color="auto" w:fill="386294"/>
            <w:vAlign w:val="center"/>
          </w:tcPr>
          <w:p w14:paraId="3BE23153" w14:textId="77777777" w:rsidR="00744873" w:rsidRPr="008B59AC" w:rsidRDefault="00744873" w:rsidP="00E76CD1">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Competencia</w:t>
            </w:r>
            <w:r w:rsidRPr="008B59AC">
              <w:rPr>
                <w:rFonts w:ascii="Cambria" w:hAnsi="Cambria"/>
                <w:b/>
                <w:bCs/>
                <w:i/>
                <w:color w:val="FFFFFF" w:themeColor="background1"/>
                <w:sz w:val="20"/>
                <w:szCs w:val="20"/>
              </w:rPr>
              <w:t xml:space="preserve"> Ratione temporis</w:t>
            </w:r>
            <w:r w:rsidRPr="008B59AC">
              <w:rPr>
                <w:rFonts w:ascii="Cambria" w:hAnsi="Cambria"/>
                <w:b/>
                <w:bCs/>
                <w:color w:val="FFFFFF" w:themeColor="background1"/>
                <w:sz w:val="20"/>
                <w:szCs w:val="20"/>
              </w:rPr>
              <w:t>:</w:t>
            </w:r>
          </w:p>
        </w:tc>
        <w:tc>
          <w:tcPr>
            <w:tcW w:w="4680" w:type="dxa"/>
          </w:tcPr>
          <w:p w14:paraId="6F8B059B" w14:textId="32C69CBC" w:rsidR="00744873" w:rsidRPr="008B59AC" w:rsidRDefault="00744873" w:rsidP="00E76CD1">
            <w:pPr>
              <w:rPr>
                <w:rFonts w:asciiTheme="majorHAnsi" w:hAnsiTheme="majorHAnsi"/>
                <w:bCs/>
                <w:sz w:val="20"/>
                <w:szCs w:val="20"/>
                <w:lang w:val="es-ES"/>
              </w:rPr>
            </w:pPr>
            <w:r w:rsidRPr="008B59AC">
              <w:rPr>
                <w:rFonts w:asciiTheme="majorHAnsi" w:hAnsiTheme="majorHAnsi"/>
                <w:sz w:val="20"/>
                <w:szCs w:val="20"/>
                <w:lang w:val="es-ES"/>
              </w:rPr>
              <w:t>Sí</w:t>
            </w:r>
            <w:r w:rsidR="00A86D58" w:rsidRPr="008B59AC">
              <w:rPr>
                <w:rFonts w:asciiTheme="majorHAnsi" w:hAnsiTheme="majorHAnsi"/>
                <w:sz w:val="20"/>
                <w:szCs w:val="20"/>
                <w:lang w:val="es-ES"/>
              </w:rPr>
              <w:t>, en todas las peticiones</w:t>
            </w:r>
          </w:p>
        </w:tc>
      </w:tr>
      <w:tr w:rsidR="003239B8" w:rsidRPr="00162BDF" w14:paraId="30ABEC3E" w14:textId="77777777" w:rsidTr="00E76CD1">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8B59AC" w:rsidRDefault="003239B8" w:rsidP="00E76CD1">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rPr>
              <w:t>Competencia</w:t>
            </w:r>
            <w:r w:rsidRPr="008B59AC">
              <w:rPr>
                <w:rFonts w:ascii="Cambria" w:hAnsi="Cambria"/>
                <w:b/>
                <w:bCs/>
                <w:i/>
                <w:color w:val="FFFFFF" w:themeColor="background1"/>
                <w:sz w:val="20"/>
                <w:szCs w:val="20"/>
              </w:rPr>
              <w:t xml:space="preserve"> Ratione materia</w:t>
            </w:r>
            <w:r w:rsidR="00EE00E9" w:rsidRPr="008B59AC">
              <w:rPr>
                <w:rFonts w:ascii="Cambria" w:hAnsi="Cambria"/>
                <w:b/>
                <w:bCs/>
                <w:i/>
                <w:color w:val="FFFFFF" w:themeColor="background1"/>
                <w:sz w:val="20"/>
                <w:szCs w:val="20"/>
              </w:rPr>
              <w:t>e</w:t>
            </w:r>
            <w:r w:rsidRPr="008B59AC">
              <w:rPr>
                <w:rFonts w:ascii="Cambria" w:hAnsi="Cambria"/>
                <w:b/>
                <w:bCs/>
                <w:color w:val="FFFFFF" w:themeColor="background1"/>
                <w:sz w:val="20"/>
                <w:szCs w:val="20"/>
              </w:rPr>
              <w:t>:</w:t>
            </w:r>
          </w:p>
        </w:tc>
        <w:tc>
          <w:tcPr>
            <w:tcW w:w="4680" w:type="dxa"/>
            <w:vAlign w:val="center"/>
          </w:tcPr>
          <w:p w14:paraId="0C122F44" w14:textId="32E7284C" w:rsidR="004C781D" w:rsidRPr="008B59AC" w:rsidRDefault="004C781D" w:rsidP="002A2E6B">
            <w:pPr>
              <w:jc w:val="both"/>
              <w:rPr>
                <w:rFonts w:asciiTheme="majorHAnsi" w:hAnsiTheme="majorHAnsi"/>
                <w:bCs/>
                <w:sz w:val="20"/>
                <w:szCs w:val="20"/>
                <w:lang w:val="es-ES"/>
              </w:rPr>
            </w:pPr>
            <w:r w:rsidRPr="008B59AC">
              <w:rPr>
                <w:rFonts w:asciiTheme="majorHAnsi" w:hAnsiTheme="majorHAnsi"/>
                <w:bCs/>
                <w:sz w:val="20"/>
                <w:szCs w:val="20"/>
                <w:lang w:val="es-ES"/>
              </w:rPr>
              <w:t>Sí, Convención Americana (depósito de instrumento realizado el 24 de marzo de 1981)</w:t>
            </w:r>
            <w:r w:rsidR="00744873" w:rsidRPr="008B59AC">
              <w:rPr>
                <w:rFonts w:asciiTheme="majorHAnsi" w:hAnsiTheme="majorHAnsi"/>
                <w:bCs/>
                <w:sz w:val="20"/>
                <w:szCs w:val="20"/>
                <w:lang w:val="es-ES"/>
              </w:rPr>
              <w:t xml:space="preserve"> y Convención de Belém do Pará (depósito de instrumento r</w:t>
            </w:r>
            <w:r w:rsidR="002A2E6B" w:rsidRPr="008B59AC">
              <w:rPr>
                <w:rFonts w:asciiTheme="majorHAnsi" w:hAnsiTheme="majorHAnsi"/>
                <w:bCs/>
                <w:sz w:val="20"/>
                <w:szCs w:val="20"/>
                <w:lang w:val="es-ES"/>
              </w:rPr>
              <w:t>ealizado el 12 de noviembre de 1998</w:t>
            </w:r>
            <w:r w:rsidR="00744873" w:rsidRPr="008B59AC">
              <w:rPr>
                <w:rFonts w:asciiTheme="majorHAnsi" w:hAnsiTheme="majorHAnsi"/>
                <w:bCs/>
                <w:sz w:val="20"/>
                <w:szCs w:val="20"/>
                <w:lang w:val="es-ES"/>
              </w:rPr>
              <w:t>)</w:t>
            </w:r>
          </w:p>
        </w:tc>
      </w:tr>
    </w:tbl>
    <w:p w14:paraId="4E92C444" w14:textId="77777777" w:rsidR="003239B8" w:rsidRPr="008B59AC" w:rsidRDefault="003239B8" w:rsidP="003239B8">
      <w:pPr>
        <w:spacing w:before="240" w:after="240"/>
        <w:ind w:firstLine="720"/>
        <w:jc w:val="both"/>
        <w:rPr>
          <w:rFonts w:asciiTheme="majorHAnsi" w:hAnsiTheme="majorHAnsi"/>
          <w:b/>
          <w:bCs/>
          <w:sz w:val="20"/>
          <w:szCs w:val="20"/>
          <w:lang w:val="es-ES"/>
        </w:rPr>
      </w:pPr>
      <w:r w:rsidRPr="008B59AC">
        <w:rPr>
          <w:rFonts w:asciiTheme="majorHAnsi" w:hAnsiTheme="majorHAnsi"/>
          <w:b/>
          <w:bCs/>
          <w:sz w:val="20"/>
          <w:szCs w:val="20"/>
          <w:lang w:val="es-ES"/>
        </w:rPr>
        <w:t xml:space="preserve">IV. </w:t>
      </w:r>
      <w:r w:rsidRPr="008B59AC">
        <w:rPr>
          <w:rFonts w:asciiTheme="majorHAnsi" w:hAnsiTheme="majorHAnsi"/>
          <w:b/>
          <w:bCs/>
          <w:sz w:val="20"/>
          <w:szCs w:val="20"/>
          <w:lang w:val="es-ES"/>
        </w:rPr>
        <w:tab/>
        <w:t>ANÁLISIS DE</w:t>
      </w:r>
      <w:r w:rsidR="00EE00E9" w:rsidRPr="008B59AC">
        <w:rPr>
          <w:rFonts w:asciiTheme="majorHAnsi" w:hAnsiTheme="majorHAnsi"/>
          <w:b/>
          <w:bCs/>
          <w:sz w:val="20"/>
          <w:szCs w:val="20"/>
          <w:lang w:val="es-ES"/>
        </w:rPr>
        <w:t xml:space="preserve"> DUPLICACIÓN</w:t>
      </w:r>
      <w:r w:rsidR="00EE00E9" w:rsidRPr="008B59AC">
        <w:rPr>
          <w:rFonts w:asciiTheme="majorHAnsi" w:hAnsiTheme="majorHAnsi"/>
          <w:b/>
          <w:bCs/>
          <w:color w:val="FFFFFF" w:themeColor="background1"/>
          <w:sz w:val="20"/>
          <w:szCs w:val="20"/>
          <w:lang w:val="es-ES"/>
        </w:rPr>
        <w:t xml:space="preserve"> </w:t>
      </w:r>
      <w:r w:rsidR="00EE00E9" w:rsidRPr="008B59AC">
        <w:rPr>
          <w:rFonts w:asciiTheme="majorHAnsi" w:hAnsiTheme="majorHAnsi"/>
          <w:b/>
          <w:bCs/>
          <w:sz w:val="20"/>
          <w:szCs w:val="20"/>
          <w:lang w:val="es-ES"/>
        </w:rPr>
        <w:t>DE PROCEDIMIENTOS Y COSA JUZGADA</w:t>
      </w:r>
      <w:r w:rsidR="00EE00E9" w:rsidRPr="008B59AC">
        <w:rPr>
          <w:rFonts w:asciiTheme="majorHAnsi" w:hAnsiTheme="majorHAnsi"/>
          <w:b/>
          <w:bCs/>
          <w:i/>
          <w:sz w:val="20"/>
          <w:szCs w:val="20"/>
          <w:lang w:val="es-ES"/>
        </w:rPr>
        <w:t xml:space="preserve"> </w:t>
      </w:r>
      <w:r w:rsidR="00EE00E9" w:rsidRPr="008B59AC">
        <w:rPr>
          <w:rFonts w:asciiTheme="majorHAnsi" w:hAnsiTheme="majorHAnsi"/>
          <w:b/>
          <w:bCs/>
          <w:sz w:val="20"/>
          <w:szCs w:val="20"/>
          <w:lang w:val="es-ES"/>
        </w:rPr>
        <w:t xml:space="preserve">INTERNACIONAL, </w:t>
      </w:r>
      <w:r w:rsidRPr="008B59AC">
        <w:rPr>
          <w:rFonts w:asciiTheme="majorHAnsi" w:hAnsiTheme="majorHAnsi"/>
          <w:b/>
          <w:bCs/>
          <w:sz w:val="20"/>
          <w:szCs w:val="20"/>
          <w:lang w:val="es-ES"/>
        </w:rPr>
        <w:t xml:space="preserve"> CARACTERIZACIÓN, </w:t>
      </w:r>
      <w:r w:rsidRPr="008B59A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8B59AC" w14:paraId="1231C988" w14:textId="77777777" w:rsidTr="00E76CD1">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8B59AC" w:rsidRDefault="00EE00E9" w:rsidP="00E76CD1">
            <w:pPr>
              <w:jc w:val="center"/>
              <w:rPr>
                <w:rFonts w:ascii="Cambria" w:hAnsi="Cambria"/>
                <w:b/>
                <w:bCs/>
                <w:color w:val="FFFFFF" w:themeColor="background1"/>
                <w:sz w:val="20"/>
                <w:szCs w:val="20"/>
                <w:lang w:val="es-ES"/>
              </w:rPr>
            </w:pPr>
            <w:r w:rsidRPr="008B59AC">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60FDFF14" w:rsidR="00EE00E9" w:rsidRPr="008B59AC" w:rsidRDefault="00744873" w:rsidP="00E76CD1">
            <w:pPr>
              <w:jc w:val="both"/>
              <w:rPr>
                <w:rFonts w:ascii="Cambria" w:hAnsi="Cambria"/>
                <w:bCs/>
                <w:sz w:val="20"/>
                <w:szCs w:val="20"/>
                <w:lang w:val="es-ES"/>
              </w:rPr>
            </w:pPr>
            <w:r w:rsidRPr="008B59AC">
              <w:rPr>
                <w:rFonts w:ascii="Cambria" w:hAnsi="Cambria"/>
                <w:bCs/>
                <w:sz w:val="20"/>
                <w:szCs w:val="20"/>
                <w:lang w:val="es-ES"/>
              </w:rPr>
              <w:t>No</w:t>
            </w:r>
          </w:p>
        </w:tc>
      </w:tr>
      <w:tr w:rsidR="003239B8" w:rsidRPr="00162BDF" w14:paraId="15FAA7D1" w14:textId="77777777" w:rsidTr="00E76CD1">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8B59AC" w:rsidRDefault="003239B8" w:rsidP="00E76CD1">
            <w:pPr>
              <w:jc w:val="center"/>
              <w:rPr>
                <w:rFonts w:ascii="Cambria" w:hAnsi="Cambria"/>
                <w:b/>
                <w:bCs/>
                <w:i/>
                <w:color w:val="FFFFFF" w:themeColor="background1"/>
                <w:sz w:val="20"/>
                <w:szCs w:val="20"/>
              </w:rPr>
            </w:pPr>
            <w:r w:rsidRPr="008B59AC">
              <w:rPr>
                <w:rFonts w:ascii="Cambria" w:hAnsi="Cambria"/>
                <w:b/>
                <w:bCs/>
                <w:color w:val="FFFFFF" w:themeColor="background1"/>
                <w:sz w:val="20"/>
                <w:szCs w:val="20"/>
              </w:rPr>
              <w:lastRenderedPageBreak/>
              <w:t>Derechos declarados admisibles</w:t>
            </w:r>
            <w:r w:rsidRPr="008B59AC">
              <w:rPr>
                <w:rFonts w:ascii="Cambria" w:hAnsi="Cambria"/>
                <w:b/>
                <w:bCs/>
                <w:i/>
                <w:color w:val="FFFFFF" w:themeColor="background1"/>
                <w:sz w:val="20"/>
                <w:szCs w:val="20"/>
              </w:rPr>
              <w:t>:</w:t>
            </w:r>
          </w:p>
        </w:tc>
        <w:tc>
          <w:tcPr>
            <w:tcW w:w="4680" w:type="dxa"/>
            <w:vAlign w:val="center"/>
          </w:tcPr>
          <w:p w14:paraId="6310C8F7" w14:textId="20AF4DAC" w:rsidR="003239B8" w:rsidRPr="008B59AC" w:rsidRDefault="00A86D58" w:rsidP="001B5593">
            <w:pPr>
              <w:jc w:val="both"/>
              <w:rPr>
                <w:rFonts w:ascii="Cambria" w:hAnsi="Cambria"/>
                <w:bCs/>
                <w:sz w:val="20"/>
                <w:szCs w:val="20"/>
                <w:lang w:val="es-ES"/>
              </w:rPr>
            </w:pPr>
            <w:r w:rsidRPr="008B59AC">
              <w:rPr>
                <w:rFonts w:ascii="Cambria" w:hAnsi="Cambria"/>
                <w:bCs/>
                <w:sz w:val="20"/>
                <w:szCs w:val="20"/>
                <w:lang w:val="es-ES"/>
              </w:rPr>
              <w:t>Artículos 4 (vida), 5 (integridad personal),</w:t>
            </w:r>
            <w:r w:rsidR="000F782F" w:rsidRPr="008B59AC">
              <w:rPr>
                <w:rFonts w:ascii="Cambria" w:hAnsi="Cambria"/>
                <w:bCs/>
                <w:sz w:val="20"/>
                <w:szCs w:val="20"/>
                <w:lang w:val="es-ES"/>
              </w:rPr>
              <w:t xml:space="preserve"> 7</w:t>
            </w:r>
            <w:r w:rsidR="00946FCB" w:rsidRPr="008B59AC">
              <w:rPr>
                <w:rFonts w:ascii="Cambria" w:hAnsi="Cambria"/>
                <w:bCs/>
                <w:sz w:val="20"/>
                <w:szCs w:val="20"/>
                <w:lang w:val="es-ES"/>
              </w:rPr>
              <w:t xml:space="preserve"> </w:t>
            </w:r>
            <w:r w:rsidR="000F782F" w:rsidRPr="008B59AC">
              <w:rPr>
                <w:rFonts w:ascii="Cambria" w:hAnsi="Cambria"/>
                <w:bCs/>
                <w:sz w:val="20"/>
                <w:szCs w:val="20"/>
                <w:lang w:val="es-ES"/>
              </w:rPr>
              <w:t>(libertad</w:t>
            </w:r>
            <w:r w:rsidR="00C42DC2" w:rsidRPr="008B59AC">
              <w:rPr>
                <w:rFonts w:ascii="Cambria" w:hAnsi="Cambria"/>
                <w:bCs/>
                <w:sz w:val="20"/>
                <w:szCs w:val="20"/>
                <w:lang w:val="es-ES"/>
              </w:rPr>
              <w:t xml:space="preserve"> personal</w:t>
            </w:r>
            <w:r w:rsidR="000F782F" w:rsidRPr="008B59AC">
              <w:rPr>
                <w:rFonts w:ascii="Cambria" w:hAnsi="Cambria"/>
                <w:bCs/>
                <w:sz w:val="20"/>
                <w:szCs w:val="20"/>
                <w:lang w:val="es-ES"/>
              </w:rPr>
              <w:t>),</w:t>
            </w:r>
            <w:r w:rsidRPr="008B59AC">
              <w:rPr>
                <w:rFonts w:ascii="Cambria" w:hAnsi="Cambria"/>
                <w:bCs/>
                <w:sz w:val="20"/>
                <w:szCs w:val="20"/>
                <w:lang w:val="es-ES"/>
              </w:rPr>
              <w:t xml:space="preserve"> 8 (garantías judiciales), 11 (honra y dignidad), 17 (familia), 19 (niñez), 24 (igualdad ante la ley) y 25 (protección judicial) </w:t>
            </w:r>
            <w:r w:rsidR="008065A7" w:rsidRPr="008B59AC">
              <w:rPr>
                <w:rFonts w:ascii="Cambria" w:hAnsi="Cambria"/>
                <w:bCs/>
                <w:sz w:val="20"/>
                <w:szCs w:val="20"/>
                <w:lang w:val="es-ES"/>
              </w:rPr>
              <w:t>de la Convención Americana</w:t>
            </w:r>
            <w:r w:rsidR="00723288" w:rsidRPr="008B59AC">
              <w:rPr>
                <w:rFonts w:ascii="Cambria" w:hAnsi="Cambria"/>
                <w:bCs/>
                <w:sz w:val="20"/>
                <w:szCs w:val="20"/>
                <w:lang w:val="es-ES"/>
              </w:rPr>
              <w:t>, en relación con su artículo 1.1 (</w:t>
            </w:r>
            <w:r w:rsidR="001B5593" w:rsidRPr="008B59AC">
              <w:rPr>
                <w:rFonts w:ascii="Cambria" w:hAnsi="Cambria"/>
                <w:bCs/>
                <w:sz w:val="20"/>
                <w:szCs w:val="20"/>
                <w:lang w:val="es-ES"/>
              </w:rPr>
              <w:t>obligación de respetar los derechos)</w:t>
            </w:r>
            <w:r w:rsidR="00723288" w:rsidRPr="008B59AC">
              <w:rPr>
                <w:rFonts w:ascii="Cambria" w:hAnsi="Cambria"/>
                <w:bCs/>
                <w:sz w:val="20"/>
                <w:szCs w:val="20"/>
                <w:lang w:val="es-ES"/>
              </w:rPr>
              <w:t xml:space="preserve"> </w:t>
            </w:r>
            <w:r w:rsidR="002A2E6B" w:rsidRPr="008B59AC">
              <w:rPr>
                <w:rFonts w:ascii="Cambria" w:hAnsi="Cambria"/>
                <w:bCs/>
                <w:sz w:val="20"/>
                <w:szCs w:val="20"/>
                <w:lang w:val="es-ES"/>
              </w:rPr>
              <w:t>y artículo 7 de la Convención de Belém do Pará</w:t>
            </w:r>
          </w:p>
        </w:tc>
      </w:tr>
      <w:tr w:rsidR="003239B8" w:rsidRPr="00162BDF" w14:paraId="4EFD141E" w14:textId="77777777" w:rsidTr="00E76CD1">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8B59AC" w:rsidRDefault="003239B8" w:rsidP="00E76CD1">
            <w:pPr>
              <w:jc w:val="center"/>
              <w:rPr>
                <w:rFonts w:ascii="Cambria" w:hAnsi="Cambria"/>
                <w:b/>
                <w:bCs/>
                <w:color w:val="FFFFFF" w:themeColor="background1"/>
                <w:sz w:val="20"/>
                <w:szCs w:val="20"/>
                <w:lang w:val="es-ES"/>
              </w:rPr>
            </w:pPr>
            <w:r w:rsidRPr="008B59AC">
              <w:rPr>
                <w:rFonts w:ascii="Cambria" w:hAnsi="Cambria"/>
                <w:b/>
                <w:bCs/>
                <w:color w:val="FFFFFF" w:themeColor="background1"/>
                <w:sz w:val="20"/>
                <w:szCs w:val="20"/>
                <w:lang w:val="es-ES"/>
              </w:rPr>
              <w:t>Agotamiento de recursos internos</w:t>
            </w:r>
            <w:r w:rsidR="00EE00E9" w:rsidRPr="008B59AC">
              <w:rPr>
                <w:rFonts w:ascii="Cambria" w:hAnsi="Cambria"/>
                <w:b/>
                <w:bCs/>
                <w:color w:val="FFFFFF" w:themeColor="background1"/>
                <w:sz w:val="20"/>
                <w:szCs w:val="20"/>
                <w:lang w:val="es-ES"/>
              </w:rPr>
              <w:t xml:space="preserve"> o procedencia de una excepción</w:t>
            </w:r>
            <w:r w:rsidRPr="008B59AC">
              <w:rPr>
                <w:rFonts w:ascii="Cambria" w:hAnsi="Cambria"/>
                <w:b/>
                <w:bCs/>
                <w:color w:val="FFFFFF" w:themeColor="background1"/>
                <w:sz w:val="20"/>
                <w:szCs w:val="20"/>
                <w:lang w:val="es-ES"/>
              </w:rPr>
              <w:t>:</w:t>
            </w:r>
          </w:p>
        </w:tc>
        <w:tc>
          <w:tcPr>
            <w:tcW w:w="4680" w:type="dxa"/>
            <w:vAlign w:val="center"/>
          </w:tcPr>
          <w:p w14:paraId="69C53E8A" w14:textId="238C9864" w:rsidR="003239B8" w:rsidRPr="008B59AC" w:rsidRDefault="004C781D" w:rsidP="00E76CD1">
            <w:pPr>
              <w:rPr>
                <w:rFonts w:ascii="Cambria" w:hAnsi="Cambria"/>
                <w:bCs/>
                <w:sz w:val="20"/>
                <w:szCs w:val="20"/>
                <w:lang w:val="es-ES"/>
              </w:rPr>
            </w:pPr>
            <w:r w:rsidRPr="008B59AC">
              <w:rPr>
                <w:rFonts w:ascii="Cambria" w:hAnsi="Cambria"/>
                <w:bCs/>
                <w:sz w:val="20"/>
                <w:szCs w:val="20"/>
                <w:lang w:val="es-ES"/>
              </w:rPr>
              <w:t>Sí, aplica excepción artículo 46.2.c) de la CADH</w:t>
            </w:r>
          </w:p>
        </w:tc>
      </w:tr>
      <w:tr w:rsidR="003239B8" w:rsidRPr="00162BDF" w14:paraId="52B5BA17" w14:textId="77777777" w:rsidTr="00E76CD1">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8B59AC" w:rsidRDefault="003239B8" w:rsidP="00E76CD1">
            <w:pPr>
              <w:jc w:val="center"/>
              <w:rPr>
                <w:rFonts w:ascii="Cambria" w:hAnsi="Cambria"/>
                <w:b/>
                <w:bCs/>
                <w:color w:val="FFFFFF" w:themeColor="background1"/>
                <w:sz w:val="20"/>
                <w:szCs w:val="20"/>
              </w:rPr>
            </w:pPr>
            <w:r w:rsidRPr="008B59AC">
              <w:rPr>
                <w:rFonts w:ascii="Cambria" w:hAnsi="Cambria"/>
                <w:b/>
                <w:bCs/>
                <w:color w:val="FFFFFF" w:themeColor="background1"/>
                <w:sz w:val="20"/>
                <w:szCs w:val="20"/>
                <w:lang w:val="es-ES"/>
              </w:rPr>
              <w:t>Presentac</w:t>
            </w:r>
            <w:r w:rsidRPr="008B59AC">
              <w:rPr>
                <w:rFonts w:ascii="Cambria" w:hAnsi="Cambria"/>
                <w:b/>
                <w:bCs/>
                <w:color w:val="FFFFFF" w:themeColor="background1"/>
                <w:sz w:val="20"/>
                <w:szCs w:val="20"/>
              </w:rPr>
              <w:t>ión dentro de plazo:</w:t>
            </w:r>
          </w:p>
        </w:tc>
        <w:tc>
          <w:tcPr>
            <w:tcW w:w="4680" w:type="dxa"/>
            <w:vAlign w:val="center"/>
          </w:tcPr>
          <w:p w14:paraId="4A2A4569" w14:textId="04C3B419" w:rsidR="003239B8" w:rsidRPr="008B59AC" w:rsidRDefault="00C87796" w:rsidP="00E76CD1">
            <w:pPr>
              <w:rPr>
                <w:bCs/>
                <w:sz w:val="20"/>
                <w:szCs w:val="20"/>
                <w:lang w:val="es-ES"/>
              </w:rPr>
            </w:pPr>
            <w:r w:rsidRPr="008B59AC">
              <w:rPr>
                <w:bCs/>
                <w:sz w:val="20"/>
                <w:szCs w:val="20"/>
                <w:lang w:val="es-ES"/>
              </w:rPr>
              <w:t>Sí, en los términos de la Sección VI</w:t>
            </w:r>
          </w:p>
        </w:tc>
      </w:tr>
    </w:tbl>
    <w:p w14:paraId="18E6423B" w14:textId="77777777" w:rsidR="003239B8" w:rsidRPr="008B59AC" w:rsidRDefault="00223A29" w:rsidP="007113EF">
      <w:pPr>
        <w:spacing w:before="240" w:after="240"/>
        <w:ind w:firstLine="720"/>
        <w:jc w:val="both"/>
        <w:rPr>
          <w:rFonts w:asciiTheme="majorHAnsi" w:hAnsiTheme="majorHAnsi"/>
          <w:b/>
          <w:sz w:val="20"/>
          <w:szCs w:val="20"/>
          <w:lang w:val="es-UY"/>
        </w:rPr>
      </w:pPr>
      <w:r w:rsidRPr="008B59AC">
        <w:rPr>
          <w:rFonts w:asciiTheme="majorHAnsi" w:hAnsiTheme="majorHAnsi"/>
          <w:b/>
          <w:sz w:val="20"/>
          <w:szCs w:val="20"/>
          <w:lang w:val="es-UY"/>
        </w:rPr>
        <w:t xml:space="preserve">V. </w:t>
      </w:r>
      <w:r w:rsidRPr="008B59AC">
        <w:rPr>
          <w:rFonts w:asciiTheme="majorHAnsi" w:hAnsiTheme="majorHAnsi"/>
          <w:b/>
          <w:sz w:val="20"/>
          <w:szCs w:val="20"/>
          <w:lang w:val="es-UY"/>
        </w:rPr>
        <w:tab/>
      </w:r>
      <w:r w:rsidR="003239B8" w:rsidRPr="008B59AC">
        <w:rPr>
          <w:rFonts w:asciiTheme="majorHAnsi" w:hAnsiTheme="majorHAnsi"/>
          <w:b/>
          <w:sz w:val="20"/>
          <w:szCs w:val="20"/>
          <w:lang w:val="es-UY"/>
        </w:rPr>
        <w:t xml:space="preserve">HECHOS ALEGADOS </w:t>
      </w:r>
    </w:p>
    <w:p w14:paraId="1301C0ED" w14:textId="7434162D" w:rsidR="00115E4E" w:rsidRPr="008B59AC" w:rsidRDefault="003B4AA8" w:rsidP="00C87796">
      <w:pPr>
        <w:spacing w:before="240" w:after="240"/>
        <w:ind w:firstLine="720"/>
        <w:jc w:val="both"/>
        <w:rPr>
          <w:rFonts w:asciiTheme="majorHAnsi" w:hAnsiTheme="majorHAnsi"/>
          <w:sz w:val="20"/>
          <w:szCs w:val="20"/>
          <w:u w:val="single"/>
          <w:lang w:val="es-UY"/>
        </w:rPr>
      </w:pPr>
      <w:r w:rsidRPr="008B59AC">
        <w:rPr>
          <w:rFonts w:asciiTheme="majorHAnsi" w:hAnsiTheme="majorHAnsi"/>
          <w:sz w:val="20"/>
          <w:szCs w:val="20"/>
          <w:u w:val="single"/>
          <w:lang w:val="es-UY"/>
        </w:rPr>
        <w:t>Consideraciones previas</w:t>
      </w:r>
    </w:p>
    <w:p w14:paraId="099B5EDB" w14:textId="5701701B" w:rsidR="00115E4E" w:rsidRPr="008B59AC" w:rsidRDefault="00280464" w:rsidP="008514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Las seis peticiones consideradas en el presente informe están relacion</w:t>
      </w:r>
      <w:r w:rsidR="00D756E1" w:rsidRPr="008B59AC">
        <w:rPr>
          <w:rFonts w:ascii="Cambria" w:hAnsi="Cambria"/>
          <w:sz w:val="20"/>
          <w:szCs w:val="20"/>
          <w:lang w:val="es-ES"/>
        </w:rPr>
        <w:t>adas a denuncias realizadas por</w:t>
      </w:r>
      <w:r w:rsidRPr="008B59AC">
        <w:rPr>
          <w:rFonts w:ascii="Cambria" w:hAnsi="Cambria"/>
          <w:sz w:val="20"/>
          <w:szCs w:val="20"/>
          <w:lang w:val="es-ES"/>
        </w:rPr>
        <w:t xml:space="preserve"> madres</w:t>
      </w:r>
      <w:r w:rsidR="00D756E1" w:rsidRPr="008B59AC">
        <w:rPr>
          <w:rFonts w:ascii="Cambria" w:hAnsi="Cambria"/>
          <w:sz w:val="20"/>
          <w:szCs w:val="20"/>
          <w:lang w:val="es-ES"/>
        </w:rPr>
        <w:t xml:space="preserve"> y familiares</w:t>
      </w:r>
      <w:r w:rsidRPr="008B59AC">
        <w:rPr>
          <w:rFonts w:ascii="Cambria" w:hAnsi="Cambria"/>
          <w:sz w:val="20"/>
          <w:szCs w:val="20"/>
          <w:lang w:val="es-ES"/>
        </w:rPr>
        <w:t xml:space="preserve"> de </w:t>
      </w:r>
      <w:r w:rsidR="000B7E87" w:rsidRPr="008B59AC">
        <w:rPr>
          <w:rFonts w:ascii="Cambria" w:hAnsi="Cambria"/>
          <w:sz w:val="20"/>
          <w:szCs w:val="20"/>
          <w:lang w:val="es-ES"/>
        </w:rPr>
        <w:t xml:space="preserve">niñas y </w:t>
      </w:r>
      <w:r w:rsidRPr="008B59AC">
        <w:rPr>
          <w:rFonts w:ascii="Cambria" w:hAnsi="Cambria"/>
          <w:sz w:val="20"/>
          <w:szCs w:val="20"/>
          <w:lang w:val="es-ES"/>
        </w:rPr>
        <w:t xml:space="preserve">jóvenes desaparecidas y asesinadas </w:t>
      </w:r>
      <w:r w:rsidR="00D756E1" w:rsidRPr="008B59AC">
        <w:rPr>
          <w:rFonts w:ascii="Cambria" w:hAnsi="Cambria"/>
          <w:sz w:val="20"/>
          <w:szCs w:val="20"/>
          <w:lang w:val="es-ES"/>
        </w:rPr>
        <w:t>en Ciudad</w:t>
      </w:r>
      <w:r w:rsidR="008065A7" w:rsidRPr="008B59AC">
        <w:rPr>
          <w:rFonts w:ascii="Cambria" w:hAnsi="Cambria"/>
          <w:sz w:val="20"/>
          <w:szCs w:val="20"/>
          <w:lang w:val="es-ES"/>
        </w:rPr>
        <w:t xml:space="preserve"> Juárez </w:t>
      </w:r>
      <w:r w:rsidRPr="008B59AC">
        <w:rPr>
          <w:rFonts w:ascii="Cambria" w:hAnsi="Cambria"/>
          <w:sz w:val="20"/>
          <w:szCs w:val="20"/>
          <w:lang w:val="es-ES"/>
        </w:rPr>
        <w:t xml:space="preserve">quienes acudieron a mecanismos de protección internos, sin contar alegadamente con respuestas estatales adecuadas. Con base en estos aspectos y hechos similares la CIDH, a través del presente informe, </w:t>
      </w:r>
      <w:r w:rsidR="003963BE" w:rsidRPr="008B59AC">
        <w:rPr>
          <w:rFonts w:ascii="Cambria" w:hAnsi="Cambria"/>
          <w:sz w:val="20"/>
          <w:szCs w:val="20"/>
          <w:lang w:val="es-ES"/>
        </w:rPr>
        <w:t xml:space="preserve">y en respuesta a lo solicitado </w:t>
      </w:r>
      <w:r w:rsidR="004C781D" w:rsidRPr="008B59AC">
        <w:rPr>
          <w:rFonts w:ascii="Cambria" w:hAnsi="Cambria"/>
          <w:sz w:val="20"/>
          <w:szCs w:val="20"/>
          <w:lang w:val="es-ES"/>
        </w:rPr>
        <w:t xml:space="preserve">por las peticionarias el </w:t>
      </w:r>
      <w:r w:rsidR="000D1FD1" w:rsidRPr="008B59AC">
        <w:rPr>
          <w:rFonts w:ascii="Cambria" w:hAnsi="Cambria"/>
          <w:sz w:val="20"/>
          <w:szCs w:val="20"/>
          <w:lang w:val="es-ES"/>
        </w:rPr>
        <w:t xml:space="preserve">7 de abril y el </w:t>
      </w:r>
      <w:r w:rsidR="004C781D" w:rsidRPr="008B59AC">
        <w:rPr>
          <w:rFonts w:ascii="Cambria" w:hAnsi="Cambria"/>
          <w:sz w:val="20"/>
          <w:szCs w:val="20"/>
          <w:lang w:val="es-ES"/>
        </w:rPr>
        <w:t>31 de octubre de 2016</w:t>
      </w:r>
      <w:r w:rsidR="003963BE" w:rsidRPr="008B59AC">
        <w:rPr>
          <w:rFonts w:ascii="Cambria" w:hAnsi="Cambria"/>
          <w:sz w:val="20"/>
          <w:szCs w:val="20"/>
          <w:lang w:val="es-ES"/>
        </w:rPr>
        <w:t xml:space="preserve">, </w:t>
      </w:r>
      <w:r w:rsidRPr="008B59AC">
        <w:rPr>
          <w:rFonts w:ascii="Cambria" w:hAnsi="Cambria"/>
          <w:sz w:val="20"/>
          <w:szCs w:val="20"/>
          <w:lang w:val="es-ES"/>
        </w:rPr>
        <w:t>decide acumular las peticiones conforme al artículo 29.5 de su Reglamento.</w:t>
      </w:r>
      <w:r w:rsidR="003963BE" w:rsidRPr="008B59AC">
        <w:rPr>
          <w:rFonts w:ascii="Cambria" w:hAnsi="Cambria"/>
          <w:sz w:val="20"/>
          <w:szCs w:val="20"/>
          <w:lang w:val="es-ES"/>
        </w:rPr>
        <w:t xml:space="preserve"> Previamente</w:t>
      </w:r>
      <w:r w:rsidR="00735E7D" w:rsidRPr="008B59AC">
        <w:rPr>
          <w:rFonts w:ascii="Cambria" w:hAnsi="Cambria"/>
          <w:sz w:val="20"/>
          <w:szCs w:val="20"/>
          <w:lang w:val="es-ES"/>
        </w:rPr>
        <w:t>, el 15 de abril de 2010</w:t>
      </w:r>
      <w:r w:rsidR="00D756E1" w:rsidRPr="008B59AC">
        <w:rPr>
          <w:rFonts w:ascii="Cambria" w:hAnsi="Cambria"/>
          <w:sz w:val="20"/>
          <w:szCs w:val="20"/>
          <w:lang w:val="es-ES"/>
        </w:rPr>
        <w:t>, se habían acumulado</w:t>
      </w:r>
      <w:r w:rsidR="003963BE" w:rsidRPr="008B59AC">
        <w:rPr>
          <w:rFonts w:ascii="Cambria" w:hAnsi="Cambria"/>
          <w:sz w:val="20"/>
          <w:szCs w:val="20"/>
          <w:lang w:val="es-ES"/>
        </w:rPr>
        <w:t xml:space="preserve"> las peticiones </w:t>
      </w:r>
      <w:r w:rsidR="00735E7D" w:rsidRPr="008B59AC">
        <w:rPr>
          <w:rFonts w:ascii="Cambria" w:hAnsi="Cambria"/>
          <w:sz w:val="20"/>
          <w:szCs w:val="20"/>
          <w:lang w:val="es-ES"/>
        </w:rPr>
        <w:t>P-470-07 y P-928-07</w:t>
      </w:r>
      <w:r w:rsidR="001E3720" w:rsidRPr="008B59AC">
        <w:rPr>
          <w:rFonts w:ascii="Cambria" w:hAnsi="Cambria"/>
          <w:sz w:val="20"/>
          <w:szCs w:val="20"/>
          <w:lang w:val="es-ES"/>
        </w:rPr>
        <w:t>.</w:t>
      </w:r>
    </w:p>
    <w:p w14:paraId="49B1307B" w14:textId="0612160B" w:rsidR="00115E4E" w:rsidRPr="008B59AC" w:rsidRDefault="00115E4E" w:rsidP="00115E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ES"/>
        </w:rPr>
      </w:pPr>
      <w:r w:rsidRPr="008B59AC">
        <w:rPr>
          <w:rFonts w:ascii="Cambria" w:hAnsi="Cambria"/>
          <w:sz w:val="20"/>
          <w:szCs w:val="20"/>
          <w:u w:val="single"/>
          <w:lang w:val="es-ES"/>
        </w:rPr>
        <w:t>Alegatos comunes</w:t>
      </w:r>
    </w:p>
    <w:p w14:paraId="005EC9B8" w14:textId="549CC6CC" w:rsidR="008702C2" w:rsidRPr="008B59AC" w:rsidRDefault="00E82E45" w:rsidP="00DC11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UY"/>
        </w:rPr>
        <w:t>L</w:t>
      </w:r>
      <w:r w:rsidR="001E3720" w:rsidRPr="008B59AC">
        <w:rPr>
          <w:rFonts w:ascii="Cambria" w:hAnsi="Cambria"/>
          <w:sz w:val="20"/>
          <w:szCs w:val="20"/>
          <w:lang w:val="es-ES"/>
        </w:rPr>
        <w:t>as peticionarias</w:t>
      </w:r>
      <w:r w:rsidR="000E4C55" w:rsidRPr="008B59AC">
        <w:rPr>
          <w:rFonts w:ascii="Cambria" w:hAnsi="Cambria"/>
          <w:sz w:val="20"/>
          <w:szCs w:val="20"/>
          <w:lang w:val="es-ES"/>
        </w:rPr>
        <w:t xml:space="preserve"> alegan que</w:t>
      </w:r>
      <w:r w:rsidR="009C2E09" w:rsidRPr="008B59AC">
        <w:rPr>
          <w:rFonts w:ascii="Cambria" w:hAnsi="Cambria"/>
          <w:sz w:val="20"/>
          <w:szCs w:val="20"/>
          <w:lang w:val="es-ES"/>
        </w:rPr>
        <w:t xml:space="preserve"> </w:t>
      </w:r>
      <w:r w:rsidR="00A014AD" w:rsidRPr="008B59AC">
        <w:rPr>
          <w:rFonts w:ascii="Cambria" w:hAnsi="Cambria"/>
          <w:sz w:val="20"/>
          <w:szCs w:val="20"/>
          <w:lang w:val="es-ES"/>
        </w:rPr>
        <w:t xml:space="preserve">en </w:t>
      </w:r>
      <w:r w:rsidR="005E49C6" w:rsidRPr="008B59AC">
        <w:rPr>
          <w:rFonts w:ascii="Cambria" w:hAnsi="Cambria"/>
          <w:sz w:val="20"/>
          <w:szCs w:val="20"/>
          <w:lang w:val="es-ES"/>
        </w:rPr>
        <w:t xml:space="preserve">Ciudad </w:t>
      </w:r>
      <w:r w:rsidR="00A014AD" w:rsidRPr="008B59AC">
        <w:rPr>
          <w:rFonts w:ascii="Cambria" w:hAnsi="Cambria"/>
          <w:sz w:val="20"/>
          <w:szCs w:val="20"/>
          <w:lang w:val="es-ES"/>
        </w:rPr>
        <w:t xml:space="preserve">Juárez entre 1995 y 2003 </w:t>
      </w:r>
      <w:r w:rsidR="00C34A36" w:rsidRPr="008B59AC">
        <w:rPr>
          <w:rFonts w:ascii="Cambria" w:hAnsi="Cambria"/>
          <w:sz w:val="20"/>
          <w:szCs w:val="20"/>
          <w:lang w:val="es-ES"/>
        </w:rPr>
        <w:t>en un contexto de numerosos asesinatos y desapariciones forzadas de mujeres</w:t>
      </w:r>
      <w:r w:rsidR="00C95A17" w:rsidRPr="008B59AC">
        <w:rPr>
          <w:rFonts w:ascii="Cambria" w:hAnsi="Cambria"/>
          <w:sz w:val="20"/>
          <w:szCs w:val="20"/>
          <w:lang w:val="es-ES"/>
        </w:rPr>
        <w:t>, vinculados a una situación generalizada</w:t>
      </w:r>
      <w:r w:rsidR="00C34A36" w:rsidRPr="008B59AC">
        <w:rPr>
          <w:rFonts w:ascii="Cambria" w:hAnsi="Cambria"/>
          <w:sz w:val="20"/>
          <w:szCs w:val="20"/>
          <w:lang w:val="es-ES"/>
        </w:rPr>
        <w:t xml:space="preserve"> de violencia basada en el género</w:t>
      </w:r>
      <w:r w:rsidR="005E49C6" w:rsidRPr="008B59AC">
        <w:rPr>
          <w:rFonts w:ascii="Cambria" w:hAnsi="Cambria"/>
          <w:sz w:val="20"/>
          <w:szCs w:val="20"/>
          <w:lang w:val="es-ES"/>
        </w:rPr>
        <w:t>,</w:t>
      </w:r>
      <w:r w:rsidR="00A014AD" w:rsidRPr="008B59AC">
        <w:rPr>
          <w:rFonts w:ascii="Cambria" w:hAnsi="Cambria"/>
          <w:sz w:val="20"/>
          <w:szCs w:val="20"/>
          <w:lang w:val="es-ES"/>
        </w:rPr>
        <w:t xml:space="preserve"> </w:t>
      </w:r>
      <w:r w:rsidR="009C2E09" w:rsidRPr="008B59AC">
        <w:rPr>
          <w:rFonts w:ascii="Cambria" w:hAnsi="Cambria"/>
          <w:sz w:val="20"/>
          <w:szCs w:val="20"/>
          <w:lang w:val="es-ES"/>
        </w:rPr>
        <w:t xml:space="preserve">una joven de 20 años y siete </w:t>
      </w:r>
      <w:r w:rsidR="000E4C55" w:rsidRPr="008B59AC">
        <w:rPr>
          <w:rFonts w:ascii="Cambria" w:hAnsi="Cambria"/>
          <w:sz w:val="20"/>
          <w:szCs w:val="20"/>
          <w:lang w:val="es-ES"/>
        </w:rPr>
        <w:t>niñas</w:t>
      </w:r>
      <w:r w:rsidR="007B03B2" w:rsidRPr="008B59AC">
        <w:rPr>
          <w:rFonts w:ascii="Cambria" w:hAnsi="Cambria"/>
          <w:sz w:val="20"/>
          <w:szCs w:val="20"/>
          <w:lang w:val="es-ES"/>
        </w:rPr>
        <w:t xml:space="preserve"> y adolescentes</w:t>
      </w:r>
      <w:r w:rsidR="009C2E09" w:rsidRPr="008B59AC">
        <w:rPr>
          <w:rFonts w:ascii="Cambria" w:hAnsi="Cambria"/>
          <w:sz w:val="20"/>
          <w:szCs w:val="20"/>
          <w:lang w:val="es-ES"/>
        </w:rPr>
        <w:t xml:space="preserve"> de entre 24 días y 17 años</w:t>
      </w:r>
      <w:r w:rsidR="000E4C55" w:rsidRPr="008B59AC">
        <w:rPr>
          <w:rFonts w:ascii="Cambria" w:hAnsi="Cambria"/>
          <w:sz w:val="20"/>
          <w:szCs w:val="20"/>
          <w:lang w:val="es-ES"/>
        </w:rPr>
        <w:t xml:space="preserve"> </w:t>
      </w:r>
      <w:r w:rsidR="009C2E09" w:rsidRPr="008B59AC">
        <w:rPr>
          <w:rFonts w:ascii="Cambria" w:hAnsi="Cambria"/>
          <w:sz w:val="20"/>
          <w:szCs w:val="20"/>
          <w:lang w:val="es-ES"/>
        </w:rPr>
        <w:t xml:space="preserve">de edad </w:t>
      </w:r>
      <w:r w:rsidR="000E4C55" w:rsidRPr="008B59AC">
        <w:rPr>
          <w:rFonts w:ascii="Cambria" w:hAnsi="Cambria"/>
          <w:sz w:val="20"/>
          <w:szCs w:val="20"/>
          <w:lang w:val="es-ES"/>
        </w:rPr>
        <w:t>fueron desaparecidas</w:t>
      </w:r>
      <w:r w:rsidR="008702C2" w:rsidRPr="008B59AC">
        <w:rPr>
          <w:rFonts w:ascii="Cambria" w:hAnsi="Cambria"/>
          <w:sz w:val="20"/>
          <w:szCs w:val="20"/>
          <w:lang w:val="es-ES"/>
        </w:rPr>
        <w:t xml:space="preserve"> y asesinadas</w:t>
      </w:r>
      <w:r w:rsidR="00490541" w:rsidRPr="008B59AC">
        <w:rPr>
          <w:rFonts w:ascii="Cambria" w:hAnsi="Cambria"/>
          <w:sz w:val="20"/>
          <w:szCs w:val="20"/>
          <w:lang w:val="es-ES"/>
        </w:rPr>
        <w:t>,</w:t>
      </w:r>
      <w:r w:rsidR="009C2E09" w:rsidRPr="008B59AC">
        <w:rPr>
          <w:rFonts w:ascii="Cambria" w:hAnsi="Cambria"/>
          <w:sz w:val="20"/>
          <w:szCs w:val="20"/>
          <w:lang w:val="es-ES"/>
        </w:rPr>
        <w:t xml:space="preserve"> que varias fueron víctimas de violencia sexual</w:t>
      </w:r>
      <w:r w:rsidR="000E4C55" w:rsidRPr="008B59AC">
        <w:rPr>
          <w:rFonts w:ascii="Cambria" w:hAnsi="Cambria"/>
          <w:sz w:val="20"/>
          <w:szCs w:val="20"/>
          <w:lang w:val="es-ES"/>
        </w:rPr>
        <w:t xml:space="preserve"> y </w:t>
      </w:r>
      <w:r w:rsidR="00DD11B2" w:rsidRPr="008B59AC">
        <w:rPr>
          <w:rFonts w:ascii="Cambria" w:hAnsi="Cambria"/>
          <w:sz w:val="20"/>
          <w:szCs w:val="20"/>
          <w:lang w:val="es-ES"/>
        </w:rPr>
        <w:t xml:space="preserve">que </w:t>
      </w:r>
      <w:r w:rsidRPr="008B59AC">
        <w:rPr>
          <w:rFonts w:ascii="Cambria" w:hAnsi="Cambria"/>
          <w:sz w:val="20"/>
          <w:szCs w:val="20"/>
          <w:lang w:val="es-ES"/>
        </w:rPr>
        <w:t>las autoridades</w:t>
      </w:r>
      <w:r w:rsidR="008A0A58" w:rsidRPr="008B59AC">
        <w:rPr>
          <w:lang w:val="es-ES"/>
        </w:rPr>
        <w:t xml:space="preserve"> </w:t>
      </w:r>
      <w:r w:rsidR="000E4C55" w:rsidRPr="008B59AC">
        <w:rPr>
          <w:rFonts w:ascii="Cambria" w:hAnsi="Cambria"/>
          <w:sz w:val="20"/>
          <w:szCs w:val="20"/>
          <w:lang w:val="es-ES"/>
        </w:rPr>
        <w:t>no han aclarado los hechos</w:t>
      </w:r>
      <w:r w:rsidR="009C2E09" w:rsidRPr="008B59AC">
        <w:rPr>
          <w:rFonts w:ascii="Cambria" w:hAnsi="Cambria"/>
          <w:sz w:val="20"/>
          <w:szCs w:val="20"/>
          <w:lang w:val="es-ES"/>
        </w:rPr>
        <w:t>. Agregan</w:t>
      </w:r>
      <w:r w:rsidR="0095775D" w:rsidRPr="008B59AC">
        <w:rPr>
          <w:rFonts w:ascii="Cambria" w:hAnsi="Cambria"/>
          <w:sz w:val="20"/>
          <w:szCs w:val="20"/>
          <w:lang w:val="es-ES"/>
        </w:rPr>
        <w:t xml:space="preserve"> </w:t>
      </w:r>
      <w:r w:rsidR="006532C6" w:rsidRPr="008B59AC">
        <w:rPr>
          <w:rFonts w:ascii="Cambria" w:hAnsi="Cambria"/>
          <w:sz w:val="20"/>
          <w:szCs w:val="20"/>
          <w:lang w:val="es-ES"/>
        </w:rPr>
        <w:t xml:space="preserve">que </w:t>
      </w:r>
      <w:r w:rsidR="001E3720" w:rsidRPr="008B59AC">
        <w:rPr>
          <w:rFonts w:ascii="Cambria" w:hAnsi="Cambria"/>
          <w:sz w:val="20"/>
          <w:szCs w:val="20"/>
          <w:lang w:val="es-ES"/>
        </w:rPr>
        <w:t xml:space="preserve">múltiples irregularidades </w:t>
      </w:r>
      <w:r w:rsidR="007D5230" w:rsidRPr="008B59AC">
        <w:rPr>
          <w:rFonts w:ascii="Cambria" w:hAnsi="Cambria"/>
          <w:sz w:val="20"/>
          <w:szCs w:val="20"/>
          <w:lang w:val="es-ES"/>
        </w:rPr>
        <w:t>ha</w:t>
      </w:r>
      <w:r w:rsidR="003963BE" w:rsidRPr="008B59AC">
        <w:rPr>
          <w:rFonts w:ascii="Cambria" w:hAnsi="Cambria"/>
          <w:sz w:val="20"/>
          <w:szCs w:val="20"/>
          <w:lang w:val="es-ES"/>
        </w:rPr>
        <w:t>n</w:t>
      </w:r>
      <w:r w:rsidR="007D5230" w:rsidRPr="008B59AC">
        <w:rPr>
          <w:rFonts w:ascii="Cambria" w:hAnsi="Cambria"/>
          <w:sz w:val="20"/>
          <w:szCs w:val="20"/>
          <w:lang w:val="es-ES"/>
        </w:rPr>
        <w:t xml:space="preserve"> caracterizado los largos e infructuosos</w:t>
      </w:r>
      <w:r w:rsidR="003963BE" w:rsidRPr="008B59AC">
        <w:rPr>
          <w:rFonts w:ascii="Cambria" w:hAnsi="Cambria"/>
          <w:sz w:val="20"/>
          <w:szCs w:val="20"/>
          <w:lang w:val="es-ES"/>
        </w:rPr>
        <w:t xml:space="preserve"> </w:t>
      </w:r>
      <w:r w:rsidR="00113DFC" w:rsidRPr="008B59AC">
        <w:rPr>
          <w:rFonts w:ascii="Cambria" w:hAnsi="Cambria"/>
          <w:sz w:val="20"/>
          <w:szCs w:val="20"/>
          <w:lang w:val="es-ES"/>
        </w:rPr>
        <w:t>procesos crimin</w:t>
      </w:r>
      <w:r w:rsidR="0095775D" w:rsidRPr="008B59AC">
        <w:rPr>
          <w:rFonts w:ascii="Cambria" w:hAnsi="Cambria"/>
          <w:sz w:val="20"/>
          <w:szCs w:val="20"/>
          <w:lang w:val="es-ES"/>
        </w:rPr>
        <w:t>ales</w:t>
      </w:r>
      <w:r w:rsidR="00D1691E" w:rsidRPr="008B59AC">
        <w:rPr>
          <w:rFonts w:ascii="Cambria" w:hAnsi="Cambria"/>
          <w:sz w:val="20"/>
          <w:szCs w:val="20"/>
          <w:lang w:val="es-ES"/>
        </w:rPr>
        <w:t xml:space="preserve"> desde el momento </w:t>
      </w:r>
      <w:r w:rsidR="00DC11A9" w:rsidRPr="008B59AC">
        <w:rPr>
          <w:rFonts w:ascii="Cambria" w:hAnsi="Cambria"/>
          <w:sz w:val="20"/>
          <w:szCs w:val="20"/>
          <w:lang w:val="es-ES"/>
        </w:rPr>
        <w:t xml:space="preserve">en que </w:t>
      </w:r>
      <w:r w:rsidR="00D1691E" w:rsidRPr="008B59AC">
        <w:rPr>
          <w:rFonts w:ascii="Cambria" w:hAnsi="Cambria"/>
          <w:sz w:val="20"/>
          <w:szCs w:val="20"/>
          <w:lang w:val="es-ES"/>
        </w:rPr>
        <w:t>las desapariciones</w:t>
      </w:r>
      <w:r w:rsidR="00DC11A9" w:rsidRPr="008B59AC">
        <w:rPr>
          <w:rFonts w:ascii="Cambria" w:hAnsi="Cambria"/>
          <w:sz w:val="20"/>
          <w:szCs w:val="20"/>
          <w:lang w:val="es-ES"/>
        </w:rPr>
        <w:t xml:space="preserve"> fueron denunciadas</w:t>
      </w:r>
      <w:r w:rsidR="008702C2" w:rsidRPr="008B59AC">
        <w:rPr>
          <w:rFonts w:ascii="Cambria" w:hAnsi="Cambria"/>
          <w:sz w:val="20"/>
          <w:szCs w:val="20"/>
          <w:lang w:val="es-ES"/>
        </w:rPr>
        <w:t>. R</w:t>
      </w:r>
      <w:r w:rsidR="00641A56" w:rsidRPr="008B59AC">
        <w:rPr>
          <w:rFonts w:ascii="Cambria" w:hAnsi="Cambria"/>
          <w:sz w:val="20"/>
          <w:szCs w:val="20"/>
          <w:lang w:val="es-ES"/>
        </w:rPr>
        <w:t xml:space="preserve">efieren </w:t>
      </w:r>
      <w:r w:rsidR="008221CB" w:rsidRPr="008B59AC">
        <w:rPr>
          <w:rFonts w:ascii="Cambria" w:hAnsi="Cambria"/>
          <w:sz w:val="20"/>
          <w:szCs w:val="20"/>
          <w:lang w:val="es-ES"/>
        </w:rPr>
        <w:t>que las autoridades han actuado de manera incompleta, que no se</w:t>
      </w:r>
      <w:r w:rsidR="001E3720" w:rsidRPr="008B59AC">
        <w:rPr>
          <w:rFonts w:ascii="Cambria" w:hAnsi="Cambria"/>
          <w:sz w:val="20"/>
          <w:szCs w:val="20"/>
          <w:lang w:val="es-ES"/>
        </w:rPr>
        <w:t xml:space="preserve"> han desarrollado</w:t>
      </w:r>
      <w:r w:rsidR="008221CB" w:rsidRPr="008B59AC">
        <w:rPr>
          <w:rFonts w:ascii="Cambria" w:hAnsi="Cambria"/>
          <w:sz w:val="20"/>
          <w:szCs w:val="20"/>
          <w:lang w:val="es-ES"/>
        </w:rPr>
        <w:t xml:space="preserve"> líneas de investigación dest</w:t>
      </w:r>
      <w:r w:rsidR="001E3720" w:rsidRPr="008B59AC">
        <w:rPr>
          <w:rFonts w:ascii="Cambria" w:hAnsi="Cambria"/>
          <w:sz w:val="20"/>
          <w:szCs w:val="20"/>
          <w:lang w:val="es-ES"/>
        </w:rPr>
        <w:t>inadas a esclarecer los hechos ni la identidad de los autores. Indican</w:t>
      </w:r>
      <w:r w:rsidR="008221CB" w:rsidRPr="008B59AC">
        <w:rPr>
          <w:rFonts w:ascii="Cambria" w:hAnsi="Cambria"/>
          <w:sz w:val="20"/>
          <w:szCs w:val="20"/>
          <w:lang w:val="es-ES"/>
        </w:rPr>
        <w:t xml:space="preserve"> </w:t>
      </w:r>
      <w:r w:rsidR="00641A56" w:rsidRPr="008B59AC">
        <w:rPr>
          <w:rFonts w:ascii="Cambria" w:hAnsi="Cambria"/>
          <w:sz w:val="20"/>
          <w:szCs w:val="20"/>
          <w:lang w:val="es-ES"/>
        </w:rPr>
        <w:t>que se fabrican culpables</w:t>
      </w:r>
      <w:r w:rsidR="001E3720" w:rsidRPr="008B59AC">
        <w:rPr>
          <w:rFonts w:ascii="Cambria" w:hAnsi="Cambria"/>
          <w:sz w:val="20"/>
          <w:szCs w:val="20"/>
          <w:lang w:val="es-ES"/>
        </w:rPr>
        <w:t>,</w:t>
      </w:r>
      <w:r w:rsidR="00641A56" w:rsidRPr="008B59AC">
        <w:rPr>
          <w:rFonts w:ascii="Cambria" w:hAnsi="Cambria"/>
          <w:sz w:val="20"/>
          <w:szCs w:val="20"/>
          <w:lang w:val="es-ES"/>
        </w:rPr>
        <w:t xml:space="preserve"> </w:t>
      </w:r>
      <w:r w:rsidR="003963BE" w:rsidRPr="008B59AC">
        <w:rPr>
          <w:rFonts w:ascii="Cambria" w:hAnsi="Cambria"/>
          <w:sz w:val="20"/>
          <w:szCs w:val="20"/>
          <w:lang w:val="es-ES"/>
        </w:rPr>
        <w:t>asegurando</w:t>
      </w:r>
      <w:r w:rsidR="00113DFC" w:rsidRPr="008B59AC">
        <w:rPr>
          <w:rFonts w:ascii="Cambria" w:hAnsi="Cambria"/>
          <w:sz w:val="20"/>
          <w:szCs w:val="20"/>
          <w:lang w:val="es-ES"/>
        </w:rPr>
        <w:t xml:space="preserve"> la impunidad</w:t>
      </w:r>
      <w:r w:rsidR="003963BE" w:rsidRPr="008B59AC">
        <w:rPr>
          <w:rFonts w:ascii="Cambria" w:hAnsi="Cambria"/>
          <w:sz w:val="20"/>
          <w:szCs w:val="20"/>
          <w:lang w:val="es-ES"/>
        </w:rPr>
        <w:t xml:space="preserve"> de los responsables</w:t>
      </w:r>
      <w:r w:rsidR="00C66333" w:rsidRPr="008B59AC">
        <w:rPr>
          <w:rFonts w:ascii="Cambria" w:hAnsi="Cambria"/>
          <w:sz w:val="20"/>
          <w:szCs w:val="20"/>
          <w:lang w:val="es-ES"/>
        </w:rPr>
        <w:t xml:space="preserve">, sin </w:t>
      </w:r>
      <w:r w:rsidR="00C57FCF" w:rsidRPr="008B59AC">
        <w:rPr>
          <w:rFonts w:ascii="Cambria" w:hAnsi="Cambria"/>
          <w:sz w:val="20"/>
          <w:szCs w:val="20"/>
          <w:lang w:val="es-ES"/>
        </w:rPr>
        <w:t xml:space="preserve">prevenir </w:t>
      </w:r>
      <w:r w:rsidR="00C66333" w:rsidRPr="008B59AC">
        <w:rPr>
          <w:rFonts w:ascii="Cambria" w:hAnsi="Cambria"/>
          <w:sz w:val="20"/>
          <w:szCs w:val="20"/>
          <w:lang w:val="es-ES"/>
        </w:rPr>
        <w:t>la repetición de los patrones de femicidios de niñas y mujeres</w:t>
      </w:r>
      <w:r w:rsidR="007D5230" w:rsidRPr="008B59AC">
        <w:rPr>
          <w:rFonts w:ascii="Cambria" w:hAnsi="Cambria"/>
          <w:sz w:val="20"/>
          <w:szCs w:val="20"/>
          <w:lang w:val="es-ES"/>
        </w:rPr>
        <w:t xml:space="preserve">. </w:t>
      </w:r>
      <w:r w:rsidR="001E3720" w:rsidRPr="008B59AC">
        <w:rPr>
          <w:rFonts w:ascii="Cambria" w:hAnsi="Cambria"/>
          <w:sz w:val="20"/>
          <w:szCs w:val="20"/>
          <w:lang w:val="es-ES"/>
        </w:rPr>
        <w:t>Por otra parte, reclaman</w:t>
      </w:r>
      <w:r w:rsidRPr="008B59AC">
        <w:rPr>
          <w:rFonts w:ascii="Cambria" w:hAnsi="Cambria"/>
          <w:sz w:val="20"/>
          <w:szCs w:val="20"/>
          <w:lang w:val="es-ES"/>
        </w:rPr>
        <w:t xml:space="preserve"> haber recibido de las autoridades informaciones contradictorias, </w:t>
      </w:r>
      <w:r w:rsidR="00113DFC" w:rsidRPr="008B59AC">
        <w:rPr>
          <w:rFonts w:ascii="Cambria" w:hAnsi="Cambria"/>
          <w:sz w:val="20"/>
          <w:szCs w:val="20"/>
          <w:lang w:val="es-ES"/>
        </w:rPr>
        <w:t>incluso en aspectos tan delicados como la identificación de</w:t>
      </w:r>
      <w:r w:rsidR="001E3720" w:rsidRPr="008B59AC">
        <w:rPr>
          <w:rFonts w:ascii="Cambria" w:hAnsi="Cambria"/>
          <w:sz w:val="20"/>
          <w:szCs w:val="20"/>
          <w:lang w:val="es-ES"/>
        </w:rPr>
        <w:t xml:space="preserve"> las osamentas</w:t>
      </w:r>
      <w:r w:rsidR="00DC11A9" w:rsidRPr="008B59AC">
        <w:rPr>
          <w:rFonts w:ascii="Cambria" w:hAnsi="Cambria"/>
          <w:sz w:val="20"/>
          <w:szCs w:val="20"/>
          <w:lang w:val="es-ES"/>
        </w:rPr>
        <w:t>.</w:t>
      </w:r>
      <w:r w:rsidR="0095775D" w:rsidRPr="008B59AC">
        <w:rPr>
          <w:rFonts w:ascii="Cambria" w:hAnsi="Cambria"/>
          <w:sz w:val="20"/>
          <w:szCs w:val="20"/>
          <w:lang w:val="es-ES"/>
        </w:rPr>
        <w:t xml:space="preserve"> Agregan que </w:t>
      </w:r>
      <w:r w:rsidR="000E4C55" w:rsidRPr="008B59AC">
        <w:rPr>
          <w:rFonts w:ascii="Cambria" w:hAnsi="Cambria"/>
          <w:sz w:val="20"/>
          <w:szCs w:val="20"/>
          <w:lang w:val="es-ES"/>
        </w:rPr>
        <w:t xml:space="preserve">las madres y familiares </w:t>
      </w:r>
      <w:r w:rsidR="006E51BE" w:rsidRPr="008B59AC">
        <w:rPr>
          <w:rFonts w:ascii="Cambria" w:hAnsi="Cambria"/>
          <w:sz w:val="20"/>
          <w:szCs w:val="20"/>
          <w:lang w:val="es-ES"/>
        </w:rPr>
        <w:t xml:space="preserve">de las jóvenes </w:t>
      </w:r>
      <w:r w:rsidR="00DC11A9" w:rsidRPr="008B59AC">
        <w:rPr>
          <w:rFonts w:ascii="Cambria" w:hAnsi="Cambria"/>
          <w:sz w:val="20"/>
          <w:szCs w:val="20"/>
          <w:lang w:val="es-ES"/>
        </w:rPr>
        <w:t xml:space="preserve">han sido permanentemente sometidas a un trato despectivo y agresivo por parte de las autoridades, sostienen que </w:t>
      </w:r>
      <w:r w:rsidR="00D1691E" w:rsidRPr="008B59AC">
        <w:rPr>
          <w:rFonts w:ascii="Cambria" w:hAnsi="Cambria"/>
          <w:sz w:val="20"/>
          <w:szCs w:val="20"/>
          <w:lang w:val="es-ES"/>
        </w:rPr>
        <w:t>se sienten</w:t>
      </w:r>
      <w:r w:rsidR="00DC11A9" w:rsidRPr="008B59AC">
        <w:rPr>
          <w:rFonts w:ascii="Cambria" w:hAnsi="Cambria"/>
          <w:sz w:val="20"/>
          <w:szCs w:val="20"/>
          <w:lang w:val="es-ES"/>
        </w:rPr>
        <w:t xml:space="preserve"> vulnerables y</w:t>
      </w:r>
      <w:r w:rsidR="00D1691E" w:rsidRPr="008B59AC">
        <w:rPr>
          <w:rFonts w:ascii="Cambria" w:hAnsi="Cambria"/>
          <w:sz w:val="20"/>
          <w:szCs w:val="20"/>
          <w:lang w:val="es-ES"/>
        </w:rPr>
        <w:t xml:space="preserve"> amenazadas, que </w:t>
      </w:r>
      <w:r w:rsidR="0095775D" w:rsidRPr="008B59AC">
        <w:rPr>
          <w:rFonts w:ascii="Cambria" w:hAnsi="Cambria"/>
          <w:sz w:val="20"/>
          <w:szCs w:val="20"/>
          <w:lang w:val="es-ES"/>
        </w:rPr>
        <w:t>muchas de ellas</w:t>
      </w:r>
      <w:r w:rsidR="00AC3D92" w:rsidRPr="008B59AC">
        <w:rPr>
          <w:rFonts w:ascii="Cambria" w:hAnsi="Cambria"/>
          <w:sz w:val="20"/>
          <w:szCs w:val="20"/>
          <w:lang w:val="es-ES"/>
        </w:rPr>
        <w:t xml:space="preserve"> </w:t>
      </w:r>
      <w:r w:rsidR="00D563FE" w:rsidRPr="008B59AC">
        <w:rPr>
          <w:rFonts w:ascii="Cambria" w:hAnsi="Cambria"/>
          <w:sz w:val="20"/>
          <w:szCs w:val="20"/>
          <w:lang w:val="es-ES"/>
        </w:rPr>
        <w:t xml:space="preserve">viven </w:t>
      </w:r>
      <w:r w:rsidR="007C56D2" w:rsidRPr="008B59AC">
        <w:rPr>
          <w:rFonts w:ascii="Cambria" w:hAnsi="Cambria"/>
          <w:sz w:val="20"/>
          <w:szCs w:val="20"/>
          <w:lang w:val="es-ES"/>
        </w:rPr>
        <w:t xml:space="preserve">en la pobreza, </w:t>
      </w:r>
      <w:r w:rsidR="00D563FE" w:rsidRPr="008B59AC">
        <w:rPr>
          <w:rFonts w:ascii="Cambria" w:hAnsi="Cambria"/>
          <w:sz w:val="20"/>
          <w:szCs w:val="20"/>
          <w:lang w:val="es-ES"/>
        </w:rPr>
        <w:t xml:space="preserve">con </w:t>
      </w:r>
      <w:r w:rsidR="0095775D" w:rsidRPr="008B59AC">
        <w:rPr>
          <w:rFonts w:ascii="Cambria" w:hAnsi="Cambria"/>
          <w:sz w:val="20"/>
          <w:szCs w:val="20"/>
          <w:lang w:val="es-ES"/>
        </w:rPr>
        <w:t xml:space="preserve">serios problemas de salud y </w:t>
      </w:r>
      <w:r w:rsidR="00D1691E" w:rsidRPr="008B59AC">
        <w:rPr>
          <w:rFonts w:ascii="Cambria" w:hAnsi="Cambria"/>
          <w:sz w:val="20"/>
          <w:szCs w:val="20"/>
          <w:lang w:val="es-ES"/>
        </w:rPr>
        <w:t xml:space="preserve">que </w:t>
      </w:r>
      <w:r w:rsidR="0095775D" w:rsidRPr="008B59AC">
        <w:rPr>
          <w:rFonts w:ascii="Cambria" w:hAnsi="Cambria"/>
          <w:sz w:val="20"/>
          <w:szCs w:val="20"/>
          <w:lang w:val="es-ES"/>
        </w:rPr>
        <w:t>han debido enfrentar</w:t>
      </w:r>
      <w:r w:rsidR="00AC3D92" w:rsidRPr="008B59AC">
        <w:rPr>
          <w:rFonts w:ascii="Cambria" w:hAnsi="Cambria"/>
          <w:sz w:val="20"/>
          <w:szCs w:val="20"/>
          <w:lang w:val="es-ES"/>
        </w:rPr>
        <w:t xml:space="preserve"> la impunidad de los </w:t>
      </w:r>
      <w:r w:rsidR="003855C2" w:rsidRPr="008B59AC">
        <w:rPr>
          <w:rFonts w:ascii="Cambria" w:hAnsi="Cambria"/>
          <w:sz w:val="20"/>
          <w:szCs w:val="20"/>
          <w:lang w:val="es-ES"/>
        </w:rPr>
        <w:t>asesinos</w:t>
      </w:r>
      <w:r w:rsidR="00AC3D92" w:rsidRPr="008B59AC">
        <w:rPr>
          <w:rFonts w:ascii="Cambria" w:hAnsi="Cambria"/>
          <w:sz w:val="20"/>
          <w:szCs w:val="20"/>
          <w:lang w:val="es-ES"/>
        </w:rPr>
        <w:t xml:space="preserve"> y violadores de sus </w:t>
      </w:r>
      <w:r w:rsidR="003855C2" w:rsidRPr="008B59AC">
        <w:rPr>
          <w:rFonts w:ascii="Cambria" w:hAnsi="Cambria"/>
          <w:sz w:val="20"/>
          <w:szCs w:val="20"/>
          <w:lang w:val="es-ES"/>
        </w:rPr>
        <w:t>hijas en una contienda permanente con las autoridades políticas, policiales</w:t>
      </w:r>
      <w:r w:rsidR="009E2060" w:rsidRPr="008B59AC">
        <w:rPr>
          <w:rFonts w:ascii="Cambria" w:hAnsi="Cambria"/>
          <w:sz w:val="20"/>
          <w:szCs w:val="20"/>
          <w:lang w:val="es-ES"/>
        </w:rPr>
        <w:t xml:space="preserve"> y judiciales</w:t>
      </w:r>
      <w:r w:rsidR="008702C2" w:rsidRPr="008B59AC">
        <w:rPr>
          <w:rFonts w:ascii="Cambria" w:hAnsi="Cambria"/>
          <w:sz w:val="20"/>
          <w:szCs w:val="20"/>
          <w:lang w:val="es-ES"/>
        </w:rPr>
        <w:t>, incluidos los y las fiscales a cargo de los procesos criminales</w:t>
      </w:r>
      <w:r w:rsidR="003855C2" w:rsidRPr="008B59AC">
        <w:rPr>
          <w:rFonts w:ascii="Cambria" w:hAnsi="Cambria"/>
          <w:sz w:val="20"/>
          <w:szCs w:val="20"/>
          <w:lang w:val="es-ES"/>
        </w:rPr>
        <w:t>.</w:t>
      </w:r>
      <w:r w:rsidR="00D1691E" w:rsidRPr="008B59AC">
        <w:rPr>
          <w:rFonts w:ascii="Cambria" w:hAnsi="Cambria"/>
          <w:sz w:val="20"/>
          <w:szCs w:val="20"/>
          <w:lang w:val="es-ES"/>
        </w:rPr>
        <w:t xml:space="preserve"> </w:t>
      </w:r>
    </w:p>
    <w:p w14:paraId="50FCA35A" w14:textId="3442E0B6" w:rsidR="002F3FE7" w:rsidRPr="008B59AC" w:rsidRDefault="00D1691E" w:rsidP="005E49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En este sentido</w:t>
      </w:r>
      <w:r w:rsidR="005D6B7B" w:rsidRPr="008B59AC">
        <w:rPr>
          <w:rFonts w:ascii="Cambria" w:hAnsi="Cambria"/>
          <w:sz w:val="20"/>
          <w:szCs w:val="20"/>
          <w:lang w:val="es-ES"/>
        </w:rPr>
        <w:t>, los alegatos de las peticionarias se refieren a presuntas violaciones al derecho</w:t>
      </w:r>
      <w:r w:rsidRPr="008B59AC">
        <w:rPr>
          <w:rFonts w:ascii="Cambria" w:hAnsi="Cambria"/>
          <w:sz w:val="20"/>
          <w:szCs w:val="20"/>
          <w:lang w:val="es-ES"/>
        </w:rPr>
        <w:t xml:space="preserve"> a la vida</w:t>
      </w:r>
      <w:r w:rsidR="00134160" w:rsidRPr="008B59AC">
        <w:rPr>
          <w:rFonts w:ascii="Cambria" w:hAnsi="Cambria"/>
          <w:sz w:val="20"/>
          <w:szCs w:val="20"/>
          <w:lang w:val="es-ES"/>
        </w:rPr>
        <w:t xml:space="preserve"> e integridad de</w:t>
      </w:r>
      <w:r w:rsidR="006E51BE" w:rsidRPr="008B59AC">
        <w:rPr>
          <w:rFonts w:ascii="Cambria" w:hAnsi="Cambria"/>
          <w:sz w:val="20"/>
          <w:szCs w:val="20"/>
          <w:lang w:val="es-ES"/>
        </w:rPr>
        <w:t xml:space="preserve"> las jóvenes</w:t>
      </w:r>
      <w:r w:rsidR="00134160" w:rsidRPr="008B59AC">
        <w:rPr>
          <w:rFonts w:ascii="Cambria" w:hAnsi="Cambria"/>
          <w:sz w:val="20"/>
          <w:szCs w:val="20"/>
          <w:lang w:val="es-ES"/>
        </w:rPr>
        <w:t>, en su mayoría</w:t>
      </w:r>
      <w:r w:rsidR="0046709F" w:rsidRPr="008B59AC">
        <w:rPr>
          <w:rFonts w:ascii="Cambria" w:hAnsi="Cambria"/>
          <w:sz w:val="20"/>
          <w:szCs w:val="20"/>
          <w:lang w:val="es-ES"/>
        </w:rPr>
        <w:t xml:space="preserve"> niñas</w:t>
      </w:r>
      <w:r w:rsidR="00134160" w:rsidRPr="008B59AC">
        <w:rPr>
          <w:rFonts w:ascii="Cambria" w:hAnsi="Cambria"/>
          <w:sz w:val="20"/>
          <w:szCs w:val="20"/>
          <w:lang w:val="es-ES"/>
        </w:rPr>
        <w:t xml:space="preserve">,  </w:t>
      </w:r>
      <w:r w:rsidR="009B3553" w:rsidRPr="008B59AC">
        <w:rPr>
          <w:rFonts w:ascii="Cambria" w:hAnsi="Cambria"/>
          <w:sz w:val="20"/>
          <w:szCs w:val="20"/>
          <w:lang w:val="es-ES"/>
        </w:rPr>
        <w:t>que no fueron oportunamente protegidas</w:t>
      </w:r>
      <w:r w:rsidR="006E51BE" w:rsidRPr="008B59AC">
        <w:rPr>
          <w:rFonts w:ascii="Cambria" w:hAnsi="Cambria"/>
          <w:sz w:val="20"/>
          <w:szCs w:val="20"/>
          <w:lang w:val="es-ES"/>
        </w:rPr>
        <w:t xml:space="preserve"> ni buscadas por las autoridades estatales en vulneración a su derecho a la libertad. A</w:t>
      </w:r>
      <w:r w:rsidR="009B3553" w:rsidRPr="008B59AC">
        <w:rPr>
          <w:rFonts w:ascii="Cambria" w:hAnsi="Cambria"/>
          <w:sz w:val="20"/>
          <w:szCs w:val="20"/>
          <w:lang w:val="es-ES"/>
        </w:rPr>
        <w:t>sí como</w:t>
      </w:r>
      <w:r w:rsidR="00134160" w:rsidRPr="008B59AC">
        <w:rPr>
          <w:rFonts w:ascii="Cambria" w:hAnsi="Cambria"/>
          <w:sz w:val="20"/>
          <w:szCs w:val="20"/>
          <w:lang w:val="es-ES"/>
        </w:rPr>
        <w:t xml:space="preserve"> a la integridad,</w:t>
      </w:r>
      <w:r w:rsidRPr="008B59AC">
        <w:rPr>
          <w:rFonts w:ascii="Cambria" w:hAnsi="Cambria"/>
          <w:sz w:val="20"/>
          <w:szCs w:val="20"/>
          <w:lang w:val="es-ES"/>
        </w:rPr>
        <w:t xml:space="preserve"> </w:t>
      </w:r>
      <w:r w:rsidR="00134160" w:rsidRPr="008B59AC">
        <w:rPr>
          <w:rFonts w:ascii="Cambria" w:hAnsi="Cambria"/>
          <w:sz w:val="20"/>
          <w:szCs w:val="20"/>
          <w:lang w:val="es-ES"/>
        </w:rPr>
        <w:t xml:space="preserve"> </w:t>
      </w:r>
      <w:r w:rsidRPr="008B59AC">
        <w:rPr>
          <w:rFonts w:ascii="Cambria" w:hAnsi="Cambria"/>
          <w:sz w:val="20"/>
          <w:szCs w:val="20"/>
          <w:lang w:val="es-ES"/>
        </w:rPr>
        <w:t>al</w:t>
      </w:r>
      <w:r w:rsidR="00134160" w:rsidRPr="008B59AC">
        <w:rPr>
          <w:rFonts w:ascii="Cambria" w:hAnsi="Cambria"/>
          <w:sz w:val="20"/>
          <w:szCs w:val="20"/>
          <w:lang w:val="es-ES"/>
        </w:rPr>
        <w:t xml:space="preserve"> </w:t>
      </w:r>
      <w:r w:rsidR="005D6B7B" w:rsidRPr="008B59AC">
        <w:rPr>
          <w:rFonts w:ascii="Cambria" w:hAnsi="Cambria"/>
          <w:sz w:val="20"/>
          <w:szCs w:val="20"/>
          <w:lang w:val="es-ES"/>
        </w:rPr>
        <w:t xml:space="preserve">debido proceso, a la protección judicial, </w:t>
      </w:r>
      <w:r w:rsidR="00134160" w:rsidRPr="008B59AC">
        <w:rPr>
          <w:rFonts w:ascii="Cambria" w:hAnsi="Cambria"/>
          <w:sz w:val="20"/>
          <w:szCs w:val="20"/>
          <w:lang w:val="es-ES"/>
        </w:rPr>
        <w:t>la protección de la familia,</w:t>
      </w:r>
      <w:r w:rsidRPr="008B59AC">
        <w:rPr>
          <w:rFonts w:ascii="Cambria" w:hAnsi="Cambria"/>
          <w:sz w:val="20"/>
          <w:szCs w:val="20"/>
          <w:lang w:val="es-ES"/>
        </w:rPr>
        <w:t xml:space="preserve"> la igualdad ante la ley y</w:t>
      </w:r>
      <w:r w:rsidR="00134160" w:rsidRPr="008B59AC">
        <w:rPr>
          <w:rFonts w:ascii="Cambria" w:hAnsi="Cambria"/>
          <w:sz w:val="20"/>
          <w:szCs w:val="20"/>
          <w:lang w:val="es-ES"/>
        </w:rPr>
        <w:t xml:space="preserve"> </w:t>
      </w:r>
      <w:r w:rsidR="005D6B7B" w:rsidRPr="008B59AC">
        <w:rPr>
          <w:rFonts w:ascii="Cambria" w:hAnsi="Cambria"/>
          <w:sz w:val="20"/>
          <w:szCs w:val="20"/>
          <w:lang w:val="es-ES"/>
        </w:rPr>
        <w:t>al reconocimiento de la honra y la dignidad personal</w:t>
      </w:r>
      <w:r w:rsidR="0046709F" w:rsidRPr="008B59AC">
        <w:rPr>
          <w:rFonts w:ascii="Cambria" w:hAnsi="Cambria"/>
          <w:sz w:val="20"/>
          <w:szCs w:val="20"/>
          <w:lang w:val="es-ES"/>
        </w:rPr>
        <w:t xml:space="preserve"> de las presuntas víctimas </w:t>
      </w:r>
      <w:r w:rsidR="00134160" w:rsidRPr="008B59AC">
        <w:rPr>
          <w:rFonts w:ascii="Cambria" w:hAnsi="Cambria"/>
          <w:sz w:val="20"/>
          <w:szCs w:val="20"/>
          <w:lang w:val="es-ES"/>
        </w:rPr>
        <w:t>y sus familiares</w:t>
      </w:r>
      <w:r w:rsidR="009B3553" w:rsidRPr="008B59AC">
        <w:rPr>
          <w:rFonts w:ascii="Cambria" w:hAnsi="Cambria"/>
          <w:sz w:val="20"/>
          <w:szCs w:val="20"/>
          <w:lang w:val="es-ES"/>
        </w:rPr>
        <w:t xml:space="preserve"> como consecuencia del incumplimiento del Estado mexicano de su obligación de actuar con debida diligencia para responder a los crímenes perpetrados, de modo de hacer efectiva la inv</w:t>
      </w:r>
      <w:r w:rsidRPr="008B59AC">
        <w:rPr>
          <w:rFonts w:ascii="Cambria" w:hAnsi="Cambria"/>
          <w:sz w:val="20"/>
          <w:szCs w:val="20"/>
          <w:lang w:val="es-ES"/>
        </w:rPr>
        <w:t xml:space="preserve">estigación, </w:t>
      </w:r>
      <w:r w:rsidR="009B3553" w:rsidRPr="008B59AC">
        <w:rPr>
          <w:rFonts w:ascii="Cambria" w:hAnsi="Cambria"/>
          <w:sz w:val="20"/>
          <w:szCs w:val="20"/>
          <w:lang w:val="es-ES"/>
        </w:rPr>
        <w:t xml:space="preserve">el procesamiento y castigo de los responsables, todo lo anterior en vulneración </w:t>
      </w:r>
      <w:r w:rsidR="005D6B7B" w:rsidRPr="008B59AC">
        <w:rPr>
          <w:rFonts w:ascii="Cambria" w:hAnsi="Cambria"/>
          <w:sz w:val="20"/>
          <w:szCs w:val="20"/>
          <w:lang w:val="es-ES"/>
        </w:rPr>
        <w:t xml:space="preserve">al derecho de las mujeres a una vida libre de </w:t>
      </w:r>
      <w:r w:rsidR="009E2060" w:rsidRPr="008B59AC">
        <w:rPr>
          <w:rFonts w:ascii="Cambria" w:hAnsi="Cambria"/>
          <w:sz w:val="20"/>
          <w:szCs w:val="20"/>
          <w:lang w:val="es-ES"/>
        </w:rPr>
        <w:t>violencia</w:t>
      </w:r>
      <w:r w:rsidR="005D6B7B" w:rsidRPr="008B59AC">
        <w:rPr>
          <w:rFonts w:ascii="Cambria" w:hAnsi="Cambria"/>
          <w:sz w:val="20"/>
          <w:szCs w:val="20"/>
          <w:lang w:val="es-ES"/>
        </w:rPr>
        <w:t xml:space="preserve">.  </w:t>
      </w:r>
    </w:p>
    <w:p w14:paraId="1477731E" w14:textId="250ACE29" w:rsidR="00C84C60" w:rsidRPr="008B59AC" w:rsidRDefault="008702C2" w:rsidP="00661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 xml:space="preserve">Por su parte, </w:t>
      </w:r>
      <w:r w:rsidR="009B421D" w:rsidRPr="008B59AC">
        <w:rPr>
          <w:rFonts w:ascii="Cambria" w:hAnsi="Cambria"/>
          <w:sz w:val="20"/>
          <w:szCs w:val="20"/>
          <w:lang w:val="es-ES"/>
        </w:rPr>
        <w:t>e</w:t>
      </w:r>
      <w:r w:rsidRPr="008B59AC">
        <w:rPr>
          <w:rFonts w:ascii="Cambria" w:hAnsi="Cambria"/>
          <w:sz w:val="20"/>
          <w:szCs w:val="20"/>
          <w:lang w:val="es-ES"/>
        </w:rPr>
        <w:t>l Estado</w:t>
      </w:r>
      <w:r w:rsidR="009B421D" w:rsidRPr="008B59AC">
        <w:rPr>
          <w:rFonts w:ascii="Cambria" w:hAnsi="Cambria"/>
          <w:sz w:val="20"/>
          <w:szCs w:val="20"/>
          <w:lang w:val="es-ES"/>
        </w:rPr>
        <w:t>, en su</w:t>
      </w:r>
      <w:r w:rsidRPr="008B59AC">
        <w:rPr>
          <w:rFonts w:ascii="Cambria" w:hAnsi="Cambria"/>
          <w:sz w:val="20"/>
          <w:szCs w:val="20"/>
          <w:lang w:val="es-ES"/>
        </w:rPr>
        <w:t xml:space="preserve"> respuesta </w:t>
      </w:r>
      <w:r w:rsidR="00FC4C91" w:rsidRPr="008B59AC">
        <w:rPr>
          <w:rFonts w:ascii="Cambria" w:hAnsi="Cambria"/>
          <w:sz w:val="20"/>
          <w:szCs w:val="20"/>
          <w:lang w:val="es-ES"/>
        </w:rPr>
        <w:t xml:space="preserve">a </w:t>
      </w:r>
      <w:r w:rsidR="00C57FCF" w:rsidRPr="008B59AC">
        <w:rPr>
          <w:rFonts w:ascii="Cambria" w:hAnsi="Cambria"/>
          <w:sz w:val="20"/>
          <w:szCs w:val="20"/>
          <w:lang w:val="es-ES"/>
        </w:rPr>
        <w:t xml:space="preserve">las peticiones </w:t>
      </w:r>
      <w:r w:rsidRPr="008B59AC">
        <w:rPr>
          <w:rFonts w:ascii="Cambria" w:hAnsi="Cambria"/>
          <w:sz w:val="20"/>
          <w:szCs w:val="20"/>
          <w:lang w:val="es-ES"/>
        </w:rPr>
        <w:t>P-</w:t>
      </w:r>
      <w:r w:rsidR="00C57FCF" w:rsidRPr="008B59AC">
        <w:rPr>
          <w:rFonts w:ascii="Cambria" w:hAnsi="Cambria"/>
          <w:sz w:val="20"/>
          <w:szCs w:val="20"/>
          <w:lang w:val="es-ES"/>
        </w:rPr>
        <w:t xml:space="preserve">861-03 y </w:t>
      </w:r>
      <w:r w:rsidRPr="008B59AC">
        <w:rPr>
          <w:rFonts w:ascii="Cambria" w:hAnsi="Cambria"/>
          <w:sz w:val="20"/>
          <w:szCs w:val="20"/>
          <w:lang w:val="es-ES"/>
        </w:rPr>
        <w:t>P-</w:t>
      </w:r>
      <w:r w:rsidR="00C57FCF" w:rsidRPr="008B59AC">
        <w:rPr>
          <w:rFonts w:ascii="Cambria" w:hAnsi="Cambria"/>
          <w:sz w:val="20"/>
          <w:szCs w:val="20"/>
          <w:lang w:val="es-ES"/>
        </w:rPr>
        <w:t>443-07</w:t>
      </w:r>
      <w:r w:rsidRPr="008B59AC">
        <w:rPr>
          <w:rFonts w:ascii="Cambria" w:hAnsi="Cambria"/>
          <w:sz w:val="20"/>
          <w:szCs w:val="20"/>
          <w:lang w:val="es-ES"/>
        </w:rPr>
        <w:t>,</w:t>
      </w:r>
      <w:r w:rsidR="00C57FCF" w:rsidRPr="008B59AC">
        <w:rPr>
          <w:rFonts w:ascii="Cambria" w:hAnsi="Cambria"/>
          <w:sz w:val="20"/>
          <w:szCs w:val="20"/>
          <w:lang w:val="es-ES"/>
        </w:rPr>
        <w:t xml:space="preserve"> </w:t>
      </w:r>
      <w:r w:rsidR="00D1691E" w:rsidRPr="008B59AC">
        <w:rPr>
          <w:rFonts w:ascii="Cambria" w:hAnsi="Cambria"/>
          <w:sz w:val="20"/>
          <w:szCs w:val="20"/>
          <w:lang w:val="es-ES"/>
        </w:rPr>
        <w:t>señala</w:t>
      </w:r>
      <w:r w:rsidR="003963BE" w:rsidRPr="008B59AC">
        <w:rPr>
          <w:rFonts w:ascii="Cambria" w:hAnsi="Cambria"/>
          <w:sz w:val="20"/>
          <w:szCs w:val="20"/>
          <w:lang w:val="es-ES"/>
        </w:rPr>
        <w:t xml:space="preserve"> qu</w:t>
      </w:r>
      <w:r w:rsidR="00FC4C91" w:rsidRPr="008B59AC">
        <w:rPr>
          <w:rFonts w:ascii="Cambria" w:hAnsi="Cambria"/>
          <w:sz w:val="20"/>
          <w:szCs w:val="20"/>
          <w:lang w:val="es-ES"/>
        </w:rPr>
        <w:t xml:space="preserve">e </w:t>
      </w:r>
      <w:r w:rsidR="000C100E" w:rsidRPr="008B59AC">
        <w:rPr>
          <w:rFonts w:ascii="Cambria" w:hAnsi="Cambria"/>
          <w:sz w:val="20"/>
          <w:szCs w:val="20"/>
          <w:lang w:val="es-ES"/>
        </w:rPr>
        <w:t>el fenómen</w:t>
      </w:r>
      <w:r w:rsidRPr="008B59AC">
        <w:rPr>
          <w:rFonts w:ascii="Cambria" w:hAnsi="Cambria"/>
          <w:sz w:val="20"/>
          <w:szCs w:val="20"/>
          <w:lang w:val="es-ES"/>
        </w:rPr>
        <w:t>o de los homicidios en Ciudad</w:t>
      </w:r>
      <w:r w:rsidR="000C100E" w:rsidRPr="008B59AC">
        <w:rPr>
          <w:rFonts w:ascii="Cambria" w:hAnsi="Cambria"/>
          <w:sz w:val="20"/>
          <w:szCs w:val="20"/>
          <w:lang w:val="es-ES"/>
        </w:rPr>
        <w:t xml:space="preserve"> Juárez presenta especiales dificultades que ha tratado de atender desde una perspectiva multifactorial</w:t>
      </w:r>
      <w:r w:rsidR="00140275" w:rsidRPr="008B59AC">
        <w:rPr>
          <w:rFonts w:ascii="Cambria" w:hAnsi="Cambria"/>
          <w:sz w:val="20"/>
          <w:szCs w:val="20"/>
          <w:lang w:val="es-ES"/>
        </w:rPr>
        <w:t>,</w:t>
      </w:r>
      <w:r w:rsidR="000C100E" w:rsidRPr="008B59AC">
        <w:rPr>
          <w:rFonts w:ascii="Cambria" w:hAnsi="Cambria"/>
          <w:sz w:val="20"/>
          <w:szCs w:val="20"/>
          <w:lang w:val="es-ES"/>
        </w:rPr>
        <w:t xml:space="preserve"> contando con la cooperación de diversos actores nacionales e </w:t>
      </w:r>
      <w:r w:rsidR="000C100E" w:rsidRPr="008B59AC">
        <w:rPr>
          <w:rFonts w:ascii="Cambria" w:hAnsi="Cambria"/>
          <w:sz w:val="20"/>
          <w:szCs w:val="20"/>
          <w:lang w:val="es-ES"/>
        </w:rPr>
        <w:lastRenderedPageBreak/>
        <w:t>internacionales</w:t>
      </w:r>
      <w:r w:rsidR="00123D24" w:rsidRPr="008B59AC">
        <w:rPr>
          <w:rFonts w:ascii="Cambria" w:hAnsi="Cambria"/>
          <w:sz w:val="20"/>
          <w:szCs w:val="20"/>
          <w:lang w:val="es-ES"/>
        </w:rPr>
        <w:t xml:space="preserve">. Sostiene que </w:t>
      </w:r>
      <w:r w:rsidR="000C100E" w:rsidRPr="008B59AC">
        <w:rPr>
          <w:rFonts w:ascii="Cambria" w:hAnsi="Cambria"/>
          <w:sz w:val="20"/>
          <w:szCs w:val="20"/>
          <w:lang w:val="es-ES"/>
        </w:rPr>
        <w:t xml:space="preserve">desde la administración de justicia se han desarrollado </w:t>
      </w:r>
      <w:r w:rsidR="006E51BE" w:rsidRPr="008B59AC">
        <w:rPr>
          <w:rFonts w:ascii="Cambria" w:hAnsi="Cambria"/>
          <w:sz w:val="20"/>
          <w:szCs w:val="20"/>
          <w:lang w:val="es-ES"/>
        </w:rPr>
        <w:t>numerosas</w:t>
      </w:r>
      <w:r w:rsidR="00FC4C91" w:rsidRPr="008B59AC">
        <w:rPr>
          <w:rFonts w:ascii="Cambria" w:hAnsi="Cambria"/>
          <w:sz w:val="20"/>
          <w:szCs w:val="20"/>
          <w:lang w:val="es-ES"/>
        </w:rPr>
        <w:t xml:space="preserve"> actuaciones judiciales</w:t>
      </w:r>
      <w:r w:rsidR="006532C6" w:rsidRPr="008B59AC">
        <w:rPr>
          <w:rFonts w:ascii="Cambria" w:hAnsi="Cambria"/>
          <w:sz w:val="20"/>
          <w:szCs w:val="20"/>
          <w:lang w:val="es-ES"/>
        </w:rPr>
        <w:t xml:space="preserve">, respaldadas </w:t>
      </w:r>
      <w:r w:rsidR="009B421D" w:rsidRPr="008B59AC">
        <w:rPr>
          <w:rFonts w:ascii="Cambria" w:hAnsi="Cambria"/>
          <w:sz w:val="20"/>
          <w:szCs w:val="20"/>
          <w:lang w:val="es-ES"/>
        </w:rPr>
        <w:t>en</w:t>
      </w:r>
      <w:r w:rsidR="006E51BE" w:rsidRPr="008B59AC">
        <w:rPr>
          <w:rFonts w:ascii="Cambria" w:hAnsi="Cambria"/>
          <w:sz w:val="20"/>
          <w:szCs w:val="20"/>
          <w:lang w:val="es-ES"/>
        </w:rPr>
        <w:t xml:space="preserve"> la creación de </w:t>
      </w:r>
      <w:r w:rsidR="006532C6" w:rsidRPr="008B59AC">
        <w:rPr>
          <w:rFonts w:ascii="Cambria" w:hAnsi="Cambria"/>
          <w:sz w:val="20"/>
          <w:szCs w:val="20"/>
          <w:lang w:val="es-ES"/>
        </w:rPr>
        <w:t>organis</w:t>
      </w:r>
      <w:r w:rsidR="00140275" w:rsidRPr="008B59AC">
        <w:rPr>
          <w:rFonts w:ascii="Cambria" w:hAnsi="Cambria"/>
          <w:sz w:val="20"/>
          <w:szCs w:val="20"/>
          <w:lang w:val="es-ES"/>
        </w:rPr>
        <w:t>mos técnicos y especializados para</w:t>
      </w:r>
      <w:r w:rsidR="006532C6" w:rsidRPr="008B59AC">
        <w:rPr>
          <w:rFonts w:ascii="Cambria" w:hAnsi="Cambria"/>
          <w:sz w:val="20"/>
          <w:szCs w:val="20"/>
          <w:lang w:val="es-ES"/>
        </w:rPr>
        <w:t xml:space="preserve"> la investigación de desapariciones y homicidios de mujeres</w:t>
      </w:r>
      <w:r w:rsidR="00140275" w:rsidRPr="008B59AC">
        <w:rPr>
          <w:rFonts w:ascii="Cambria" w:hAnsi="Cambria"/>
          <w:sz w:val="20"/>
          <w:szCs w:val="20"/>
          <w:lang w:val="es-ES"/>
        </w:rPr>
        <w:t>. Por otro lado, indica</w:t>
      </w:r>
      <w:r w:rsidR="006532C6" w:rsidRPr="008B59AC">
        <w:rPr>
          <w:rFonts w:ascii="Cambria" w:hAnsi="Cambria"/>
          <w:sz w:val="20"/>
          <w:szCs w:val="20"/>
          <w:lang w:val="es-ES"/>
        </w:rPr>
        <w:t xml:space="preserve"> que un número importante de agentes estatales han sido suspendidos de sus funciones por diversas responsabilidades administrativas y penales detectadas e</w:t>
      </w:r>
      <w:r w:rsidR="00140275" w:rsidRPr="008B59AC">
        <w:rPr>
          <w:rFonts w:ascii="Cambria" w:hAnsi="Cambria"/>
          <w:sz w:val="20"/>
          <w:szCs w:val="20"/>
          <w:lang w:val="es-ES"/>
        </w:rPr>
        <w:t>n la tramitación de las investigaciones</w:t>
      </w:r>
      <w:r w:rsidR="006532C6" w:rsidRPr="008B59AC">
        <w:rPr>
          <w:rFonts w:ascii="Cambria" w:hAnsi="Cambria"/>
          <w:sz w:val="20"/>
          <w:szCs w:val="20"/>
          <w:lang w:val="es-ES"/>
        </w:rPr>
        <w:t xml:space="preserve"> criminales, y finaliza </w:t>
      </w:r>
      <w:r w:rsidR="000C100E" w:rsidRPr="008B59AC">
        <w:rPr>
          <w:rFonts w:ascii="Cambria" w:hAnsi="Cambria"/>
          <w:sz w:val="20"/>
          <w:szCs w:val="20"/>
          <w:lang w:val="es-ES"/>
        </w:rPr>
        <w:t xml:space="preserve">afirmando </w:t>
      </w:r>
      <w:r w:rsidR="003963BE" w:rsidRPr="008B59AC">
        <w:rPr>
          <w:rFonts w:ascii="Cambria" w:hAnsi="Cambria"/>
          <w:sz w:val="20"/>
          <w:szCs w:val="20"/>
          <w:lang w:val="es-ES"/>
        </w:rPr>
        <w:t xml:space="preserve">que </w:t>
      </w:r>
      <w:r w:rsidR="006532C6" w:rsidRPr="008B59AC">
        <w:rPr>
          <w:rFonts w:ascii="Cambria" w:hAnsi="Cambria"/>
          <w:sz w:val="20"/>
          <w:szCs w:val="20"/>
          <w:lang w:val="es-ES"/>
        </w:rPr>
        <w:t xml:space="preserve">aún </w:t>
      </w:r>
      <w:r w:rsidR="003963BE" w:rsidRPr="008B59AC">
        <w:rPr>
          <w:rFonts w:ascii="Cambria" w:hAnsi="Cambria"/>
          <w:sz w:val="20"/>
          <w:szCs w:val="20"/>
          <w:lang w:val="es-ES"/>
        </w:rPr>
        <w:t>no se han</w:t>
      </w:r>
      <w:r w:rsidR="00123D24" w:rsidRPr="008B59AC">
        <w:rPr>
          <w:rFonts w:ascii="Cambria" w:hAnsi="Cambria"/>
          <w:sz w:val="20"/>
          <w:szCs w:val="20"/>
          <w:lang w:val="es-ES"/>
        </w:rPr>
        <w:t xml:space="preserve"> agotado los recursos internos.</w:t>
      </w:r>
      <w:r w:rsidR="003963BE" w:rsidRPr="008B59AC">
        <w:rPr>
          <w:rFonts w:ascii="Cambria" w:hAnsi="Cambria"/>
          <w:sz w:val="20"/>
          <w:szCs w:val="20"/>
          <w:lang w:val="es-ES"/>
        </w:rPr>
        <w:t xml:space="preserve"> En consecuencia, el </w:t>
      </w:r>
      <w:r w:rsidR="00123D24" w:rsidRPr="008B59AC">
        <w:rPr>
          <w:rFonts w:ascii="Cambria" w:hAnsi="Cambria"/>
          <w:sz w:val="20"/>
          <w:szCs w:val="20"/>
          <w:lang w:val="es-ES"/>
        </w:rPr>
        <w:t xml:space="preserve">Estado solicita a la Comisión </w:t>
      </w:r>
      <w:r w:rsidR="003963BE" w:rsidRPr="008B59AC">
        <w:rPr>
          <w:rFonts w:ascii="Cambria" w:hAnsi="Cambria"/>
          <w:sz w:val="20"/>
          <w:szCs w:val="20"/>
          <w:lang w:val="es-ES"/>
        </w:rPr>
        <w:t xml:space="preserve">que </w:t>
      </w:r>
      <w:r w:rsidR="00B63813" w:rsidRPr="008B59AC">
        <w:rPr>
          <w:rFonts w:ascii="Cambria" w:hAnsi="Cambria"/>
          <w:sz w:val="20"/>
          <w:szCs w:val="20"/>
          <w:lang w:val="es-ES"/>
        </w:rPr>
        <w:t>considere las acciones adoptadas para atender la prob</w:t>
      </w:r>
      <w:r w:rsidR="00123D24" w:rsidRPr="008B59AC">
        <w:rPr>
          <w:rFonts w:ascii="Cambria" w:hAnsi="Cambria"/>
          <w:sz w:val="20"/>
          <w:szCs w:val="20"/>
          <w:lang w:val="es-ES"/>
        </w:rPr>
        <w:t xml:space="preserve">lemática situación en Ciudad </w:t>
      </w:r>
      <w:r w:rsidR="00B63813" w:rsidRPr="008B59AC">
        <w:rPr>
          <w:rFonts w:ascii="Cambria" w:hAnsi="Cambria"/>
          <w:sz w:val="20"/>
          <w:szCs w:val="20"/>
          <w:lang w:val="es-ES"/>
        </w:rPr>
        <w:t xml:space="preserve">Juárez y se </w:t>
      </w:r>
      <w:r w:rsidR="003963BE" w:rsidRPr="008B59AC">
        <w:rPr>
          <w:rFonts w:ascii="Cambria" w:hAnsi="Cambria"/>
          <w:sz w:val="20"/>
          <w:szCs w:val="20"/>
          <w:lang w:val="es-ES"/>
        </w:rPr>
        <w:t>declare</w:t>
      </w:r>
      <w:r w:rsidR="00123D24" w:rsidRPr="008B59AC">
        <w:rPr>
          <w:rFonts w:ascii="Cambria" w:hAnsi="Cambria"/>
          <w:sz w:val="20"/>
          <w:szCs w:val="20"/>
          <w:lang w:val="es-ES"/>
        </w:rPr>
        <w:t>n</w:t>
      </w:r>
      <w:r w:rsidR="003963BE" w:rsidRPr="008B59AC">
        <w:rPr>
          <w:rFonts w:ascii="Cambria" w:hAnsi="Cambria"/>
          <w:sz w:val="20"/>
          <w:szCs w:val="20"/>
          <w:lang w:val="es-ES"/>
        </w:rPr>
        <w:t xml:space="preserve"> inadmisible la</w:t>
      </w:r>
      <w:r w:rsidR="000C100E" w:rsidRPr="008B59AC">
        <w:rPr>
          <w:rFonts w:ascii="Cambria" w:hAnsi="Cambria"/>
          <w:sz w:val="20"/>
          <w:szCs w:val="20"/>
          <w:lang w:val="es-ES"/>
        </w:rPr>
        <w:t>s peticiones</w:t>
      </w:r>
      <w:r w:rsidR="00B63813" w:rsidRPr="008B59AC">
        <w:rPr>
          <w:rFonts w:ascii="Cambria" w:hAnsi="Cambria"/>
          <w:sz w:val="20"/>
          <w:szCs w:val="20"/>
          <w:lang w:val="es-ES"/>
        </w:rPr>
        <w:t xml:space="preserve">, en virtud de que el gobierno mexicano ha atendido de manera integral las quejas de los familiares de las </w:t>
      </w:r>
      <w:r w:rsidR="000D1FD1" w:rsidRPr="008B59AC">
        <w:rPr>
          <w:rFonts w:ascii="Cambria" w:hAnsi="Cambria"/>
          <w:sz w:val="20"/>
          <w:szCs w:val="20"/>
          <w:lang w:val="es-ES"/>
        </w:rPr>
        <w:t>víctimas</w:t>
      </w:r>
      <w:r w:rsidR="00CB28C9" w:rsidRPr="008B59AC">
        <w:rPr>
          <w:rFonts w:ascii="Cambria" w:hAnsi="Cambria"/>
          <w:sz w:val="20"/>
          <w:szCs w:val="20"/>
          <w:lang w:val="es-ES"/>
        </w:rPr>
        <w:t>.</w:t>
      </w:r>
    </w:p>
    <w:p w14:paraId="2CD5BD7F" w14:textId="14B8FFFB" w:rsidR="008A0A58" w:rsidRPr="008B59AC" w:rsidRDefault="008A0A58" w:rsidP="008A0A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ES"/>
        </w:rPr>
      </w:pPr>
      <w:r w:rsidRPr="008B59AC">
        <w:rPr>
          <w:rFonts w:ascii="Cambria" w:hAnsi="Cambria"/>
          <w:sz w:val="20"/>
          <w:szCs w:val="20"/>
          <w:u w:val="single"/>
          <w:lang w:val="es-ES"/>
        </w:rPr>
        <w:t>Alegatos específicos</w:t>
      </w:r>
    </w:p>
    <w:p w14:paraId="2132D1EA" w14:textId="0CE297E0" w:rsidR="008A0A58" w:rsidRPr="008B59AC" w:rsidRDefault="002A2E6B" w:rsidP="008632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8B59AC">
        <w:rPr>
          <w:rFonts w:ascii="Cambria" w:hAnsi="Cambria"/>
          <w:i/>
          <w:sz w:val="20"/>
          <w:szCs w:val="20"/>
          <w:lang w:val="es-ES"/>
        </w:rPr>
        <w:t xml:space="preserve">P-861-03: </w:t>
      </w:r>
      <w:r w:rsidR="00B06652" w:rsidRPr="008B59AC">
        <w:rPr>
          <w:rFonts w:ascii="Cambria" w:hAnsi="Cambria"/>
          <w:i/>
          <w:sz w:val="20"/>
          <w:szCs w:val="20"/>
          <w:lang w:val="es-ES"/>
        </w:rPr>
        <w:t xml:space="preserve">Desaparición y </w:t>
      </w:r>
      <w:r w:rsidR="0013435E" w:rsidRPr="008B59AC">
        <w:rPr>
          <w:rFonts w:ascii="Cambria" w:hAnsi="Cambria"/>
          <w:i/>
          <w:sz w:val="20"/>
          <w:szCs w:val="20"/>
          <w:lang w:val="es-ES"/>
        </w:rPr>
        <w:t>h</w:t>
      </w:r>
      <w:r w:rsidRPr="008B59AC">
        <w:rPr>
          <w:rFonts w:ascii="Cambria" w:hAnsi="Cambria"/>
          <w:i/>
          <w:sz w:val="20"/>
          <w:szCs w:val="20"/>
          <w:lang w:val="es-ES"/>
        </w:rPr>
        <w:t xml:space="preserve">omicidio de Silvia Elena Rivera Morales </w:t>
      </w:r>
    </w:p>
    <w:p w14:paraId="1BCC43D5" w14:textId="55DD1753" w:rsidR="008A0A58" w:rsidRPr="008B59AC" w:rsidRDefault="00863226" w:rsidP="00661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La</w:t>
      </w:r>
      <w:r w:rsidR="00CC1EDC" w:rsidRPr="008B59AC">
        <w:rPr>
          <w:rFonts w:ascii="Cambria" w:hAnsi="Cambria"/>
          <w:sz w:val="20"/>
          <w:szCs w:val="20"/>
          <w:lang w:val="es-ES"/>
        </w:rPr>
        <w:t xml:space="preserve"> parte</w:t>
      </w:r>
      <w:r w:rsidRPr="008B59AC">
        <w:rPr>
          <w:rFonts w:ascii="Cambria" w:hAnsi="Cambria"/>
          <w:sz w:val="20"/>
          <w:szCs w:val="20"/>
          <w:lang w:val="es-ES"/>
        </w:rPr>
        <w:t xml:space="preserve"> peticionaria </w:t>
      </w:r>
      <w:r w:rsidR="00123D24" w:rsidRPr="008B59AC">
        <w:rPr>
          <w:rFonts w:ascii="Cambria" w:hAnsi="Cambria"/>
          <w:sz w:val="20"/>
          <w:szCs w:val="20"/>
          <w:lang w:val="es-ES"/>
        </w:rPr>
        <w:t>manifiesta</w:t>
      </w:r>
      <w:r w:rsidRPr="008B59AC">
        <w:rPr>
          <w:rFonts w:ascii="Cambria" w:hAnsi="Cambria"/>
          <w:sz w:val="20"/>
          <w:szCs w:val="20"/>
          <w:lang w:val="es-ES"/>
        </w:rPr>
        <w:t xml:space="preserve"> que </w:t>
      </w:r>
      <w:r w:rsidR="000E35F8" w:rsidRPr="008B59AC">
        <w:rPr>
          <w:rFonts w:ascii="Cambria" w:hAnsi="Cambria"/>
          <w:sz w:val="20"/>
          <w:szCs w:val="20"/>
          <w:lang w:val="es-ES"/>
        </w:rPr>
        <w:t xml:space="preserve">Silvia Elena Rivera Morales de 17 años, desapareció </w:t>
      </w:r>
      <w:r w:rsidR="00123D24" w:rsidRPr="008B59AC">
        <w:rPr>
          <w:rFonts w:ascii="Cambria" w:hAnsi="Cambria"/>
          <w:sz w:val="20"/>
          <w:szCs w:val="20"/>
          <w:lang w:val="es-ES"/>
        </w:rPr>
        <w:t xml:space="preserve">el </w:t>
      </w:r>
      <w:r w:rsidRPr="008B59AC">
        <w:rPr>
          <w:rFonts w:ascii="Cambria" w:hAnsi="Cambria"/>
          <w:sz w:val="20"/>
          <w:szCs w:val="20"/>
          <w:lang w:val="es-ES"/>
        </w:rPr>
        <w:t xml:space="preserve">7 de julio de 1995, </w:t>
      </w:r>
      <w:r w:rsidR="00A30962" w:rsidRPr="008B59AC">
        <w:rPr>
          <w:rFonts w:ascii="Cambria" w:hAnsi="Cambria"/>
          <w:sz w:val="20"/>
          <w:szCs w:val="20"/>
          <w:lang w:val="es-ES"/>
        </w:rPr>
        <w:t>dando origen a l</w:t>
      </w:r>
      <w:r w:rsidR="00123D24" w:rsidRPr="008B59AC">
        <w:rPr>
          <w:rFonts w:ascii="Cambria" w:hAnsi="Cambria"/>
          <w:sz w:val="20"/>
          <w:szCs w:val="20"/>
          <w:lang w:val="es-ES"/>
        </w:rPr>
        <w:t xml:space="preserve">a averiguación previa 13057/95. El 1 de septiembre de 1995 </w:t>
      </w:r>
      <w:r w:rsidRPr="008B59AC">
        <w:rPr>
          <w:rFonts w:ascii="Cambria" w:hAnsi="Cambria"/>
          <w:sz w:val="20"/>
          <w:szCs w:val="20"/>
          <w:lang w:val="es-ES"/>
        </w:rPr>
        <w:t>su cadáver fue encontra</w:t>
      </w:r>
      <w:r w:rsidR="00C10E59" w:rsidRPr="008B59AC">
        <w:rPr>
          <w:rFonts w:ascii="Cambria" w:hAnsi="Cambria"/>
          <w:sz w:val="20"/>
          <w:szCs w:val="20"/>
          <w:lang w:val="es-ES"/>
        </w:rPr>
        <w:t>do, iniciándose</w:t>
      </w:r>
      <w:r w:rsidR="000E35F8" w:rsidRPr="008B59AC">
        <w:rPr>
          <w:rFonts w:ascii="Cambria" w:hAnsi="Cambria"/>
          <w:sz w:val="20"/>
          <w:szCs w:val="20"/>
          <w:lang w:val="es-ES"/>
        </w:rPr>
        <w:t xml:space="preserve"> el</w:t>
      </w:r>
      <w:r w:rsidR="00A30962" w:rsidRPr="008B59AC">
        <w:rPr>
          <w:rFonts w:ascii="Cambria" w:hAnsi="Cambria"/>
          <w:sz w:val="20"/>
          <w:szCs w:val="20"/>
          <w:lang w:val="es-ES"/>
        </w:rPr>
        <w:t xml:space="preserve">  proceso criminal</w:t>
      </w:r>
      <w:r w:rsidR="005D58F0" w:rsidRPr="008B59AC">
        <w:rPr>
          <w:rFonts w:ascii="Cambria" w:hAnsi="Cambria"/>
          <w:sz w:val="20"/>
          <w:szCs w:val="20"/>
          <w:lang w:val="es-ES"/>
        </w:rPr>
        <w:t xml:space="preserve"> </w:t>
      </w:r>
      <w:r w:rsidR="000E35F8" w:rsidRPr="008B59AC">
        <w:rPr>
          <w:rFonts w:ascii="Cambria" w:hAnsi="Cambria"/>
          <w:sz w:val="20"/>
          <w:szCs w:val="20"/>
          <w:lang w:val="es-ES"/>
        </w:rPr>
        <w:t>110217060/95</w:t>
      </w:r>
      <w:r w:rsidR="00A30962" w:rsidRPr="008B59AC">
        <w:rPr>
          <w:rFonts w:ascii="Cambria" w:hAnsi="Cambria"/>
          <w:sz w:val="20"/>
          <w:szCs w:val="20"/>
          <w:lang w:val="es-ES"/>
        </w:rPr>
        <w:t>. Agrega</w:t>
      </w:r>
      <w:r w:rsidR="001D65C2" w:rsidRPr="008B59AC">
        <w:rPr>
          <w:rFonts w:ascii="Cambria" w:hAnsi="Cambria"/>
          <w:sz w:val="20"/>
          <w:szCs w:val="20"/>
          <w:lang w:val="es-ES"/>
        </w:rPr>
        <w:t>n</w:t>
      </w:r>
      <w:r w:rsidR="00A30962" w:rsidRPr="008B59AC">
        <w:rPr>
          <w:rFonts w:ascii="Cambria" w:hAnsi="Cambria"/>
          <w:sz w:val="20"/>
          <w:szCs w:val="20"/>
          <w:lang w:val="es-ES"/>
        </w:rPr>
        <w:t xml:space="preserve"> que</w:t>
      </w:r>
      <w:r w:rsidR="007B03B2" w:rsidRPr="008B59AC">
        <w:rPr>
          <w:rFonts w:ascii="Cambria" w:hAnsi="Cambria"/>
          <w:sz w:val="20"/>
          <w:szCs w:val="20"/>
          <w:lang w:val="es-ES"/>
        </w:rPr>
        <w:t>,</w:t>
      </w:r>
      <w:r w:rsidR="00A30962" w:rsidRPr="008B59AC">
        <w:rPr>
          <w:rFonts w:ascii="Cambria" w:hAnsi="Cambria"/>
          <w:sz w:val="20"/>
          <w:szCs w:val="20"/>
          <w:lang w:val="es-ES"/>
        </w:rPr>
        <w:t xml:space="preserve"> por más de una década</w:t>
      </w:r>
      <w:r w:rsidR="007B03B2" w:rsidRPr="008B59AC">
        <w:rPr>
          <w:rFonts w:ascii="Cambria" w:hAnsi="Cambria"/>
          <w:sz w:val="20"/>
          <w:szCs w:val="20"/>
          <w:lang w:val="es-ES"/>
        </w:rPr>
        <w:t>,</w:t>
      </w:r>
      <w:r w:rsidR="00A30962" w:rsidRPr="008B59AC">
        <w:rPr>
          <w:rFonts w:ascii="Cambria" w:hAnsi="Cambria"/>
          <w:sz w:val="20"/>
          <w:szCs w:val="20"/>
          <w:lang w:val="es-ES"/>
        </w:rPr>
        <w:t xml:space="preserve"> </w:t>
      </w:r>
      <w:r w:rsidR="00B63813" w:rsidRPr="008B59AC">
        <w:rPr>
          <w:rFonts w:ascii="Cambria" w:hAnsi="Cambria"/>
          <w:sz w:val="20"/>
          <w:szCs w:val="20"/>
          <w:lang w:val="es-ES"/>
        </w:rPr>
        <w:t>la in</w:t>
      </w:r>
      <w:r w:rsidR="00123D24" w:rsidRPr="008B59AC">
        <w:rPr>
          <w:rFonts w:ascii="Cambria" w:hAnsi="Cambria"/>
          <w:sz w:val="20"/>
          <w:szCs w:val="20"/>
          <w:lang w:val="es-ES"/>
        </w:rPr>
        <w:t>vestigación se centró en la gestión de</w:t>
      </w:r>
      <w:r w:rsidR="00C10E59" w:rsidRPr="008B59AC">
        <w:rPr>
          <w:rFonts w:ascii="Cambria" w:hAnsi="Cambria"/>
          <w:sz w:val="20"/>
          <w:szCs w:val="20"/>
          <w:lang w:val="es-ES"/>
        </w:rPr>
        <w:t xml:space="preserve"> órdenes de aprehensión</w:t>
      </w:r>
      <w:r w:rsidR="000E35F8" w:rsidRPr="008B59AC">
        <w:rPr>
          <w:rFonts w:ascii="Cambria" w:hAnsi="Cambria"/>
          <w:sz w:val="20"/>
          <w:szCs w:val="20"/>
          <w:lang w:val="es-ES"/>
        </w:rPr>
        <w:t xml:space="preserve"> de uno de los sospechosos que murió </w:t>
      </w:r>
      <w:r w:rsidR="00123D24" w:rsidRPr="008B59AC">
        <w:rPr>
          <w:rFonts w:ascii="Cambria" w:hAnsi="Cambria"/>
          <w:sz w:val="20"/>
          <w:szCs w:val="20"/>
          <w:lang w:val="es-ES"/>
        </w:rPr>
        <w:t>e</w:t>
      </w:r>
      <w:r w:rsidR="007B03B2" w:rsidRPr="008B59AC">
        <w:rPr>
          <w:rFonts w:ascii="Cambria" w:hAnsi="Cambria"/>
          <w:sz w:val="20"/>
          <w:szCs w:val="20"/>
          <w:lang w:val="es-ES"/>
        </w:rPr>
        <w:t>n</w:t>
      </w:r>
      <w:r w:rsidR="00123D24" w:rsidRPr="008B59AC">
        <w:rPr>
          <w:rFonts w:ascii="Cambria" w:hAnsi="Cambria"/>
          <w:sz w:val="20"/>
          <w:szCs w:val="20"/>
          <w:lang w:val="es-ES"/>
        </w:rPr>
        <w:t xml:space="preserve"> 2006. E</w:t>
      </w:r>
      <w:r w:rsidR="00C10E59" w:rsidRPr="008B59AC">
        <w:rPr>
          <w:rFonts w:ascii="Cambria" w:hAnsi="Cambria"/>
          <w:sz w:val="20"/>
          <w:szCs w:val="20"/>
          <w:lang w:val="es-ES"/>
        </w:rPr>
        <w:t xml:space="preserve">l 2009 la </w:t>
      </w:r>
      <w:r w:rsidR="00214A8E" w:rsidRPr="008B59AC">
        <w:rPr>
          <w:rFonts w:ascii="Cambria" w:hAnsi="Cambria"/>
          <w:sz w:val="20"/>
          <w:szCs w:val="20"/>
          <w:lang w:val="es-ES"/>
        </w:rPr>
        <w:t>Fiscalía</w:t>
      </w:r>
      <w:r w:rsidR="00C10E59" w:rsidRPr="008B59AC">
        <w:rPr>
          <w:rFonts w:ascii="Cambria" w:hAnsi="Cambria"/>
          <w:sz w:val="20"/>
          <w:szCs w:val="20"/>
          <w:lang w:val="es-ES"/>
        </w:rPr>
        <w:t xml:space="preserve"> </w:t>
      </w:r>
      <w:r w:rsidR="00214A8E" w:rsidRPr="008B59AC">
        <w:rPr>
          <w:rFonts w:ascii="Cambria" w:hAnsi="Cambria"/>
          <w:sz w:val="20"/>
          <w:szCs w:val="20"/>
          <w:lang w:val="es-ES"/>
        </w:rPr>
        <w:t>ejerció</w:t>
      </w:r>
      <w:r w:rsidR="00C10E59" w:rsidRPr="008B59AC">
        <w:rPr>
          <w:rFonts w:ascii="Cambria" w:hAnsi="Cambria"/>
          <w:sz w:val="20"/>
          <w:szCs w:val="20"/>
          <w:lang w:val="es-ES"/>
        </w:rPr>
        <w:t xml:space="preserve"> acción penal en contra de tres sujetos, que </w:t>
      </w:r>
      <w:r w:rsidR="000E35F8" w:rsidRPr="008B59AC">
        <w:rPr>
          <w:rFonts w:ascii="Cambria" w:hAnsi="Cambria"/>
          <w:sz w:val="20"/>
          <w:szCs w:val="20"/>
          <w:lang w:val="es-ES"/>
        </w:rPr>
        <w:t>se encontraban acusados</w:t>
      </w:r>
      <w:r w:rsidR="00C10E59" w:rsidRPr="008B59AC">
        <w:rPr>
          <w:rFonts w:ascii="Cambria" w:hAnsi="Cambria"/>
          <w:sz w:val="20"/>
          <w:szCs w:val="20"/>
          <w:lang w:val="es-ES"/>
        </w:rPr>
        <w:t xml:space="preserve"> por delitos similares. </w:t>
      </w:r>
    </w:p>
    <w:p w14:paraId="4B1E654B" w14:textId="0421444D" w:rsidR="00863226" w:rsidRPr="008B59AC" w:rsidRDefault="00863226" w:rsidP="00DD5EBB">
      <w:pPr>
        <w:pStyle w:val="ListParagraph"/>
        <w:numPr>
          <w:ilvl w:val="0"/>
          <w:numId w:val="55"/>
        </w:numPr>
        <w:jc w:val="both"/>
        <w:rPr>
          <w:rFonts w:eastAsia="Arial Unicode MS" w:cs="Times New Roman"/>
          <w:color w:val="auto"/>
          <w:sz w:val="20"/>
          <w:szCs w:val="20"/>
          <w:lang w:val="es-ES" w:eastAsia="en-US"/>
        </w:rPr>
      </w:pPr>
      <w:r w:rsidRPr="008B59AC">
        <w:rPr>
          <w:sz w:val="20"/>
          <w:szCs w:val="20"/>
          <w:lang w:val="es-ES"/>
        </w:rPr>
        <w:t xml:space="preserve">La </w:t>
      </w:r>
      <w:r w:rsidR="00CC1EDC" w:rsidRPr="008B59AC">
        <w:rPr>
          <w:sz w:val="20"/>
          <w:szCs w:val="20"/>
          <w:lang w:val="es-ES"/>
        </w:rPr>
        <w:t xml:space="preserve">madre de Silvia Elena Rivera Morales </w:t>
      </w:r>
      <w:r w:rsidRPr="008B59AC">
        <w:rPr>
          <w:sz w:val="20"/>
          <w:szCs w:val="20"/>
          <w:lang w:val="es-ES"/>
        </w:rPr>
        <w:t xml:space="preserve">imputa responsabilidad al </w:t>
      </w:r>
      <w:r w:rsidR="000D584F" w:rsidRPr="008B59AC">
        <w:rPr>
          <w:sz w:val="20"/>
          <w:szCs w:val="20"/>
          <w:lang w:val="es-ES"/>
        </w:rPr>
        <w:t xml:space="preserve">Estado por los </w:t>
      </w:r>
      <w:r w:rsidR="007C56D2" w:rsidRPr="008B59AC">
        <w:rPr>
          <w:sz w:val="20"/>
          <w:szCs w:val="20"/>
          <w:lang w:val="es-ES"/>
        </w:rPr>
        <w:t>abusos</w:t>
      </w:r>
      <w:r w:rsidRPr="008B59AC">
        <w:rPr>
          <w:sz w:val="20"/>
          <w:szCs w:val="20"/>
          <w:lang w:val="es-ES"/>
        </w:rPr>
        <w:t xml:space="preserve"> recibidos</w:t>
      </w:r>
      <w:r w:rsidR="000D584F" w:rsidRPr="008B59AC">
        <w:rPr>
          <w:sz w:val="20"/>
          <w:szCs w:val="20"/>
          <w:lang w:val="es-ES"/>
        </w:rPr>
        <w:t>, sostiene que</w:t>
      </w:r>
      <w:r w:rsidRPr="008B59AC">
        <w:rPr>
          <w:sz w:val="20"/>
          <w:szCs w:val="20"/>
          <w:lang w:val="es-ES"/>
        </w:rPr>
        <w:t xml:space="preserve"> desde que denunciaron la desaparición de</w:t>
      </w:r>
      <w:r w:rsidR="00CC1EDC" w:rsidRPr="008B59AC">
        <w:rPr>
          <w:sz w:val="20"/>
          <w:szCs w:val="20"/>
          <w:lang w:val="es-ES"/>
        </w:rPr>
        <w:t xml:space="preserve"> su hija</w:t>
      </w:r>
      <w:r w:rsidRPr="008B59AC">
        <w:rPr>
          <w:sz w:val="20"/>
          <w:szCs w:val="20"/>
          <w:lang w:val="es-ES"/>
        </w:rPr>
        <w:t xml:space="preserve">, </w:t>
      </w:r>
      <w:r w:rsidR="000D584F" w:rsidRPr="008B59AC">
        <w:rPr>
          <w:sz w:val="20"/>
          <w:szCs w:val="20"/>
          <w:lang w:val="es-ES"/>
        </w:rPr>
        <w:t>l</w:t>
      </w:r>
      <w:r w:rsidR="00C10E59" w:rsidRPr="008B59AC">
        <w:rPr>
          <w:sz w:val="20"/>
          <w:szCs w:val="20"/>
          <w:lang w:val="es-ES"/>
        </w:rPr>
        <w:t xml:space="preserve">as autoridades policiales y gubernamentales </w:t>
      </w:r>
      <w:r w:rsidR="007C56D2" w:rsidRPr="008B59AC">
        <w:rPr>
          <w:sz w:val="20"/>
          <w:szCs w:val="20"/>
          <w:lang w:val="es-ES"/>
        </w:rPr>
        <w:t xml:space="preserve">difamaron </w:t>
      </w:r>
      <w:r w:rsidR="000E35F8" w:rsidRPr="008B59AC">
        <w:rPr>
          <w:sz w:val="20"/>
          <w:szCs w:val="20"/>
          <w:lang w:val="es-ES"/>
        </w:rPr>
        <w:t xml:space="preserve">a la </w:t>
      </w:r>
      <w:r w:rsidR="006E51BE" w:rsidRPr="008B59AC">
        <w:rPr>
          <w:sz w:val="20"/>
          <w:szCs w:val="20"/>
          <w:lang w:val="es-ES"/>
        </w:rPr>
        <w:t xml:space="preserve">joven </w:t>
      </w:r>
      <w:r w:rsidR="007C56D2" w:rsidRPr="008B59AC">
        <w:rPr>
          <w:sz w:val="20"/>
          <w:szCs w:val="20"/>
          <w:lang w:val="es-ES"/>
        </w:rPr>
        <w:t>y a su familia,</w:t>
      </w:r>
      <w:r w:rsidRPr="008B59AC">
        <w:rPr>
          <w:sz w:val="20"/>
          <w:szCs w:val="20"/>
          <w:lang w:val="es-ES"/>
        </w:rPr>
        <w:t xml:space="preserve"> </w:t>
      </w:r>
      <w:r w:rsidR="00275B62" w:rsidRPr="008B59AC">
        <w:rPr>
          <w:sz w:val="20"/>
          <w:szCs w:val="20"/>
          <w:lang w:val="es-ES"/>
        </w:rPr>
        <w:t>dilatando</w:t>
      </w:r>
      <w:r w:rsidRPr="008B59AC">
        <w:rPr>
          <w:sz w:val="20"/>
          <w:szCs w:val="20"/>
          <w:lang w:val="es-ES"/>
        </w:rPr>
        <w:t xml:space="preserve"> su búsqueda</w:t>
      </w:r>
      <w:r w:rsidR="000C100E" w:rsidRPr="008B59AC">
        <w:rPr>
          <w:sz w:val="20"/>
          <w:szCs w:val="20"/>
          <w:lang w:val="es-ES"/>
        </w:rPr>
        <w:t xml:space="preserve"> y</w:t>
      </w:r>
      <w:r w:rsidRPr="008B59AC">
        <w:rPr>
          <w:sz w:val="20"/>
          <w:szCs w:val="20"/>
          <w:lang w:val="es-ES"/>
        </w:rPr>
        <w:t xml:space="preserve"> </w:t>
      </w:r>
      <w:r w:rsidR="00275B62" w:rsidRPr="008B59AC">
        <w:rPr>
          <w:sz w:val="20"/>
          <w:szCs w:val="20"/>
          <w:lang w:val="es-ES"/>
        </w:rPr>
        <w:t>frustrando toda</w:t>
      </w:r>
      <w:r w:rsidRPr="008B59AC">
        <w:rPr>
          <w:sz w:val="20"/>
          <w:szCs w:val="20"/>
          <w:lang w:val="es-ES"/>
        </w:rPr>
        <w:t xml:space="preserve"> posibilidad de encontrarla con vida</w:t>
      </w:r>
      <w:r w:rsidR="000E35F8" w:rsidRPr="008B59AC">
        <w:rPr>
          <w:sz w:val="20"/>
          <w:szCs w:val="20"/>
          <w:lang w:val="es-ES"/>
        </w:rPr>
        <w:t xml:space="preserve">. Sostiene que </w:t>
      </w:r>
      <w:r w:rsidR="000D584F" w:rsidRPr="008B59AC">
        <w:rPr>
          <w:sz w:val="20"/>
          <w:szCs w:val="20"/>
          <w:lang w:val="es-ES"/>
        </w:rPr>
        <w:t xml:space="preserve"> las agresiones persistieron durante la identificación de los restos </w:t>
      </w:r>
      <w:r w:rsidR="0086591C" w:rsidRPr="008B59AC">
        <w:rPr>
          <w:sz w:val="20"/>
          <w:szCs w:val="20"/>
          <w:lang w:val="es-ES"/>
        </w:rPr>
        <w:t xml:space="preserve">de su hija </w:t>
      </w:r>
      <w:r w:rsidR="00C10E59" w:rsidRPr="008B59AC">
        <w:rPr>
          <w:sz w:val="20"/>
          <w:szCs w:val="20"/>
          <w:lang w:val="es-ES"/>
        </w:rPr>
        <w:t>y cada vez que trataron de aportar antecedentes o solicitar diligencias</w:t>
      </w:r>
      <w:r w:rsidR="00830B0A" w:rsidRPr="008B59AC">
        <w:rPr>
          <w:sz w:val="20"/>
          <w:szCs w:val="20"/>
          <w:lang w:val="es-ES"/>
        </w:rPr>
        <w:t>.</w:t>
      </w:r>
      <w:r w:rsidR="007C56D2" w:rsidRPr="008B59AC">
        <w:rPr>
          <w:sz w:val="20"/>
          <w:szCs w:val="20"/>
          <w:lang w:val="es-ES"/>
        </w:rPr>
        <w:t xml:space="preserve"> </w:t>
      </w:r>
      <w:r w:rsidR="0086591C" w:rsidRPr="008B59AC">
        <w:rPr>
          <w:sz w:val="20"/>
          <w:szCs w:val="20"/>
          <w:lang w:val="es-ES"/>
        </w:rPr>
        <w:t>D</w:t>
      </w:r>
      <w:r w:rsidRPr="008B59AC">
        <w:rPr>
          <w:sz w:val="20"/>
          <w:szCs w:val="20"/>
          <w:lang w:val="es-ES"/>
        </w:rPr>
        <w:t>enuncia</w:t>
      </w:r>
      <w:r w:rsidR="007C56D2" w:rsidRPr="008B59AC">
        <w:rPr>
          <w:sz w:val="20"/>
          <w:szCs w:val="20"/>
          <w:lang w:val="es-ES"/>
        </w:rPr>
        <w:t xml:space="preserve"> que </w:t>
      </w:r>
      <w:r w:rsidRPr="008B59AC">
        <w:rPr>
          <w:sz w:val="20"/>
          <w:szCs w:val="20"/>
          <w:lang w:val="es-ES"/>
        </w:rPr>
        <w:t>el proceso criminal</w:t>
      </w:r>
      <w:r w:rsidR="007C56D2" w:rsidRPr="008B59AC">
        <w:rPr>
          <w:sz w:val="20"/>
          <w:szCs w:val="20"/>
          <w:lang w:val="es-ES"/>
        </w:rPr>
        <w:t xml:space="preserve"> </w:t>
      </w:r>
      <w:r w:rsidR="004348BD" w:rsidRPr="008B59AC">
        <w:rPr>
          <w:sz w:val="20"/>
          <w:szCs w:val="20"/>
          <w:lang w:val="es-ES"/>
        </w:rPr>
        <w:t xml:space="preserve">ha estado </w:t>
      </w:r>
      <w:r w:rsidRPr="008B59AC">
        <w:rPr>
          <w:sz w:val="20"/>
          <w:szCs w:val="20"/>
          <w:lang w:val="es-ES"/>
        </w:rPr>
        <w:t>plagado de irregularidades</w:t>
      </w:r>
      <w:r w:rsidR="007C56D2" w:rsidRPr="008B59AC">
        <w:rPr>
          <w:sz w:val="20"/>
          <w:szCs w:val="20"/>
          <w:lang w:val="es-ES"/>
        </w:rPr>
        <w:t xml:space="preserve"> </w:t>
      </w:r>
      <w:r w:rsidR="00E433B2" w:rsidRPr="008B59AC">
        <w:rPr>
          <w:sz w:val="20"/>
          <w:szCs w:val="20"/>
          <w:lang w:val="es-ES"/>
        </w:rPr>
        <w:t>que</w:t>
      </w:r>
      <w:r w:rsidRPr="008B59AC">
        <w:rPr>
          <w:sz w:val="20"/>
          <w:szCs w:val="20"/>
          <w:lang w:val="es-ES"/>
        </w:rPr>
        <w:t xml:space="preserve"> han garantizado la impunidad de los responsables</w:t>
      </w:r>
      <w:r w:rsidR="000E35F8" w:rsidRPr="008B59AC">
        <w:rPr>
          <w:sz w:val="20"/>
          <w:szCs w:val="20"/>
          <w:lang w:val="es-ES"/>
        </w:rPr>
        <w:t xml:space="preserve">, reclamando que por más de una década y sin pruebas contundentes el Ministerio Público imputó los delitos a un único responsable, </w:t>
      </w:r>
      <w:r w:rsidR="000E35F8" w:rsidRPr="008B59AC">
        <w:rPr>
          <w:rFonts w:eastAsia="Arial Unicode MS" w:cs="Times New Roman"/>
          <w:color w:val="auto"/>
          <w:sz w:val="20"/>
          <w:szCs w:val="20"/>
          <w:lang w:val="es-ES" w:eastAsia="en-US"/>
        </w:rPr>
        <w:t xml:space="preserve">descuidando otras líneas de investigación y desestimando los antecedentes que como familia aportaban al proceso y que contradecían dicha tesis. </w:t>
      </w:r>
      <w:r w:rsidR="0086591C" w:rsidRPr="008B59AC">
        <w:rPr>
          <w:rFonts w:eastAsia="Arial Unicode MS" w:cs="Times New Roman"/>
          <w:color w:val="auto"/>
          <w:sz w:val="20"/>
          <w:szCs w:val="20"/>
          <w:lang w:val="es-ES" w:eastAsia="en-US"/>
        </w:rPr>
        <w:t xml:space="preserve">Agrega </w:t>
      </w:r>
      <w:r w:rsidR="000E35F8" w:rsidRPr="008B59AC">
        <w:rPr>
          <w:rFonts w:eastAsia="Arial Unicode MS" w:cs="Times New Roman"/>
          <w:color w:val="auto"/>
          <w:sz w:val="20"/>
          <w:szCs w:val="20"/>
          <w:lang w:val="es-ES" w:eastAsia="en-US"/>
        </w:rPr>
        <w:t>que</w:t>
      </w:r>
      <w:r w:rsidR="00E433B2" w:rsidRPr="008B59AC">
        <w:rPr>
          <w:sz w:val="20"/>
          <w:szCs w:val="20"/>
          <w:lang w:val="es-ES"/>
        </w:rPr>
        <w:t xml:space="preserve"> </w:t>
      </w:r>
      <w:r w:rsidR="00DD5EBB" w:rsidRPr="008B59AC">
        <w:rPr>
          <w:sz w:val="20"/>
          <w:szCs w:val="20"/>
          <w:lang w:val="es-ES"/>
        </w:rPr>
        <w:t xml:space="preserve">la Fiscalía </w:t>
      </w:r>
      <w:r w:rsidR="0086591C" w:rsidRPr="008B59AC">
        <w:rPr>
          <w:sz w:val="20"/>
          <w:szCs w:val="20"/>
          <w:lang w:val="es-ES"/>
        </w:rPr>
        <w:t>no ha corregido</w:t>
      </w:r>
      <w:r w:rsidR="00E433B2" w:rsidRPr="008B59AC">
        <w:rPr>
          <w:sz w:val="20"/>
          <w:szCs w:val="20"/>
          <w:lang w:val="es-ES"/>
        </w:rPr>
        <w:t xml:space="preserve"> las deficiencias técnicas que persisten en la inve</w:t>
      </w:r>
      <w:r w:rsidR="0086591C" w:rsidRPr="008B59AC">
        <w:rPr>
          <w:sz w:val="20"/>
          <w:szCs w:val="20"/>
          <w:lang w:val="es-ES"/>
        </w:rPr>
        <w:t>stigación y que incluso fueron</w:t>
      </w:r>
      <w:r w:rsidR="00E433B2" w:rsidRPr="008B59AC">
        <w:rPr>
          <w:sz w:val="20"/>
          <w:szCs w:val="20"/>
          <w:lang w:val="es-ES"/>
        </w:rPr>
        <w:t xml:space="preserve"> menc</w:t>
      </w:r>
      <w:r w:rsidR="00E624D6" w:rsidRPr="008B59AC">
        <w:rPr>
          <w:sz w:val="20"/>
          <w:szCs w:val="20"/>
          <w:lang w:val="es-ES"/>
        </w:rPr>
        <w:t>ionadas por el t</w:t>
      </w:r>
      <w:r w:rsidR="000C100E" w:rsidRPr="008B59AC">
        <w:rPr>
          <w:sz w:val="20"/>
          <w:szCs w:val="20"/>
          <w:lang w:val="es-ES"/>
        </w:rPr>
        <w:t>ribunal de a</w:t>
      </w:r>
      <w:r w:rsidR="00E433B2" w:rsidRPr="008B59AC">
        <w:rPr>
          <w:sz w:val="20"/>
          <w:szCs w:val="20"/>
          <w:lang w:val="es-ES"/>
        </w:rPr>
        <w:t xml:space="preserve">lzada </w:t>
      </w:r>
      <w:r w:rsidR="0086591C" w:rsidRPr="008B59AC">
        <w:rPr>
          <w:sz w:val="20"/>
          <w:szCs w:val="20"/>
          <w:lang w:val="es-ES"/>
        </w:rPr>
        <w:t>al resolver</w:t>
      </w:r>
      <w:r w:rsidR="00E355B8" w:rsidRPr="008B59AC">
        <w:rPr>
          <w:sz w:val="20"/>
          <w:szCs w:val="20"/>
          <w:lang w:val="es-ES"/>
        </w:rPr>
        <w:t xml:space="preserve"> los recursos interpuestos contra las órdenes de aprensión. </w:t>
      </w:r>
      <w:r w:rsidR="0086591C" w:rsidRPr="008B59AC">
        <w:rPr>
          <w:sz w:val="20"/>
          <w:szCs w:val="20"/>
          <w:lang w:val="es-ES"/>
        </w:rPr>
        <w:t xml:space="preserve">Todas </w:t>
      </w:r>
      <w:r w:rsidR="00123D24" w:rsidRPr="008B59AC">
        <w:rPr>
          <w:sz w:val="20"/>
          <w:szCs w:val="20"/>
          <w:lang w:val="es-ES"/>
        </w:rPr>
        <w:t xml:space="preserve">situaciones </w:t>
      </w:r>
      <w:r w:rsidR="0086591C" w:rsidRPr="008B59AC">
        <w:rPr>
          <w:sz w:val="20"/>
          <w:szCs w:val="20"/>
          <w:lang w:val="es-ES"/>
        </w:rPr>
        <w:t>que le han</w:t>
      </w:r>
      <w:r w:rsidR="00123D24" w:rsidRPr="008B59AC">
        <w:rPr>
          <w:sz w:val="20"/>
          <w:szCs w:val="20"/>
          <w:lang w:val="es-ES"/>
        </w:rPr>
        <w:t xml:space="preserve"> generado constante daño y angustia.</w:t>
      </w:r>
    </w:p>
    <w:p w14:paraId="111759C0" w14:textId="77777777" w:rsidR="000E35F8" w:rsidRPr="008B59AC" w:rsidRDefault="000E35F8" w:rsidP="000E35F8">
      <w:pPr>
        <w:pStyle w:val="ListParagraph"/>
        <w:jc w:val="both"/>
        <w:rPr>
          <w:rFonts w:eastAsia="Arial Unicode MS" w:cs="Times New Roman"/>
          <w:color w:val="auto"/>
          <w:sz w:val="20"/>
          <w:szCs w:val="20"/>
          <w:lang w:val="es-ES" w:eastAsia="en-US"/>
        </w:rPr>
      </w:pPr>
    </w:p>
    <w:p w14:paraId="083D798F" w14:textId="73124D44" w:rsidR="00735E7D" w:rsidRPr="008B59AC" w:rsidRDefault="008A0A58" w:rsidP="008659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 xml:space="preserve"> </w:t>
      </w:r>
      <w:r w:rsidR="001E513F" w:rsidRPr="008B59AC">
        <w:rPr>
          <w:rFonts w:ascii="Cambria" w:hAnsi="Cambria"/>
          <w:sz w:val="20"/>
          <w:szCs w:val="20"/>
          <w:lang w:val="es-ES"/>
        </w:rPr>
        <w:t>El Estado argumenta que</w:t>
      </w:r>
      <w:r w:rsidR="000C100E" w:rsidRPr="008B59AC">
        <w:rPr>
          <w:rFonts w:ascii="Cambria" w:hAnsi="Cambria"/>
          <w:sz w:val="20"/>
          <w:szCs w:val="20"/>
          <w:lang w:val="es-ES"/>
        </w:rPr>
        <w:t xml:space="preserve"> </w:t>
      </w:r>
      <w:r w:rsidR="001E513F" w:rsidRPr="008B59AC">
        <w:rPr>
          <w:rFonts w:ascii="Cambria" w:hAnsi="Cambria"/>
          <w:sz w:val="20"/>
          <w:szCs w:val="20"/>
          <w:lang w:val="es-ES"/>
        </w:rPr>
        <w:t>existe una investigación vigente, que se han centrado los es</w:t>
      </w:r>
      <w:r w:rsidR="0086591C" w:rsidRPr="008B59AC">
        <w:rPr>
          <w:rFonts w:ascii="Cambria" w:hAnsi="Cambria"/>
          <w:sz w:val="20"/>
          <w:szCs w:val="20"/>
          <w:lang w:val="es-ES"/>
        </w:rPr>
        <w:t xml:space="preserve">fuerzos en obtener la orden de aprensión </w:t>
      </w:r>
      <w:r w:rsidR="001E513F" w:rsidRPr="008B59AC">
        <w:rPr>
          <w:rFonts w:ascii="Cambria" w:hAnsi="Cambria"/>
          <w:sz w:val="20"/>
          <w:szCs w:val="20"/>
          <w:lang w:val="es-ES"/>
        </w:rPr>
        <w:t>de un probable responsable</w:t>
      </w:r>
      <w:r w:rsidR="000E35F8" w:rsidRPr="008B59AC">
        <w:rPr>
          <w:rFonts w:ascii="Cambria" w:hAnsi="Cambria"/>
          <w:sz w:val="20"/>
          <w:szCs w:val="20"/>
          <w:lang w:val="es-ES"/>
        </w:rPr>
        <w:t>, así como</w:t>
      </w:r>
      <w:r w:rsidR="00893DA3" w:rsidRPr="008B59AC">
        <w:rPr>
          <w:rFonts w:ascii="Cambria" w:hAnsi="Cambria"/>
          <w:sz w:val="20"/>
          <w:szCs w:val="20"/>
          <w:lang w:val="es-ES"/>
        </w:rPr>
        <w:t xml:space="preserve"> e</w:t>
      </w:r>
      <w:r w:rsidR="00C10E59" w:rsidRPr="008B59AC">
        <w:rPr>
          <w:rFonts w:ascii="Cambria" w:hAnsi="Cambria"/>
          <w:sz w:val="20"/>
          <w:szCs w:val="20"/>
          <w:lang w:val="es-ES"/>
        </w:rPr>
        <w:t>n el desarrollo de audiencias periciales</w:t>
      </w:r>
      <w:r w:rsidR="00344333" w:rsidRPr="008B59AC">
        <w:rPr>
          <w:rFonts w:ascii="Cambria" w:hAnsi="Cambria"/>
          <w:sz w:val="20"/>
          <w:szCs w:val="20"/>
          <w:lang w:val="es-ES"/>
        </w:rPr>
        <w:t>. El Estado por lo tanto considera</w:t>
      </w:r>
      <w:r w:rsidR="00893DA3" w:rsidRPr="008B59AC">
        <w:rPr>
          <w:rFonts w:ascii="Cambria" w:hAnsi="Cambria"/>
          <w:sz w:val="20"/>
          <w:szCs w:val="20"/>
          <w:lang w:val="es-ES"/>
        </w:rPr>
        <w:t xml:space="preserve"> que aún no se han agotado los recursos de j</w:t>
      </w:r>
      <w:r w:rsidR="00E624D6" w:rsidRPr="008B59AC">
        <w:rPr>
          <w:rFonts w:ascii="Cambria" w:hAnsi="Cambria"/>
          <w:sz w:val="20"/>
          <w:szCs w:val="20"/>
          <w:lang w:val="es-ES"/>
        </w:rPr>
        <w:t>urisdicción interna</w:t>
      </w:r>
      <w:r w:rsidR="00344333" w:rsidRPr="008B59AC">
        <w:rPr>
          <w:rFonts w:ascii="Cambria" w:hAnsi="Cambria"/>
          <w:sz w:val="20"/>
          <w:szCs w:val="20"/>
          <w:lang w:val="es-ES"/>
        </w:rPr>
        <w:t xml:space="preserve"> y</w:t>
      </w:r>
      <w:r w:rsidR="00E624D6" w:rsidRPr="008B59AC">
        <w:rPr>
          <w:rFonts w:ascii="Cambria" w:hAnsi="Cambria"/>
          <w:sz w:val="20"/>
          <w:szCs w:val="20"/>
          <w:lang w:val="es-ES"/>
        </w:rPr>
        <w:t xml:space="preserve"> solicita</w:t>
      </w:r>
      <w:r w:rsidR="00893DA3" w:rsidRPr="008B59AC">
        <w:rPr>
          <w:rFonts w:ascii="Cambria" w:hAnsi="Cambria"/>
          <w:sz w:val="20"/>
          <w:szCs w:val="20"/>
          <w:lang w:val="es-ES"/>
        </w:rPr>
        <w:t xml:space="preserve"> que la Comisión declare inadmisible la petición</w:t>
      </w:r>
      <w:r w:rsidR="00700332" w:rsidRPr="008B59AC">
        <w:rPr>
          <w:rFonts w:ascii="Cambria" w:hAnsi="Cambria"/>
          <w:sz w:val="20"/>
          <w:szCs w:val="20"/>
          <w:lang w:val="es-ES"/>
        </w:rPr>
        <w:t>.</w:t>
      </w:r>
      <w:r w:rsidR="0086591C" w:rsidRPr="008B59AC">
        <w:rPr>
          <w:rFonts w:ascii="Cambria" w:hAnsi="Cambria"/>
          <w:sz w:val="20"/>
          <w:szCs w:val="20"/>
          <w:lang w:val="es-ES"/>
        </w:rPr>
        <w:t xml:space="preserve"> </w:t>
      </w:r>
    </w:p>
    <w:p w14:paraId="5D617912" w14:textId="5925C30F" w:rsidR="00700332" w:rsidRPr="008B59AC" w:rsidRDefault="00700332" w:rsidP="007003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8B59AC">
        <w:rPr>
          <w:rFonts w:ascii="Cambria" w:hAnsi="Cambria"/>
          <w:i/>
          <w:sz w:val="20"/>
          <w:szCs w:val="20"/>
          <w:lang w:val="es-ES"/>
        </w:rPr>
        <w:t xml:space="preserve">P-425-07: </w:t>
      </w:r>
      <w:r w:rsidR="00B06652" w:rsidRPr="008B59AC">
        <w:rPr>
          <w:rFonts w:ascii="Cambria" w:hAnsi="Cambria"/>
          <w:i/>
          <w:sz w:val="20"/>
          <w:szCs w:val="20"/>
          <w:lang w:val="es-ES"/>
        </w:rPr>
        <w:t xml:space="preserve">Desaparición y </w:t>
      </w:r>
      <w:r w:rsidR="00967D46" w:rsidRPr="008B59AC">
        <w:rPr>
          <w:rFonts w:ascii="Cambria" w:hAnsi="Cambria"/>
          <w:i/>
          <w:sz w:val="20"/>
          <w:szCs w:val="20"/>
          <w:lang w:val="es-ES"/>
        </w:rPr>
        <w:t>h</w:t>
      </w:r>
      <w:r w:rsidRPr="008B59AC">
        <w:rPr>
          <w:rFonts w:ascii="Cambria" w:hAnsi="Cambria"/>
          <w:i/>
          <w:sz w:val="20"/>
          <w:szCs w:val="20"/>
          <w:lang w:val="es-ES"/>
        </w:rPr>
        <w:t xml:space="preserve">omicidio de Brenda Berenice Delgado </w:t>
      </w:r>
      <w:r w:rsidR="00A025B2" w:rsidRPr="008B59AC">
        <w:rPr>
          <w:rFonts w:ascii="Cambria" w:hAnsi="Cambria"/>
          <w:i/>
          <w:sz w:val="20"/>
          <w:szCs w:val="20"/>
          <w:lang w:val="es-ES"/>
        </w:rPr>
        <w:t>Rodríguez</w:t>
      </w:r>
      <w:r w:rsidRPr="008B59AC">
        <w:rPr>
          <w:rFonts w:ascii="Cambria" w:hAnsi="Cambria"/>
          <w:i/>
          <w:sz w:val="20"/>
          <w:szCs w:val="20"/>
          <w:lang w:val="es-ES"/>
        </w:rPr>
        <w:t xml:space="preserve"> </w:t>
      </w:r>
    </w:p>
    <w:p w14:paraId="42CB33B1" w14:textId="6B339CA8" w:rsidR="00700332" w:rsidRPr="008B59AC" w:rsidRDefault="00700332" w:rsidP="00661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La</w:t>
      </w:r>
      <w:r w:rsidR="00CC1EDC" w:rsidRPr="008B59AC">
        <w:rPr>
          <w:rFonts w:ascii="Cambria" w:hAnsi="Cambria"/>
          <w:sz w:val="20"/>
          <w:szCs w:val="20"/>
          <w:lang w:val="es-ES"/>
        </w:rPr>
        <w:t xml:space="preserve"> parte</w:t>
      </w:r>
      <w:r w:rsidRPr="008B59AC">
        <w:rPr>
          <w:rFonts w:ascii="Cambria" w:hAnsi="Cambria"/>
          <w:sz w:val="20"/>
          <w:szCs w:val="20"/>
          <w:lang w:val="es-ES"/>
        </w:rPr>
        <w:t xml:space="preserve"> peticionaria refiere que </w:t>
      </w:r>
      <w:r w:rsidR="00E624D6" w:rsidRPr="008B59AC">
        <w:rPr>
          <w:rFonts w:ascii="Cambria" w:hAnsi="Cambria"/>
          <w:sz w:val="20"/>
          <w:szCs w:val="20"/>
          <w:lang w:val="es-ES"/>
        </w:rPr>
        <w:t xml:space="preserve">Brenda Berenice Delgado Rodríguez de 6 años de edad,  desapareció </w:t>
      </w:r>
      <w:r w:rsidRPr="008B59AC">
        <w:rPr>
          <w:rFonts w:ascii="Cambria" w:hAnsi="Cambria"/>
          <w:sz w:val="20"/>
          <w:szCs w:val="20"/>
          <w:lang w:val="es-ES"/>
        </w:rPr>
        <w:t xml:space="preserve">el 10 de febrero de 2003, dando origen a la averiguación previa </w:t>
      </w:r>
      <w:r w:rsidR="00F576B6" w:rsidRPr="008B59AC">
        <w:rPr>
          <w:rFonts w:ascii="Cambria" w:hAnsi="Cambria"/>
          <w:sz w:val="20"/>
          <w:szCs w:val="20"/>
          <w:lang w:val="es-ES"/>
        </w:rPr>
        <w:t>37/2003</w:t>
      </w:r>
      <w:r w:rsidR="00123D24" w:rsidRPr="008B59AC">
        <w:rPr>
          <w:rFonts w:ascii="Cambria" w:hAnsi="Cambria"/>
          <w:sz w:val="20"/>
          <w:szCs w:val="20"/>
          <w:lang w:val="es-ES"/>
        </w:rPr>
        <w:t>. S</w:t>
      </w:r>
      <w:r w:rsidRPr="008B59AC">
        <w:rPr>
          <w:rFonts w:ascii="Cambria" w:hAnsi="Cambria"/>
          <w:sz w:val="20"/>
          <w:szCs w:val="20"/>
          <w:lang w:val="es-ES"/>
        </w:rPr>
        <w:t xml:space="preserve">u cadáver fue encontrado el </w:t>
      </w:r>
      <w:r w:rsidR="00A025B2" w:rsidRPr="008B59AC">
        <w:rPr>
          <w:rFonts w:ascii="Cambria" w:hAnsi="Cambria"/>
          <w:sz w:val="20"/>
          <w:szCs w:val="20"/>
          <w:lang w:val="es-ES"/>
        </w:rPr>
        <w:t>19 de febrero de 2003</w:t>
      </w:r>
      <w:r w:rsidR="00E624D6" w:rsidRPr="008B59AC">
        <w:rPr>
          <w:rFonts w:ascii="Cambria" w:hAnsi="Cambria"/>
          <w:sz w:val="20"/>
          <w:szCs w:val="20"/>
          <w:lang w:val="es-ES"/>
        </w:rPr>
        <w:t xml:space="preserve"> con</w:t>
      </w:r>
      <w:r w:rsidR="00136F81" w:rsidRPr="008B59AC">
        <w:rPr>
          <w:rFonts w:ascii="Cambria" w:hAnsi="Cambria"/>
          <w:sz w:val="20"/>
          <w:szCs w:val="20"/>
          <w:lang w:val="es-ES"/>
        </w:rPr>
        <w:t xml:space="preserve"> signos de violación</w:t>
      </w:r>
      <w:r w:rsidR="002C054C" w:rsidRPr="008B59AC">
        <w:rPr>
          <w:rFonts w:ascii="Cambria" w:hAnsi="Cambria"/>
          <w:sz w:val="20"/>
          <w:szCs w:val="20"/>
          <w:lang w:val="es-ES"/>
        </w:rPr>
        <w:t xml:space="preserve"> sexual</w:t>
      </w:r>
      <w:r w:rsidR="00136F81" w:rsidRPr="008B59AC">
        <w:rPr>
          <w:rFonts w:ascii="Cambria" w:hAnsi="Cambria"/>
          <w:sz w:val="20"/>
          <w:szCs w:val="20"/>
          <w:lang w:val="es-ES"/>
        </w:rPr>
        <w:t xml:space="preserve"> y 19 heridas de arma blanca,  </w:t>
      </w:r>
      <w:r w:rsidRPr="008B59AC">
        <w:rPr>
          <w:rFonts w:ascii="Cambria" w:hAnsi="Cambria"/>
          <w:sz w:val="20"/>
          <w:szCs w:val="20"/>
          <w:lang w:val="es-ES"/>
        </w:rPr>
        <w:t xml:space="preserve">iniciándose </w:t>
      </w:r>
      <w:r w:rsidR="00A025B2" w:rsidRPr="008B59AC">
        <w:rPr>
          <w:rFonts w:ascii="Cambria" w:hAnsi="Cambria"/>
          <w:sz w:val="20"/>
          <w:szCs w:val="20"/>
          <w:lang w:val="es-ES"/>
        </w:rPr>
        <w:t>el</w:t>
      </w:r>
      <w:r w:rsidRPr="008B59AC">
        <w:rPr>
          <w:rFonts w:ascii="Cambria" w:hAnsi="Cambria"/>
          <w:sz w:val="20"/>
          <w:szCs w:val="20"/>
          <w:lang w:val="es-ES"/>
        </w:rPr>
        <w:t xml:space="preserve">  proceso criminal</w:t>
      </w:r>
      <w:r w:rsidR="00A025B2" w:rsidRPr="008B59AC">
        <w:rPr>
          <w:rFonts w:ascii="Cambria" w:hAnsi="Cambria"/>
          <w:sz w:val="20"/>
          <w:szCs w:val="20"/>
          <w:lang w:val="es-ES"/>
        </w:rPr>
        <w:t xml:space="preserve"> 4584/03</w:t>
      </w:r>
      <w:r w:rsidRPr="008B59AC">
        <w:rPr>
          <w:rFonts w:ascii="Cambria" w:hAnsi="Cambria"/>
          <w:sz w:val="20"/>
          <w:szCs w:val="20"/>
          <w:lang w:val="es-ES"/>
        </w:rPr>
        <w:t xml:space="preserve">. </w:t>
      </w:r>
      <w:r w:rsidR="00136F81" w:rsidRPr="008B59AC">
        <w:rPr>
          <w:rFonts w:ascii="Cambria" w:hAnsi="Cambria"/>
          <w:sz w:val="20"/>
          <w:szCs w:val="20"/>
          <w:lang w:val="es-ES"/>
        </w:rPr>
        <w:t>Indica</w:t>
      </w:r>
      <w:r w:rsidRPr="008B59AC">
        <w:rPr>
          <w:rFonts w:ascii="Cambria" w:hAnsi="Cambria"/>
          <w:sz w:val="20"/>
          <w:szCs w:val="20"/>
          <w:lang w:val="es-ES"/>
        </w:rPr>
        <w:t xml:space="preserve"> que</w:t>
      </w:r>
      <w:r w:rsidR="000957E0" w:rsidRPr="008B59AC">
        <w:rPr>
          <w:rFonts w:ascii="Cambria" w:hAnsi="Cambria"/>
          <w:sz w:val="20"/>
          <w:szCs w:val="20"/>
          <w:lang w:val="es-ES"/>
        </w:rPr>
        <w:t xml:space="preserve"> </w:t>
      </w:r>
      <w:r w:rsidR="00136F81" w:rsidRPr="008B59AC">
        <w:rPr>
          <w:rFonts w:ascii="Cambria" w:hAnsi="Cambria"/>
          <w:sz w:val="20"/>
          <w:szCs w:val="20"/>
          <w:lang w:val="es-ES"/>
        </w:rPr>
        <w:t>las autoridades</w:t>
      </w:r>
      <w:r w:rsidRPr="008B59AC">
        <w:rPr>
          <w:rFonts w:ascii="Cambria" w:hAnsi="Cambria"/>
          <w:sz w:val="20"/>
          <w:szCs w:val="20"/>
          <w:lang w:val="es-ES"/>
        </w:rPr>
        <w:t xml:space="preserve"> </w:t>
      </w:r>
      <w:r w:rsidR="00136F81" w:rsidRPr="008B59AC">
        <w:rPr>
          <w:rFonts w:ascii="Cambria" w:hAnsi="Cambria"/>
          <w:sz w:val="20"/>
          <w:szCs w:val="20"/>
          <w:lang w:val="es-ES"/>
        </w:rPr>
        <w:t>dirigieron la investigación contra el padrastro de la niña como principal sospechoso</w:t>
      </w:r>
      <w:r w:rsidRPr="008B59AC">
        <w:rPr>
          <w:rFonts w:ascii="Cambria" w:hAnsi="Cambria"/>
          <w:sz w:val="20"/>
          <w:szCs w:val="20"/>
          <w:lang w:val="es-ES"/>
        </w:rPr>
        <w:t xml:space="preserve">, </w:t>
      </w:r>
      <w:r w:rsidR="000957E0" w:rsidRPr="008B59AC">
        <w:rPr>
          <w:rFonts w:ascii="Cambria" w:hAnsi="Cambria"/>
          <w:sz w:val="20"/>
          <w:szCs w:val="20"/>
          <w:lang w:val="es-ES"/>
        </w:rPr>
        <w:t xml:space="preserve">acusaciones </w:t>
      </w:r>
      <w:r w:rsidRPr="008B59AC">
        <w:rPr>
          <w:rFonts w:ascii="Cambria" w:hAnsi="Cambria"/>
          <w:sz w:val="20"/>
          <w:szCs w:val="20"/>
          <w:lang w:val="es-ES"/>
        </w:rPr>
        <w:t>que fue</w:t>
      </w:r>
      <w:r w:rsidR="000957E0" w:rsidRPr="008B59AC">
        <w:rPr>
          <w:rFonts w:ascii="Cambria" w:hAnsi="Cambria"/>
          <w:sz w:val="20"/>
          <w:szCs w:val="20"/>
          <w:lang w:val="es-ES"/>
        </w:rPr>
        <w:t>ron</w:t>
      </w:r>
      <w:r w:rsidRPr="008B59AC">
        <w:rPr>
          <w:rFonts w:ascii="Cambria" w:hAnsi="Cambria"/>
          <w:sz w:val="20"/>
          <w:szCs w:val="20"/>
          <w:lang w:val="es-ES"/>
        </w:rPr>
        <w:t xml:space="preserve"> declarada</w:t>
      </w:r>
      <w:r w:rsidR="000957E0" w:rsidRPr="008B59AC">
        <w:rPr>
          <w:rFonts w:ascii="Cambria" w:hAnsi="Cambria"/>
          <w:sz w:val="20"/>
          <w:szCs w:val="20"/>
          <w:lang w:val="es-ES"/>
        </w:rPr>
        <w:t>s</w:t>
      </w:r>
      <w:r w:rsidRPr="008B59AC">
        <w:rPr>
          <w:rFonts w:ascii="Cambria" w:hAnsi="Cambria"/>
          <w:sz w:val="20"/>
          <w:szCs w:val="20"/>
          <w:lang w:val="es-ES"/>
        </w:rPr>
        <w:t xml:space="preserve"> infundada por el tribunal de alzada</w:t>
      </w:r>
      <w:r w:rsidR="002C054C" w:rsidRPr="008B59AC">
        <w:rPr>
          <w:rFonts w:ascii="Cambria" w:hAnsi="Cambria"/>
          <w:sz w:val="20"/>
          <w:szCs w:val="20"/>
          <w:lang w:val="es-ES"/>
        </w:rPr>
        <w:t xml:space="preserve">, y </w:t>
      </w:r>
      <w:r w:rsidR="00641A56" w:rsidRPr="008B59AC">
        <w:rPr>
          <w:rFonts w:ascii="Cambria" w:hAnsi="Cambria"/>
          <w:sz w:val="20"/>
          <w:szCs w:val="20"/>
          <w:lang w:val="es-ES"/>
        </w:rPr>
        <w:t xml:space="preserve">que </w:t>
      </w:r>
      <w:r w:rsidR="00DD11B2" w:rsidRPr="008B59AC">
        <w:rPr>
          <w:rFonts w:ascii="Cambria" w:hAnsi="Cambria"/>
          <w:sz w:val="20"/>
          <w:szCs w:val="20"/>
          <w:lang w:val="es-ES"/>
        </w:rPr>
        <w:t xml:space="preserve">el </w:t>
      </w:r>
      <w:r w:rsidR="00641A56" w:rsidRPr="008B59AC">
        <w:rPr>
          <w:rFonts w:ascii="Cambria" w:hAnsi="Cambria"/>
          <w:sz w:val="20"/>
          <w:szCs w:val="20"/>
          <w:lang w:val="es-ES"/>
        </w:rPr>
        <w:t xml:space="preserve">otro sospechoso </w:t>
      </w:r>
      <w:r w:rsidR="0072108C" w:rsidRPr="008B59AC">
        <w:rPr>
          <w:rFonts w:ascii="Cambria" w:hAnsi="Cambria"/>
          <w:sz w:val="20"/>
          <w:szCs w:val="20"/>
          <w:lang w:val="es-ES"/>
        </w:rPr>
        <w:t xml:space="preserve">únicamente fue </w:t>
      </w:r>
      <w:r w:rsidR="00641A56" w:rsidRPr="008B59AC">
        <w:rPr>
          <w:rFonts w:ascii="Cambria" w:hAnsi="Cambria"/>
          <w:sz w:val="20"/>
          <w:szCs w:val="20"/>
          <w:lang w:val="es-ES"/>
        </w:rPr>
        <w:t>citado a declarar y ya no vive en el lugar.</w:t>
      </w:r>
    </w:p>
    <w:p w14:paraId="1F09193E" w14:textId="64D4A565" w:rsidR="00F576B6" w:rsidRPr="008B59AC" w:rsidRDefault="00CC1EDC" w:rsidP="000F0B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 xml:space="preserve">La madre de Brenda Berenice Delgado Rodríguez </w:t>
      </w:r>
      <w:r w:rsidR="00E624D6" w:rsidRPr="008B59AC">
        <w:rPr>
          <w:rFonts w:ascii="Cambria" w:hAnsi="Cambria"/>
          <w:sz w:val="20"/>
          <w:szCs w:val="20"/>
          <w:lang w:val="es-ES"/>
        </w:rPr>
        <w:t>r</w:t>
      </w:r>
      <w:r w:rsidR="00A025B2" w:rsidRPr="008B59AC">
        <w:rPr>
          <w:rFonts w:ascii="Cambria" w:hAnsi="Cambria"/>
          <w:sz w:val="20"/>
          <w:szCs w:val="20"/>
          <w:lang w:val="es-ES"/>
        </w:rPr>
        <w:t xml:space="preserve">eclama que tras la denuncia de </w:t>
      </w:r>
      <w:r w:rsidR="00123D24" w:rsidRPr="008B59AC">
        <w:rPr>
          <w:rFonts w:ascii="Cambria" w:hAnsi="Cambria"/>
          <w:sz w:val="20"/>
          <w:szCs w:val="20"/>
          <w:lang w:val="es-ES"/>
        </w:rPr>
        <w:t xml:space="preserve">la </w:t>
      </w:r>
      <w:r w:rsidR="00A025B2" w:rsidRPr="008B59AC">
        <w:rPr>
          <w:rFonts w:ascii="Cambria" w:hAnsi="Cambria"/>
          <w:sz w:val="20"/>
          <w:szCs w:val="20"/>
          <w:lang w:val="es-ES"/>
        </w:rPr>
        <w:t>desaparición</w:t>
      </w:r>
      <w:r w:rsidR="00123D24" w:rsidRPr="008B59AC">
        <w:rPr>
          <w:rFonts w:ascii="Cambria" w:hAnsi="Cambria"/>
          <w:sz w:val="20"/>
          <w:szCs w:val="20"/>
          <w:lang w:val="es-ES"/>
        </w:rPr>
        <w:t xml:space="preserve"> de </w:t>
      </w:r>
      <w:r w:rsidR="005F2521" w:rsidRPr="008B59AC">
        <w:rPr>
          <w:rFonts w:ascii="Cambria" w:hAnsi="Cambria"/>
          <w:sz w:val="20"/>
          <w:szCs w:val="20"/>
          <w:lang w:val="es-ES"/>
        </w:rPr>
        <w:t>la niña</w:t>
      </w:r>
      <w:r w:rsidR="00123D24" w:rsidRPr="008B59AC">
        <w:rPr>
          <w:rFonts w:ascii="Cambria" w:hAnsi="Cambria"/>
          <w:sz w:val="20"/>
          <w:szCs w:val="20"/>
          <w:lang w:val="es-ES"/>
        </w:rPr>
        <w:t>,</w:t>
      </w:r>
      <w:r w:rsidR="00A025B2" w:rsidRPr="008B59AC">
        <w:rPr>
          <w:rFonts w:ascii="Cambria" w:hAnsi="Cambria"/>
          <w:sz w:val="20"/>
          <w:szCs w:val="20"/>
          <w:lang w:val="es-ES"/>
        </w:rPr>
        <w:t xml:space="preserve"> los agentes policiales no realizaron </w:t>
      </w:r>
      <w:r w:rsidR="005F2521" w:rsidRPr="008B59AC">
        <w:rPr>
          <w:rFonts w:ascii="Cambria" w:hAnsi="Cambria"/>
          <w:sz w:val="20"/>
          <w:szCs w:val="20"/>
          <w:lang w:val="es-ES"/>
        </w:rPr>
        <w:t>su</w:t>
      </w:r>
      <w:r w:rsidR="00A025B2" w:rsidRPr="008B59AC">
        <w:rPr>
          <w:rFonts w:ascii="Cambria" w:hAnsi="Cambria"/>
          <w:sz w:val="20"/>
          <w:szCs w:val="20"/>
          <w:lang w:val="es-ES"/>
        </w:rPr>
        <w:t xml:space="preserve"> búsqueda, lo que impidió halla</w:t>
      </w:r>
      <w:r w:rsidR="005F2521" w:rsidRPr="008B59AC">
        <w:rPr>
          <w:rFonts w:ascii="Cambria" w:hAnsi="Cambria"/>
          <w:sz w:val="20"/>
          <w:szCs w:val="20"/>
          <w:lang w:val="es-ES"/>
        </w:rPr>
        <w:t>rla</w:t>
      </w:r>
      <w:r w:rsidR="00A025B2" w:rsidRPr="008B59AC">
        <w:rPr>
          <w:rFonts w:ascii="Cambria" w:hAnsi="Cambria"/>
          <w:sz w:val="20"/>
          <w:szCs w:val="20"/>
          <w:lang w:val="es-ES"/>
        </w:rPr>
        <w:t xml:space="preserve"> con vida. Refiere que el levantamiento del cadáver fue absolutamente negligente y </w:t>
      </w:r>
      <w:r w:rsidR="00DD5EBB" w:rsidRPr="008B59AC">
        <w:rPr>
          <w:rFonts w:ascii="Cambria" w:hAnsi="Cambria"/>
          <w:sz w:val="20"/>
          <w:szCs w:val="20"/>
          <w:lang w:val="es-ES"/>
        </w:rPr>
        <w:t>que mucha</w:t>
      </w:r>
      <w:r w:rsidR="00A025B2" w:rsidRPr="008B59AC">
        <w:rPr>
          <w:rFonts w:ascii="Cambria" w:hAnsi="Cambria"/>
          <w:sz w:val="20"/>
          <w:szCs w:val="20"/>
          <w:lang w:val="es-ES"/>
        </w:rPr>
        <w:t xml:space="preserve">s de las pericias no </w:t>
      </w:r>
      <w:r w:rsidR="0072108C" w:rsidRPr="008B59AC">
        <w:rPr>
          <w:rFonts w:ascii="Cambria" w:hAnsi="Cambria"/>
          <w:sz w:val="20"/>
          <w:szCs w:val="20"/>
          <w:lang w:val="es-ES"/>
        </w:rPr>
        <w:t>fueron acompañad</w:t>
      </w:r>
      <w:r w:rsidR="002C054C" w:rsidRPr="008B59AC">
        <w:rPr>
          <w:rFonts w:ascii="Cambria" w:hAnsi="Cambria"/>
          <w:sz w:val="20"/>
          <w:szCs w:val="20"/>
          <w:lang w:val="es-ES"/>
        </w:rPr>
        <w:t>o</w:t>
      </w:r>
      <w:r w:rsidR="0072108C" w:rsidRPr="008B59AC">
        <w:rPr>
          <w:rFonts w:ascii="Cambria" w:hAnsi="Cambria"/>
          <w:sz w:val="20"/>
          <w:szCs w:val="20"/>
          <w:lang w:val="es-ES"/>
        </w:rPr>
        <w:t>s a</w:t>
      </w:r>
      <w:r w:rsidR="00A025B2" w:rsidRPr="008B59AC">
        <w:rPr>
          <w:rFonts w:ascii="Cambria" w:hAnsi="Cambria"/>
          <w:sz w:val="20"/>
          <w:szCs w:val="20"/>
          <w:lang w:val="es-ES"/>
        </w:rPr>
        <w:t xml:space="preserve">l </w:t>
      </w:r>
      <w:r w:rsidR="00472321" w:rsidRPr="008B59AC">
        <w:rPr>
          <w:rFonts w:ascii="Cambria" w:hAnsi="Cambria"/>
          <w:sz w:val="20"/>
          <w:szCs w:val="20"/>
          <w:lang w:val="es-ES"/>
        </w:rPr>
        <w:t>proceso judicial</w:t>
      </w:r>
      <w:r w:rsidR="00A025B2" w:rsidRPr="008B59AC">
        <w:rPr>
          <w:rFonts w:ascii="Cambria" w:hAnsi="Cambria"/>
          <w:sz w:val="20"/>
          <w:szCs w:val="20"/>
          <w:lang w:val="es-ES"/>
        </w:rPr>
        <w:t>,</w:t>
      </w:r>
      <w:r w:rsidR="00136F81" w:rsidRPr="008B59AC">
        <w:rPr>
          <w:rFonts w:ascii="Cambria" w:hAnsi="Cambria"/>
          <w:sz w:val="20"/>
          <w:szCs w:val="20"/>
          <w:lang w:val="es-ES"/>
        </w:rPr>
        <w:t xml:space="preserve"> otras pruebas periciales </w:t>
      </w:r>
      <w:r w:rsidR="00AA1EF1" w:rsidRPr="008B59AC">
        <w:rPr>
          <w:rFonts w:ascii="Cambria" w:hAnsi="Cambria"/>
          <w:sz w:val="20"/>
          <w:szCs w:val="20"/>
          <w:lang w:val="es-ES"/>
        </w:rPr>
        <w:t xml:space="preserve">indispensables </w:t>
      </w:r>
      <w:r w:rsidR="00136F81" w:rsidRPr="008B59AC">
        <w:rPr>
          <w:rFonts w:ascii="Cambria" w:hAnsi="Cambria"/>
          <w:sz w:val="20"/>
          <w:szCs w:val="20"/>
          <w:lang w:val="es-ES"/>
        </w:rPr>
        <w:t>no se efectua</w:t>
      </w:r>
      <w:r w:rsidR="00AA1EF1" w:rsidRPr="008B59AC">
        <w:rPr>
          <w:rFonts w:ascii="Cambria" w:hAnsi="Cambria"/>
          <w:sz w:val="20"/>
          <w:szCs w:val="20"/>
          <w:lang w:val="es-ES"/>
        </w:rPr>
        <w:t>ron</w:t>
      </w:r>
      <w:r w:rsidR="00136F81" w:rsidRPr="008B59AC">
        <w:rPr>
          <w:rFonts w:ascii="Cambria" w:hAnsi="Cambria"/>
          <w:sz w:val="20"/>
          <w:szCs w:val="20"/>
          <w:lang w:val="es-ES"/>
        </w:rPr>
        <w:t xml:space="preserve"> o se han realizado con años de</w:t>
      </w:r>
      <w:r w:rsidR="004A69FE" w:rsidRPr="008B59AC">
        <w:rPr>
          <w:rFonts w:ascii="Cambria" w:hAnsi="Cambria"/>
          <w:sz w:val="20"/>
          <w:szCs w:val="20"/>
          <w:lang w:val="es-ES"/>
        </w:rPr>
        <w:t xml:space="preserve"> retardo</w:t>
      </w:r>
      <w:r w:rsidR="00136F81" w:rsidRPr="008B59AC">
        <w:rPr>
          <w:rFonts w:ascii="Cambria" w:hAnsi="Cambria"/>
          <w:sz w:val="20"/>
          <w:szCs w:val="20"/>
          <w:lang w:val="es-ES"/>
        </w:rPr>
        <w:t>. A</w:t>
      </w:r>
      <w:r w:rsidR="00641A56" w:rsidRPr="008B59AC">
        <w:rPr>
          <w:rFonts w:ascii="Cambria" w:hAnsi="Cambria"/>
          <w:sz w:val="20"/>
          <w:szCs w:val="20"/>
          <w:lang w:val="es-ES"/>
        </w:rPr>
        <w:t>grega que la Fiscalía especializada</w:t>
      </w:r>
      <w:r w:rsidR="00472321" w:rsidRPr="008B59AC">
        <w:rPr>
          <w:rFonts w:ascii="Cambria" w:hAnsi="Cambria"/>
          <w:sz w:val="20"/>
          <w:szCs w:val="20"/>
          <w:lang w:val="es-ES"/>
        </w:rPr>
        <w:t xml:space="preserve"> tardo más de ocho meses en tomar</w:t>
      </w:r>
      <w:r w:rsidR="00641A56" w:rsidRPr="008B59AC">
        <w:rPr>
          <w:rFonts w:ascii="Cambria" w:hAnsi="Cambria"/>
          <w:sz w:val="20"/>
          <w:szCs w:val="20"/>
          <w:lang w:val="es-ES"/>
        </w:rPr>
        <w:t xml:space="preserve"> el caso y que en los primeros años </w:t>
      </w:r>
      <w:r w:rsidR="00E624D6" w:rsidRPr="008B59AC">
        <w:rPr>
          <w:rFonts w:ascii="Cambria" w:hAnsi="Cambria"/>
          <w:sz w:val="20"/>
          <w:szCs w:val="20"/>
          <w:lang w:val="es-ES"/>
        </w:rPr>
        <w:t>más</w:t>
      </w:r>
      <w:r w:rsidR="00641A56" w:rsidRPr="008B59AC">
        <w:rPr>
          <w:rFonts w:ascii="Cambria" w:hAnsi="Cambria"/>
          <w:sz w:val="20"/>
          <w:szCs w:val="20"/>
          <w:lang w:val="es-ES"/>
        </w:rPr>
        <w:t xml:space="preserve"> de cinco diferentes agentes del Ministerio</w:t>
      </w:r>
      <w:r w:rsidR="00E624D6" w:rsidRPr="008B59AC">
        <w:rPr>
          <w:rFonts w:ascii="Cambria" w:hAnsi="Cambria"/>
          <w:sz w:val="20"/>
          <w:szCs w:val="20"/>
          <w:lang w:val="es-ES"/>
        </w:rPr>
        <w:t xml:space="preserve"> Público tramitaron el proceso. </w:t>
      </w:r>
      <w:r w:rsidR="00F51095" w:rsidRPr="008B59AC">
        <w:rPr>
          <w:rFonts w:ascii="Cambria" w:hAnsi="Cambria"/>
          <w:sz w:val="20"/>
          <w:szCs w:val="20"/>
          <w:lang w:val="es-ES"/>
        </w:rPr>
        <w:t>A</w:t>
      </w:r>
      <w:r w:rsidR="00E624D6" w:rsidRPr="008B59AC">
        <w:rPr>
          <w:rFonts w:ascii="Cambria" w:hAnsi="Cambria"/>
          <w:sz w:val="20"/>
          <w:szCs w:val="20"/>
          <w:lang w:val="es-ES"/>
        </w:rPr>
        <w:t>lega</w:t>
      </w:r>
      <w:r w:rsidR="00641A56" w:rsidRPr="008B59AC">
        <w:rPr>
          <w:rFonts w:ascii="Cambria" w:hAnsi="Cambria"/>
          <w:sz w:val="20"/>
          <w:szCs w:val="20"/>
          <w:lang w:val="es-ES"/>
        </w:rPr>
        <w:t xml:space="preserve"> </w:t>
      </w:r>
      <w:r w:rsidR="00DD11B2" w:rsidRPr="008B59AC">
        <w:rPr>
          <w:rFonts w:ascii="Cambria" w:hAnsi="Cambria"/>
          <w:sz w:val="20"/>
          <w:szCs w:val="20"/>
          <w:lang w:val="es-ES"/>
        </w:rPr>
        <w:t xml:space="preserve">que </w:t>
      </w:r>
      <w:r w:rsidR="00990400" w:rsidRPr="008B59AC">
        <w:rPr>
          <w:rFonts w:ascii="Cambria" w:hAnsi="Cambria"/>
          <w:sz w:val="20"/>
          <w:szCs w:val="20"/>
          <w:lang w:val="es-ES"/>
        </w:rPr>
        <w:t xml:space="preserve">ella </w:t>
      </w:r>
      <w:r w:rsidR="00DD11B2" w:rsidRPr="008B59AC">
        <w:rPr>
          <w:rFonts w:ascii="Cambria" w:hAnsi="Cambria"/>
          <w:sz w:val="20"/>
          <w:szCs w:val="20"/>
          <w:lang w:val="es-ES"/>
        </w:rPr>
        <w:t>y su</w:t>
      </w:r>
      <w:r w:rsidR="00F51095" w:rsidRPr="008B59AC">
        <w:rPr>
          <w:rFonts w:ascii="Cambria" w:hAnsi="Cambria"/>
          <w:sz w:val="20"/>
          <w:szCs w:val="20"/>
          <w:lang w:val="es-ES"/>
        </w:rPr>
        <w:t xml:space="preserve"> madre han sido</w:t>
      </w:r>
      <w:r w:rsidR="00DD11B2" w:rsidRPr="008B59AC">
        <w:rPr>
          <w:rFonts w:ascii="Cambria" w:hAnsi="Cambria"/>
          <w:sz w:val="20"/>
          <w:szCs w:val="20"/>
          <w:lang w:val="es-ES"/>
        </w:rPr>
        <w:t xml:space="preserve"> </w:t>
      </w:r>
      <w:r w:rsidR="00990400" w:rsidRPr="008B59AC">
        <w:rPr>
          <w:rFonts w:ascii="Cambria" w:hAnsi="Cambria"/>
          <w:sz w:val="20"/>
          <w:szCs w:val="20"/>
          <w:lang w:val="es-ES"/>
        </w:rPr>
        <w:t xml:space="preserve">interrogadas, incomunicadas, </w:t>
      </w:r>
      <w:r w:rsidR="00DD11B2" w:rsidRPr="008B59AC">
        <w:rPr>
          <w:rFonts w:ascii="Cambria" w:hAnsi="Cambria"/>
          <w:sz w:val="20"/>
          <w:szCs w:val="20"/>
          <w:lang w:val="es-ES"/>
        </w:rPr>
        <w:t xml:space="preserve"> maltratad</w:t>
      </w:r>
      <w:r w:rsidR="00AA1EF1" w:rsidRPr="008B59AC">
        <w:rPr>
          <w:rFonts w:ascii="Cambria" w:hAnsi="Cambria"/>
          <w:sz w:val="20"/>
          <w:szCs w:val="20"/>
          <w:lang w:val="es-ES"/>
        </w:rPr>
        <w:t>a</w:t>
      </w:r>
      <w:r w:rsidR="00DD11B2" w:rsidRPr="008B59AC">
        <w:rPr>
          <w:rFonts w:ascii="Cambria" w:hAnsi="Cambria"/>
          <w:sz w:val="20"/>
          <w:szCs w:val="20"/>
          <w:lang w:val="es-ES"/>
        </w:rPr>
        <w:t>s</w:t>
      </w:r>
      <w:r w:rsidR="0072108C" w:rsidRPr="008B59AC">
        <w:rPr>
          <w:rFonts w:ascii="Cambria" w:hAnsi="Cambria"/>
          <w:sz w:val="20"/>
          <w:szCs w:val="20"/>
          <w:lang w:val="es-ES"/>
        </w:rPr>
        <w:t xml:space="preserve"> y emocionalmente torturad</w:t>
      </w:r>
      <w:r w:rsidR="00AA1EF1" w:rsidRPr="008B59AC">
        <w:rPr>
          <w:rFonts w:ascii="Cambria" w:hAnsi="Cambria"/>
          <w:sz w:val="20"/>
          <w:szCs w:val="20"/>
          <w:lang w:val="es-ES"/>
        </w:rPr>
        <w:t>a</w:t>
      </w:r>
      <w:r w:rsidR="0072108C" w:rsidRPr="008B59AC">
        <w:rPr>
          <w:rFonts w:ascii="Cambria" w:hAnsi="Cambria"/>
          <w:sz w:val="20"/>
          <w:szCs w:val="20"/>
          <w:lang w:val="es-ES"/>
        </w:rPr>
        <w:t>s</w:t>
      </w:r>
      <w:r w:rsidR="00DD11B2" w:rsidRPr="008B59AC">
        <w:rPr>
          <w:rFonts w:ascii="Cambria" w:hAnsi="Cambria"/>
          <w:sz w:val="20"/>
          <w:szCs w:val="20"/>
          <w:lang w:val="es-ES"/>
        </w:rPr>
        <w:t>, que</w:t>
      </w:r>
      <w:r w:rsidR="00A025B2" w:rsidRPr="008B59AC">
        <w:rPr>
          <w:rFonts w:ascii="Cambria" w:hAnsi="Cambria"/>
          <w:sz w:val="20"/>
          <w:szCs w:val="20"/>
          <w:lang w:val="es-ES"/>
        </w:rPr>
        <w:t xml:space="preserve"> durante el proceso criminal </w:t>
      </w:r>
      <w:r w:rsidR="00136804" w:rsidRPr="008B59AC">
        <w:rPr>
          <w:rFonts w:ascii="Cambria" w:hAnsi="Cambria"/>
          <w:sz w:val="20"/>
          <w:szCs w:val="20"/>
          <w:lang w:val="es-ES"/>
        </w:rPr>
        <w:t xml:space="preserve">su hogar </w:t>
      </w:r>
      <w:r w:rsidR="00F51095" w:rsidRPr="008B59AC">
        <w:rPr>
          <w:rFonts w:ascii="Cambria" w:hAnsi="Cambria"/>
          <w:sz w:val="20"/>
          <w:szCs w:val="20"/>
          <w:lang w:val="es-ES"/>
        </w:rPr>
        <w:t xml:space="preserve">fue </w:t>
      </w:r>
      <w:r w:rsidR="00E624D6" w:rsidRPr="008B59AC">
        <w:rPr>
          <w:rFonts w:ascii="Cambria" w:hAnsi="Cambria"/>
          <w:sz w:val="20"/>
          <w:szCs w:val="20"/>
          <w:lang w:val="es-ES"/>
        </w:rPr>
        <w:t>allanad</w:t>
      </w:r>
      <w:r w:rsidR="00136804" w:rsidRPr="008B59AC">
        <w:rPr>
          <w:rFonts w:ascii="Cambria" w:hAnsi="Cambria"/>
          <w:sz w:val="20"/>
          <w:szCs w:val="20"/>
          <w:lang w:val="es-ES"/>
        </w:rPr>
        <w:t xml:space="preserve">o, </w:t>
      </w:r>
      <w:r w:rsidR="00990400" w:rsidRPr="008B59AC">
        <w:rPr>
          <w:rFonts w:ascii="Cambria" w:hAnsi="Cambria"/>
          <w:sz w:val="20"/>
          <w:szCs w:val="20"/>
          <w:lang w:val="es-ES"/>
        </w:rPr>
        <w:t xml:space="preserve">que su </w:t>
      </w:r>
      <w:r w:rsidR="00F576B6" w:rsidRPr="008B59AC">
        <w:rPr>
          <w:rFonts w:ascii="Cambria" w:hAnsi="Cambria"/>
          <w:sz w:val="20"/>
          <w:szCs w:val="20"/>
          <w:lang w:val="es-ES"/>
        </w:rPr>
        <w:t xml:space="preserve"> </w:t>
      </w:r>
      <w:r w:rsidR="00DD11B2" w:rsidRPr="008B59AC">
        <w:rPr>
          <w:rFonts w:ascii="Cambria" w:hAnsi="Cambria"/>
          <w:sz w:val="20"/>
          <w:szCs w:val="20"/>
          <w:lang w:val="es-ES"/>
        </w:rPr>
        <w:t xml:space="preserve">hijo </w:t>
      </w:r>
      <w:r w:rsidR="0072108C" w:rsidRPr="008B59AC">
        <w:rPr>
          <w:rFonts w:ascii="Cambria" w:hAnsi="Cambria"/>
          <w:sz w:val="20"/>
          <w:szCs w:val="20"/>
          <w:lang w:val="es-ES"/>
        </w:rPr>
        <w:t xml:space="preserve">a los </w:t>
      </w:r>
      <w:r w:rsidR="00F576B6" w:rsidRPr="008B59AC">
        <w:rPr>
          <w:rFonts w:ascii="Cambria" w:hAnsi="Cambria"/>
          <w:sz w:val="20"/>
          <w:szCs w:val="20"/>
          <w:lang w:val="es-ES"/>
        </w:rPr>
        <w:t>8 años de edad</w:t>
      </w:r>
      <w:r w:rsidR="00990400" w:rsidRPr="008B59AC">
        <w:rPr>
          <w:rFonts w:ascii="Cambria" w:hAnsi="Cambria"/>
          <w:sz w:val="20"/>
          <w:szCs w:val="20"/>
          <w:lang w:val="es-ES"/>
        </w:rPr>
        <w:t xml:space="preserve"> fue interrogado</w:t>
      </w:r>
      <w:r w:rsidR="00F576B6" w:rsidRPr="008B59AC">
        <w:rPr>
          <w:rFonts w:ascii="Cambria" w:hAnsi="Cambria"/>
          <w:sz w:val="20"/>
          <w:szCs w:val="20"/>
          <w:lang w:val="es-ES"/>
        </w:rPr>
        <w:t xml:space="preserve">, </w:t>
      </w:r>
      <w:r w:rsidR="00AA1EF1" w:rsidRPr="008B59AC">
        <w:rPr>
          <w:rFonts w:ascii="Cambria" w:hAnsi="Cambria"/>
          <w:sz w:val="20"/>
          <w:szCs w:val="20"/>
          <w:lang w:val="es-ES"/>
        </w:rPr>
        <w:t xml:space="preserve">y </w:t>
      </w:r>
      <w:r w:rsidR="00A025B2" w:rsidRPr="008B59AC">
        <w:rPr>
          <w:rFonts w:ascii="Cambria" w:hAnsi="Cambria"/>
          <w:sz w:val="20"/>
          <w:szCs w:val="20"/>
          <w:lang w:val="es-ES"/>
        </w:rPr>
        <w:t xml:space="preserve">que </w:t>
      </w:r>
      <w:r w:rsidR="00DD11B2" w:rsidRPr="008B59AC">
        <w:rPr>
          <w:rFonts w:ascii="Cambria" w:hAnsi="Cambria"/>
          <w:sz w:val="20"/>
          <w:szCs w:val="20"/>
          <w:lang w:val="es-ES"/>
        </w:rPr>
        <w:lastRenderedPageBreak/>
        <w:t>su concubino</w:t>
      </w:r>
      <w:r w:rsidR="00F576B6" w:rsidRPr="008B59AC">
        <w:rPr>
          <w:rFonts w:ascii="Cambria" w:hAnsi="Cambria"/>
          <w:sz w:val="20"/>
          <w:szCs w:val="20"/>
          <w:lang w:val="es-ES"/>
        </w:rPr>
        <w:t xml:space="preserve"> </w:t>
      </w:r>
      <w:r w:rsidR="00A025B2" w:rsidRPr="008B59AC">
        <w:rPr>
          <w:rFonts w:ascii="Cambria" w:hAnsi="Cambria"/>
          <w:sz w:val="20"/>
          <w:szCs w:val="20"/>
          <w:lang w:val="es-ES"/>
        </w:rPr>
        <w:t>fue</w:t>
      </w:r>
      <w:r w:rsidR="00F576B6" w:rsidRPr="008B59AC">
        <w:rPr>
          <w:rFonts w:ascii="Cambria" w:hAnsi="Cambria"/>
          <w:sz w:val="20"/>
          <w:szCs w:val="20"/>
          <w:lang w:val="es-ES"/>
        </w:rPr>
        <w:t xml:space="preserve"> </w:t>
      </w:r>
      <w:r w:rsidR="00990400" w:rsidRPr="008B59AC">
        <w:rPr>
          <w:rFonts w:ascii="Cambria" w:hAnsi="Cambria"/>
          <w:sz w:val="20"/>
          <w:szCs w:val="20"/>
          <w:lang w:val="es-ES"/>
        </w:rPr>
        <w:t xml:space="preserve">golpeado </w:t>
      </w:r>
      <w:r w:rsidR="00F576B6" w:rsidRPr="008B59AC">
        <w:rPr>
          <w:rFonts w:ascii="Cambria" w:hAnsi="Cambria"/>
          <w:sz w:val="20"/>
          <w:szCs w:val="20"/>
          <w:lang w:val="es-ES"/>
        </w:rPr>
        <w:t xml:space="preserve">con el objeto de forzar </w:t>
      </w:r>
      <w:r w:rsidR="000F0BEF" w:rsidRPr="008B59AC">
        <w:rPr>
          <w:rFonts w:ascii="Cambria" w:hAnsi="Cambria"/>
          <w:sz w:val="20"/>
          <w:szCs w:val="20"/>
          <w:lang w:val="es-ES"/>
        </w:rPr>
        <w:t>que se inculpara</w:t>
      </w:r>
      <w:r w:rsidR="00F576B6" w:rsidRPr="008B59AC">
        <w:rPr>
          <w:rFonts w:ascii="Cambria" w:hAnsi="Cambria"/>
          <w:sz w:val="20"/>
          <w:szCs w:val="20"/>
          <w:lang w:val="es-ES"/>
        </w:rPr>
        <w:t>.</w:t>
      </w:r>
      <w:r w:rsidR="00173EC9" w:rsidRPr="008B59AC">
        <w:rPr>
          <w:rFonts w:ascii="Cambria" w:hAnsi="Cambria"/>
          <w:sz w:val="20"/>
          <w:szCs w:val="20"/>
          <w:lang w:val="es-ES"/>
        </w:rPr>
        <w:t xml:space="preserve"> </w:t>
      </w:r>
      <w:r w:rsidR="00F51095" w:rsidRPr="008B59AC">
        <w:rPr>
          <w:rFonts w:ascii="Cambria" w:hAnsi="Cambria"/>
          <w:sz w:val="20"/>
          <w:szCs w:val="20"/>
          <w:lang w:val="es-ES"/>
        </w:rPr>
        <w:t>S</w:t>
      </w:r>
      <w:r w:rsidR="004A69FE" w:rsidRPr="008B59AC">
        <w:rPr>
          <w:rFonts w:ascii="Cambria" w:hAnsi="Cambria"/>
          <w:sz w:val="20"/>
          <w:szCs w:val="20"/>
          <w:lang w:val="es-ES"/>
        </w:rPr>
        <w:t>ostiene</w:t>
      </w:r>
      <w:r w:rsidR="0072108C" w:rsidRPr="008B59AC">
        <w:rPr>
          <w:rFonts w:ascii="Cambria" w:hAnsi="Cambria"/>
          <w:sz w:val="20"/>
          <w:szCs w:val="20"/>
          <w:lang w:val="es-ES"/>
        </w:rPr>
        <w:t xml:space="preserve"> que la investigación ha sido incompleta, que en ningún punto se han esclarecido los hechos, y que con</w:t>
      </w:r>
      <w:r w:rsidR="00AA1EF1" w:rsidRPr="008B59AC">
        <w:rPr>
          <w:rFonts w:ascii="Cambria" w:hAnsi="Cambria"/>
          <w:sz w:val="20"/>
          <w:szCs w:val="20"/>
          <w:lang w:val="es-ES"/>
        </w:rPr>
        <w:t>s</w:t>
      </w:r>
      <w:r w:rsidR="0072108C" w:rsidRPr="008B59AC">
        <w:rPr>
          <w:rFonts w:ascii="Cambria" w:hAnsi="Cambria"/>
          <w:sz w:val="20"/>
          <w:szCs w:val="20"/>
          <w:lang w:val="es-ES"/>
        </w:rPr>
        <w:t>tantemente se ha violentando su derecho al debido proceso</w:t>
      </w:r>
      <w:r w:rsidR="00E624D6" w:rsidRPr="008B59AC">
        <w:rPr>
          <w:rFonts w:ascii="Cambria" w:hAnsi="Cambria"/>
          <w:sz w:val="20"/>
          <w:szCs w:val="20"/>
          <w:lang w:val="es-ES"/>
        </w:rPr>
        <w:t xml:space="preserve"> impidiendo su acceso al expediente</w:t>
      </w:r>
      <w:r w:rsidR="00472321" w:rsidRPr="008B59AC">
        <w:rPr>
          <w:rFonts w:ascii="Cambria" w:hAnsi="Cambria"/>
          <w:sz w:val="20"/>
          <w:szCs w:val="20"/>
          <w:lang w:val="es-ES"/>
        </w:rPr>
        <w:t>, todas situaciones que han asegurado la impunidad de los responsables.</w:t>
      </w:r>
    </w:p>
    <w:p w14:paraId="0DF2FA6B" w14:textId="75831FF4" w:rsidR="000F0BEF" w:rsidRPr="008B59AC" w:rsidRDefault="000F0BEF" w:rsidP="000F0B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Al momento en que se decide este informe, el Estado no ha respondido a la solicitud de observaciones</w:t>
      </w:r>
      <w:r w:rsidR="00CC5C53" w:rsidRPr="008B59AC">
        <w:rPr>
          <w:rFonts w:ascii="Cambria" w:hAnsi="Cambria"/>
          <w:sz w:val="20"/>
          <w:szCs w:val="20"/>
          <w:lang w:val="es-ES"/>
        </w:rPr>
        <w:t xml:space="preserve"> remitida y reiterada</w:t>
      </w:r>
      <w:r w:rsidRPr="008B59AC">
        <w:rPr>
          <w:rFonts w:ascii="Cambria" w:hAnsi="Cambria"/>
          <w:sz w:val="20"/>
          <w:szCs w:val="20"/>
          <w:lang w:val="es-ES"/>
        </w:rPr>
        <w:t xml:space="preserve"> oportunamente desde la CIDH en relación a la </w:t>
      </w:r>
      <w:r w:rsidR="00990400" w:rsidRPr="008B59AC">
        <w:rPr>
          <w:rFonts w:ascii="Cambria" w:hAnsi="Cambria"/>
          <w:sz w:val="20"/>
          <w:szCs w:val="20"/>
          <w:lang w:val="es-ES"/>
        </w:rPr>
        <w:t>referida</w:t>
      </w:r>
      <w:r w:rsidRPr="008B59AC">
        <w:rPr>
          <w:rFonts w:ascii="Cambria" w:hAnsi="Cambria"/>
          <w:sz w:val="20"/>
          <w:szCs w:val="20"/>
          <w:lang w:val="es-ES"/>
        </w:rPr>
        <w:t xml:space="preserve"> petición. </w:t>
      </w:r>
    </w:p>
    <w:p w14:paraId="302A01D5" w14:textId="607EC5D7" w:rsidR="00E76CD1" w:rsidRPr="008B59AC" w:rsidRDefault="00E76CD1" w:rsidP="00E76C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8B59AC">
        <w:rPr>
          <w:rFonts w:ascii="Cambria" w:hAnsi="Cambria"/>
          <w:i/>
          <w:sz w:val="20"/>
          <w:szCs w:val="20"/>
          <w:lang w:val="es-ES"/>
        </w:rPr>
        <w:t>P-443</w:t>
      </w:r>
      <w:r w:rsidR="005E26D7" w:rsidRPr="008B59AC">
        <w:rPr>
          <w:rFonts w:ascii="Cambria" w:hAnsi="Cambria"/>
          <w:i/>
          <w:sz w:val="20"/>
          <w:szCs w:val="20"/>
          <w:lang w:val="es-ES"/>
        </w:rPr>
        <w:t>-07</w:t>
      </w:r>
      <w:r w:rsidRPr="008B59AC">
        <w:rPr>
          <w:rFonts w:ascii="Cambria" w:hAnsi="Cambria"/>
          <w:i/>
          <w:sz w:val="20"/>
          <w:szCs w:val="20"/>
          <w:lang w:val="es-ES"/>
        </w:rPr>
        <w:t xml:space="preserve">: </w:t>
      </w:r>
      <w:r w:rsidR="00B06652" w:rsidRPr="008B59AC">
        <w:rPr>
          <w:rFonts w:ascii="Cambria" w:hAnsi="Cambria"/>
          <w:i/>
          <w:sz w:val="20"/>
          <w:szCs w:val="20"/>
          <w:lang w:val="es-ES"/>
        </w:rPr>
        <w:t xml:space="preserve">Desaparición y </w:t>
      </w:r>
      <w:r w:rsidR="00960D20" w:rsidRPr="008B59AC">
        <w:rPr>
          <w:rFonts w:ascii="Cambria" w:hAnsi="Cambria"/>
          <w:i/>
          <w:sz w:val="20"/>
          <w:szCs w:val="20"/>
          <w:lang w:val="es-ES"/>
        </w:rPr>
        <w:t>h</w:t>
      </w:r>
      <w:r w:rsidRPr="008B59AC">
        <w:rPr>
          <w:rFonts w:ascii="Cambria" w:hAnsi="Cambria"/>
          <w:i/>
          <w:sz w:val="20"/>
          <w:szCs w:val="20"/>
          <w:lang w:val="es-ES"/>
        </w:rPr>
        <w:t xml:space="preserve">omicidio de Cecilia Covarrubias Aguilar y </w:t>
      </w:r>
      <w:r w:rsidR="00960D20" w:rsidRPr="008B59AC">
        <w:rPr>
          <w:rFonts w:ascii="Cambria" w:hAnsi="Cambria"/>
          <w:i/>
          <w:sz w:val="20"/>
          <w:szCs w:val="20"/>
          <w:lang w:val="es-ES"/>
        </w:rPr>
        <w:t>d</w:t>
      </w:r>
      <w:r w:rsidRPr="008B59AC">
        <w:rPr>
          <w:rFonts w:ascii="Cambria" w:hAnsi="Cambria"/>
          <w:i/>
          <w:sz w:val="20"/>
          <w:szCs w:val="20"/>
          <w:lang w:val="es-ES"/>
        </w:rPr>
        <w:t>esaparición de su hija</w:t>
      </w:r>
    </w:p>
    <w:p w14:paraId="0CE64A42" w14:textId="4CE3879A" w:rsidR="00E76CD1" w:rsidRPr="008B59AC" w:rsidRDefault="00E76CD1" w:rsidP="00661A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Arial Unicode MS" w:cs="Times New Roman"/>
          <w:color w:val="auto"/>
          <w:sz w:val="20"/>
          <w:szCs w:val="20"/>
          <w:lang w:val="es-ES" w:eastAsia="en-US"/>
        </w:rPr>
      </w:pPr>
      <w:r w:rsidRPr="008B59AC">
        <w:rPr>
          <w:lang w:val="es-ES"/>
        </w:rPr>
        <w:t xml:space="preserve"> </w:t>
      </w:r>
      <w:r w:rsidRPr="008B59AC">
        <w:rPr>
          <w:rFonts w:eastAsia="Arial Unicode MS" w:cs="Times New Roman"/>
          <w:color w:val="auto"/>
          <w:sz w:val="20"/>
          <w:szCs w:val="20"/>
          <w:lang w:val="es-ES" w:eastAsia="en-US"/>
        </w:rPr>
        <w:t xml:space="preserve">La </w:t>
      </w:r>
      <w:r w:rsidR="005E26D7" w:rsidRPr="008B59AC">
        <w:rPr>
          <w:rFonts w:eastAsia="Arial Unicode MS" w:cs="Times New Roman"/>
          <w:color w:val="auto"/>
          <w:sz w:val="20"/>
          <w:szCs w:val="20"/>
          <w:lang w:val="es-ES" w:eastAsia="en-US"/>
        </w:rPr>
        <w:t xml:space="preserve">parte </w:t>
      </w:r>
      <w:r w:rsidR="0065126D" w:rsidRPr="008B59AC">
        <w:rPr>
          <w:rFonts w:eastAsia="Arial Unicode MS" w:cs="Times New Roman"/>
          <w:color w:val="auto"/>
          <w:sz w:val="20"/>
          <w:szCs w:val="20"/>
          <w:lang w:val="es-ES" w:eastAsia="en-US"/>
        </w:rPr>
        <w:t>peticionaria señala</w:t>
      </w:r>
      <w:r w:rsidRPr="008B59AC">
        <w:rPr>
          <w:rFonts w:eastAsia="Arial Unicode MS" w:cs="Times New Roman"/>
          <w:color w:val="auto"/>
          <w:sz w:val="20"/>
          <w:szCs w:val="20"/>
          <w:lang w:val="es-ES" w:eastAsia="en-US"/>
        </w:rPr>
        <w:t xml:space="preserve"> que </w:t>
      </w:r>
      <w:r w:rsidR="0065126D" w:rsidRPr="008B59AC">
        <w:rPr>
          <w:rFonts w:eastAsia="Arial Unicode MS" w:cs="Times New Roman"/>
          <w:color w:val="auto"/>
          <w:sz w:val="20"/>
          <w:szCs w:val="20"/>
          <w:lang w:val="es-ES" w:eastAsia="en-US"/>
        </w:rPr>
        <w:t xml:space="preserve">Cecilia Covarrubias Aguilar de 16 años y su </w:t>
      </w:r>
      <w:r w:rsidR="005F2521" w:rsidRPr="008B59AC">
        <w:rPr>
          <w:rFonts w:eastAsia="Arial Unicode MS" w:cs="Times New Roman"/>
          <w:color w:val="auto"/>
          <w:sz w:val="20"/>
          <w:szCs w:val="20"/>
          <w:lang w:val="es-ES" w:eastAsia="en-US"/>
        </w:rPr>
        <w:t>hija</w:t>
      </w:r>
      <w:r w:rsidR="0065126D" w:rsidRPr="008B59AC">
        <w:rPr>
          <w:rFonts w:eastAsia="Arial Unicode MS" w:cs="Times New Roman"/>
          <w:color w:val="auto"/>
          <w:sz w:val="20"/>
          <w:szCs w:val="20"/>
          <w:lang w:val="es-ES" w:eastAsia="en-US"/>
        </w:rPr>
        <w:t xml:space="preserve"> de 24 días de nacida, desaparecieron el 14 de noviembre de 1995 </w:t>
      </w:r>
      <w:r w:rsidRPr="008B59AC">
        <w:rPr>
          <w:rFonts w:eastAsia="Arial Unicode MS" w:cs="Times New Roman"/>
          <w:color w:val="auto"/>
          <w:sz w:val="20"/>
          <w:szCs w:val="20"/>
          <w:lang w:val="es-ES" w:eastAsia="en-US"/>
        </w:rPr>
        <w:t>t</w:t>
      </w:r>
      <w:r w:rsidR="00472321" w:rsidRPr="008B59AC">
        <w:rPr>
          <w:rFonts w:eastAsia="Arial Unicode MS" w:cs="Times New Roman"/>
          <w:color w:val="auto"/>
          <w:sz w:val="20"/>
          <w:szCs w:val="20"/>
          <w:lang w:val="es-ES" w:eastAsia="en-US"/>
        </w:rPr>
        <w:t>ras asistir a un control médico.</w:t>
      </w:r>
      <w:r w:rsidRPr="008B59AC">
        <w:rPr>
          <w:rFonts w:eastAsia="Arial Unicode MS" w:cs="Times New Roman"/>
          <w:color w:val="auto"/>
          <w:sz w:val="20"/>
          <w:szCs w:val="20"/>
          <w:lang w:val="es-ES" w:eastAsia="en-US"/>
        </w:rPr>
        <w:t xml:space="preserve"> </w:t>
      </w:r>
      <w:r w:rsidR="00472321" w:rsidRPr="008B59AC">
        <w:rPr>
          <w:rFonts w:eastAsia="Arial Unicode MS" w:cs="Times New Roman"/>
          <w:color w:val="auto"/>
          <w:sz w:val="20"/>
          <w:szCs w:val="20"/>
          <w:lang w:val="es-ES" w:eastAsia="en-US"/>
        </w:rPr>
        <w:t>E</w:t>
      </w:r>
      <w:r w:rsidR="0091604E" w:rsidRPr="008B59AC">
        <w:rPr>
          <w:rFonts w:eastAsia="Arial Unicode MS" w:cs="Times New Roman"/>
          <w:color w:val="auto"/>
          <w:sz w:val="20"/>
          <w:szCs w:val="20"/>
          <w:lang w:val="es-ES" w:eastAsia="en-US"/>
        </w:rPr>
        <w:t>l 18</w:t>
      </w:r>
      <w:r w:rsidRPr="008B59AC">
        <w:rPr>
          <w:rFonts w:eastAsia="Arial Unicode MS" w:cs="Times New Roman"/>
          <w:color w:val="auto"/>
          <w:sz w:val="20"/>
          <w:szCs w:val="20"/>
          <w:lang w:val="es-ES" w:eastAsia="en-US"/>
        </w:rPr>
        <w:t xml:space="preserve"> de noviembre de 1995, fue hallado el  cadáver </w:t>
      </w:r>
      <w:r w:rsidR="00990400" w:rsidRPr="008B59AC">
        <w:rPr>
          <w:rFonts w:eastAsia="Arial Unicode MS" w:cs="Times New Roman"/>
          <w:color w:val="auto"/>
          <w:sz w:val="20"/>
          <w:szCs w:val="20"/>
          <w:lang w:val="es-ES" w:eastAsia="en-US"/>
        </w:rPr>
        <w:t xml:space="preserve">de la joven </w:t>
      </w:r>
      <w:r w:rsidRPr="008B59AC">
        <w:rPr>
          <w:rFonts w:eastAsia="Arial Unicode MS" w:cs="Times New Roman"/>
          <w:color w:val="auto"/>
          <w:sz w:val="20"/>
          <w:szCs w:val="20"/>
          <w:lang w:val="es-ES" w:eastAsia="en-US"/>
        </w:rPr>
        <w:t>en Loma Blanca, iniciándos</w:t>
      </w:r>
      <w:r w:rsidR="00B06652" w:rsidRPr="008B59AC">
        <w:rPr>
          <w:rFonts w:eastAsia="Arial Unicode MS" w:cs="Times New Roman"/>
          <w:color w:val="auto"/>
          <w:sz w:val="20"/>
          <w:szCs w:val="20"/>
          <w:lang w:val="es-ES" w:eastAsia="en-US"/>
        </w:rPr>
        <w:t>e un</w:t>
      </w:r>
      <w:r w:rsidR="0091604E" w:rsidRPr="008B59AC">
        <w:rPr>
          <w:rFonts w:eastAsia="Arial Unicode MS" w:cs="Times New Roman"/>
          <w:color w:val="auto"/>
          <w:sz w:val="20"/>
          <w:szCs w:val="20"/>
          <w:lang w:val="es-ES" w:eastAsia="en-US"/>
        </w:rPr>
        <w:t xml:space="preserve">  proceso criminal</w:t>
      </w:r>
      <w:r w:rsidR="005E26D7" w:rsidRPr="008B59AC">
        <w:rPr>
          <w:rFonts w:eastAsia="Arial Unicode MS" w:cs="Times New Roman"/>
          <w:color w:val="auto"/>
          <w:sz w:val="20"/>
          <w:szCs w:val="20"/>
          <w:lang w:val="es-ES" w:eastAsia="en-US"/>
        </w:rPr>
        <w:t xml:space="preserve"> que ha sido ineficaz </w:t>
      </w:r>
      <w:r w:rsidR="00590769" w:rsidRPr="008B59AC">
        <w:rPr>
          <w:rFonts w:eastAsia="Arial Unicode MS" w:cs="Times New Roman"/>
          <w:color w:val="auto"/>
          <w:sz w:val="20"/>
          <w:szCs w:val="20"/>
          <w:lang w:val="es-ES" w:eastAsia="en-US"/>
        </w:rPr>
        <w:t>para</w:t>
      </w:r>
      <w:r w:rsidR="00472321" w:rsidRPr="008B59AC">
        <w:rPr>
          <w:rFonts w:eastAsia="Arial Unicode MS" w:cs="Times New Roman"/>
          <w:color w:val="auto"/>
          <w:sz w:val="20"/>
          <w:szCs w:val="20"/>
          <w:lang w:val="es-ES" w:eastAsia="en-US"/>
        </w:rPr>
        <w:t xml:space="preserve"> determinar lo ocurrido</w:t>
      </w:r>
      <w:r w:rsidR="0091604E" w:rsidRPr="008B59AC">
        <w:rPr>
          <w:rFonts w:eastAsia="Arial Unicode MS" w:cs="Times New Roman"/>
          <w:color w:val="auto"/>
          <w:sz w:val="20"/>
          <w:szCs w:val="20"/>
          <w:lang w:val="es-ES" w:eastAsia="en-US"/>
        </w:rPr>
        <w:t xml:space="preserve">. </w:t>
      </w:r>
      <w:r w:rsidR="00946FCB" w:rsidRPr="008B59AC">
        <w:rPr>
          <w:rFonts w:eastAsia="Arial Unicode MS" w:cs="Times New Roman"/>
          <w:color w:val="auto"/>
          <w:sz w:val="20"/>
          <w:szCs w:val="20"/>
          <w:lang w:val="es-ES" w:eastAsia="en-US"/>
        </w:rPr>
        <w:t xml:space="preserve">Agrega que los familiares han </w:t>
      </w:r>
      <w:r w:rsidR="0091604E" w:rsidRPr="008B59AC">
        <w:rPr>
          <w:rFonts w:eastAsia="Arial Unicode MS" w:cs="Times New Roman"/>
          <w:color w:val="auto"/>
          <w:sz w:val="20"/>
          <w:szCs w:val="20"/>
          <w:lang w:val="es-ES" w:eastAsia="en-US"/>
        </w:rPr>
        <w:t>realizado múltiples</w:t>
      </w:r>
      <w:r w:rsidR="00946FCB" w:rsidRPr="008B59AC">
        <w:rPr>
          <w:rFonts w:eastAsia="Arial Unicode MS" w:cs="Times New Roman"/>
          <w:color w:val="auto"/>
          <w:sz w:val="20"/>
          <w:szCs w:val="20"/>
          <w:lang w:val="es-ES" w:eastAsia="en-US"/>
        </w:rPr>
        <w:t xml:space="preserve"> y constantes</w:t>
      </w:r>
      <w:r w:rsidR="0091604E" w:rsidRPr="008B59AC">
        <w:rPr>
          <w:rFonts w:eastAsia="Arial Unicode MS" w:cs="Times New Roman"/>
          <w:color w:val="auto"/>
          <w:sz w:val="20"/>
          <w:szCs w:val="20"/>
          <w:lang w:val="es-ES" w:eastAsia="en-US"/>
        </w:rPr>
        <w:t xml:space="preserve"> acciones judiciales para</w:t>
      </w:r>
      <w:r w:rsidR="00B93803" w:rsidRPr="008B59AC">
        <w:rPr>
          <w:rFonts w:eastAsia="Arial Unicode MS" w:cs="Times New Roman"/>
          <w:color w:val="auto"/>
          <w:sz w:val="20"/>
          <w:szCs w:val="20"/>
          <w:lang w:val="es-ES" w:eastAsia="en-US"/>
        </w:rPr>
        <w:t xml:space="preserve"> dar con el paradero de la bebe </w:t>
      </w:r>
      <w:r w:rsidR="0091604E" w:rsidRPr="008B59AC">
        <w:rPr>
          <w:rFonts w:eastAsia="Arial Unicode MS" w:cs="Times New Roman"/>
          <w:color w:val="auto"/>
          <w:sz w:val="20"/>
          <w:szCs w:val="20"/>
          <w:lang w:val="es-ES" w:eastAsia="en-US"/>
        </w:rPr>
        <w:t>desaparecida, todas las que han sido infructuosas.</w:t>
      </w:r>
    </w:p>
    <w:p w14:paraId="3727240C" w14:textId="036386B1" w:rsidR="00C03095" w:rsidRPr="008B59AC" w:rsidRDefault="0091604E" w:rsidP="00990400">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La </w:t>
      </w:r>
      <w:r w:rsidR="003C366F" w:rsidRPr="008B59AC">
        <w:rPr>
          <w:rFonts w:eastAsia="Arial Unicode MS" w:cs="Times New Roman"/>
          <w:color w:val="auto"/>
          <w:sz w:val="20"/>
          <w:szCs w:val="20"/>
          <w:lang w:val="es-ES" w:eastAsia="en-US"/>
        </w:rPr>
        <w:t xml:space="preserve">madre </w:t>
      </w:r>
      <w:r w:rsidR="009B2C29" w:rsidRPr="008B59AC">
        <w:rPr>
          <w:rFonts w:eastAsia="Arial Unicode MS" w:cs="Times New Roman"/>
          <w:color w:val="auto"/>
          <w:sz w:val="20"/>
          <w:szCs w:val="20"/>
          <w:lang w:val="es-ES" w:eastAsia="en-US"/>
        </w:rPr>
        <w:t xml:space="preserve">y el padrastro </w:t>
      </w:r>
      <w:r w:rsidR="00990400" w:rsidRPr="008B59AC">
        <w:rPr>
          <w:rFonts w:eastAsia="Arial Unicode MS" w:cs="Times New Roman"/>
          <w:color w:val="auto"/>
          <w:sz w:val="20"/>
          <w:szCs w:val="20"/>
          <w:lang w:val="es-ES" w:eastAsia="en-US"/>
        </w:rPr>
        <w:t xml:space="preserve">de Cecilia Covarrubias Aguilar </w:t>
      </w:r>
      <w:r w:rsidR="0065126D" w:rsidRPr="008B59AC">
        <w:rPr>
          <w:rFonts w:eastAsia="Arial Unicode MS" w:cs="Times New Roman"/>
          <w:color w:val="auto"/>
          <w:sz w:val="20"/>
          <w:szCs w:val="20"/>
          <w:lang w:val="es-ES" w:eastAsia="en-US"/>
        </w:rPr>
        <w:t>alega</w:t>
      </w:r>
      <w:r w:rsidR="00472321" w:rsidRPr="008B59AC">
        <w:rPr>
          <w:rFonts w:eastAsia="Arial Unicode MS" w:cs="Times New Roman"/>
          <w:color w:val="auto"/>
          <w:sz w:val="20"/>
          <w:szCs w:val="20"/>
          <w:lang w:val="es-ES" w:eastAsia="en-US"/>
        </w:rPr>
        <w:t>n</w:t>
      </w:r>
      <w:r w:rsidRPr="008B59AC">
        <w:rPr>
          <w:rFonts w:eastAsia="Arial Unicode MS" w:cs="Times New Roman"/>
          <w:color w:val="auto"/>
          <w:sz w:val="20"/>
          <w:szCs w:val="20"/>
          <w:lang w:val="es-ES" w:eastAsia="en-US"/>
        </w:rPr>
        <w:t xml:space="preserve"> que tras la denunc</w:t>
      </w:r>
      <w:r w:rsidR="00C03095" w:rsidRPr="008B59AC">
        <w:rPr>
          <w:rFonts w:eastAsia="Arial Unicode MS" w:cs="Times New Roman"/>
          <w:color w:val="auto"/>
          <w:sz w:val="20"/>
          <w:szCs w:val="20"/>
          <w:lang w:val="es-ES" w:eastAsia="en-US"/>
        </w:rPr>
        <w:t>ia de desaparic</w:t>
      </w:r>
      <w:r w:rsidR="00F51095" w:rsidRPr="008B59AC">
        <w:rPr>
          <w:rFonts w:eastAsia="Arial Unicode MS" w:cs="Times New Roman"/>
          <w:color w:val="auto"/>
          <w:sz w:val="20"/>
          <w:szCs w:val="20"/>
          <w:lang w:val="es-ES" w:eastAsia="en-US"/>
        </w:rPr>
        <w:t>ión los agentes de la Fiscalía e</w:t>
      </w:r>
      <w:r w:rsidR="00C03095" w:rsidRPr="008B59AC">
        <w:rPr>
          <w:rFonts w:eastAsia="Arial Unicode MS" w:cs="Times New Roman"/>
          <w:color w:val="auto"/>
          <w:sz w:val="20"/>
          <w:szCs w:val="20"/>
          <w:lang w:val="es-ES" w:eastAsia="en-US"/>
        </w:rPr>
        <w:t>special</w:t>
      </w:r>
      <w:r w:rsidRPr="008B59AC">
        <w:rPr>
          <w:rFonts w:eastAsia="Arial Unicode MS" w:cs="Times New Roman"/>
          <w:color w:val="auto"/>
          <w:sz w:val="20"/>
          <w:szCs w:val="20"/>
          <w:lang w:val="es-ES" w:eastAsia="en-US"/>
        </w:rPr>
        <w:t xml:space="preserve"> no </w:t>
      </w:r>
      <w:r w:rsidR="003C366F" w:rsidRPr="008B59AC">
        <w:rPr>
          <w:rFonts w:eastAsia="Arial Unicode MS" w:cs="Times New Roman"/>
          <w:color w:val="auto"/>
          <w:sz w:val="20"/>
          <w:szCs w:val="20"/>
          <w:lang w:val="es-ES" w:eastAsia="en-US"/>
        </w:rPr>
        <w:t>levantaron un</w:t>
      </w:r>
      <w:r w:rsidR="00990400" w:rsidRPr="008B59AC">
        <w:rPr>
          <w:rFonts w:eastAsia="Arial Unicode MS" w:cs="Times New Roman"/>
          <w:color w:val="auto"/>
          <w:sz w:val="20"/>
          <w:szCs w:val="20"/>
          <w:lang w:val="es-ES" w:eastAsia="en-US"/>
        </w:rPr>
        <w:t xml:space="preserve"> reporte y </w:t>
      </w:r>
      <w:r w:rsidRPr="008B59AC">
        <w:rPr>
          <w:rFonts w:eastAsia="Arial Unicode MS" w:cs="Times New Roman"/>
          <w:color w:val="auto"/>
          <w:sz w:val="20"/>
          <w:szCs w:val="20"/>
          <w:lang w:val="es-ES" w:eastAsia="en-US"/>
        </w:rPr>
        <w:t xml:space="preserve">se burlaron de </w:t>
      </w:r>
      <w:r w:rsidR="00D933C4" w:rsidRPr="008B59AC">
        <w:rPr>
          <w:rFonts w:eastAsia="Arial Unicode MS" w:cs="Times New Roman"/>
          <w:color w:val="auto"/>
          <w:sz w:val="20"/>
          <w:szCs w:val="20"/>
          <w:lang w:val="es-ES" w:eastAsia="en-US"/>
        </w:rPr>
        <w:t>ellos, lo que impidió su hallazgo con vida. Agregan que</w:t>
      </w:r>
      <w:r w:rsidR="00C03095" w:rsidRPr="008B59AC">
        <w:rPr>
          <w:rFonts w:eastAsia="Arial Unicode MS" w:cs="Times New Roman"/>
          <w:color w:val="auto"/>
          <w:sz w:val="20"/>
          <w:szCs w:val="20"/>
          <w:lang w:val="es-ES" w:eastAsia="en-US"/>
        </w:rPr>
        <w:t xml:space="preserve"> solo fueron contactados</w:t>
      </w:r>
      <w:r w:rsidR="00F51095" w:rsidRPr="008B59AC">
        <w:rPr>
          <w:rFonts w:eastAsia="Arial Unicode MS" w:cs="Times New Roman"/>
          <w:color w:val="auto"/>
          <w:sz w:val="20"/>
          <w:szCs w:val="20"/>
          <w:lang w:val="es-ES" w:eastAsia="en-US"/>
        </w:rPr>
        <w:t xml:space="preserve"> por las autoridades</w:t>
      </w:r>
      <w:r w:rsidR="00C03095" w:rsidRPr="008B59AC">
        <w:rPr>
          <w:rFonts w:eastAsia="Arial Unicode MS" w:cs="Times New Roman"/>
          <w:color w:val="auto"/>
          <w:sz w:val="20"/>
          <w:szCs w:val="20"/>
          <w:lang w:val="es-ES" w:eastAsia="en-US"/>
        </w:rPr>
        <w:t xml:space="preserve"> cuando el cad</w:t>
      </w:r>
      <w:r w:rsidR="00D933C4" w:rsidRPr="008B59AC">
        <w:rPr>
          <w:rFonts w:eastAsia="Arial Unicode MS" w:cs="Times New Roman"/>
          <w:color w:val="auto"/>
          <w:sz w:val="20"/>
          <w:szCs w:val="20"/>
          <w:lang w:val="es-ES" w:eastAsia="en-US"/>
        </w:rPr>
        <w:t xml:space="preserve">áver de su hija fue encontrado, indican que </w:t>
      </w:r>
      <w:r w:rsidR="00C03095" w:rsidRPr="008B59AC">
        <w:rPr>
          <w:rFonts w:eastAsia="Arial Unicode MS" w:cs="Times New Roman"/>
          <w:color w:val="auto"/>
          <w:sz w:val="20"/>
          <w:szCs w:val="20"/>
          <w:lang w:val="es-ES" w:eastAsia="en-US"/>
        </w:rPr>
        <w:t xml:space="preserve">en el momento </w:t>
      </w:r>
      <w:r w:rsidR="00D933C4" w:rsidRPr="008B59AC">
        <w:rPr>
          <w:rFonts w:eastAsia="Arial Unicode MS" w:cs="Times New Roman"/>
          <w:color w:val="auto"/>
          <w:sz w:val="20"/>
          <w:szCs w:val="20"/>
          <w:lang w:val="es-ES" w:eastAsia="en-US"/>
        </w:rPr>
        <w:t>del reconocimiento</w:t>
      </w:r>
      <w:r w:rsidR="00C03095" w:rsidRPr="008B59AC">
        <w:rPr>
          <w:rFonts w:eastAsia="Arial Unicode MS" w:cs="Times New Roman"/>
          <w:color w:val="auto"/>
          <w:sz w:val="20"/>
          <w:szCs w:val="20"/>
          <w:lang w:val="es-ES" w:eastAsia="en-US"/>
        </w:rPr>
        <w:t>,</w:t>
      </w:r>
      <w:r w:rsidR="00C86841" w:rsidRPr="008B59AC">
        <w:rPr>
          <w:rFonts w:eastAsia="Arial Unicode MS" w:cs="Times New Roman"/>
          <w:color w:val="auto"/>
          <w:sz w:val="20"/>
          <w:szCs w:val="20"/>
          <w:lang w:val="es-ES" w:eastAsia="en-US"/>
        </w:rPr>
        <w:t xml:space="preserve"> el padrastro</w:t>
      </w:r>
      <w:r w:rsidR="00C03095" w:rsidRPr="008B59AC">
        <w:rPr>
          <w:rFonts w:eastAsia="Arial Unicode MS" w:cs="Times New Roman"/>
          <w:color w:val="auto"/>
          <w:sz w:val="20"/>
          <w:szCs w:val="20"/>
          <w:lang w:val="es-ES" w:eastAsia="en-US"/>
        </w:rPr>
        <w:t xml:space="preserve"> de la joven fue presionado </w:t>
      </w:r>
      <w:r w:rsidR="00F51095" w:rsidRPr="008B59AC">
        <w:rPr>
          <w:rFonts w:eastAsia="Arial Unicode MS" w:cs="Times New Roman"/>
          <w:color w:val="auto"/>
          <w:sz w:val="20"/>
          <w:szCs w:val="20"/>
          <w:lang w:val="es-ES" w:eastAsia="en-US"/>
        </w:rPr>
        <w:t xml:space="preserve">y maltratado </w:t>
      </w:r>
      <w:r w:rsidR="00C03095" w:rsidRPr="008B59AC">
        <w:rPr>
          <w:rFonts w:eastAsia="Arial Unicode MS" w:cs="Times New Roman"/>
          <w:color w:val="auto"/>
          <w:sz w:val="20"/>
          <w:szCs w:val="20"/>
          <w:lang w:val="es-ES" w:eastAsia="en-US"/>
        </w:rPr>
        <w:t>por agentes policiales</w:t>
      </w:r>
      <w:r w:rsidR="00590769" w:rsidRPr="008B59AC">
        <w:rPr>
          <w:rFonts w:eastAsia="Arial Unicode MS" w:cs="Times New Roman"/>
          <w:color w:val="auto"/>
          <w:sz w:val="20"/>
          <w:szCs w:val="20"/>
          <w:lang w:val="es-ES" w:eastAsia="en-US"/>
        </w:rPr>
        <w:t xml:space="preserve"> para que se inculpara</w:t>
      </w:r>
      <w:r w:rsidR="00990400" w:rsidRPr="008B59AC">
        <w:rPr>
          <w:rFonts w:eastAsia="Arial Unicode MS" w:cs="Times New Roman"/>
          <w:color w:val="auto"/>
          <w:sz w:val="20"/>
          <w:szCs w:val="20"/>
          <w:lang w:val="es-ES" w:eastAsia="en-US"/>
        </w:rPr>
        <w:t>. D</w:t>
      </w:r>
      <w:r w:rsidR="0065126D" w:rsidRPr="008B59AC">
        <w:rPr>
          <w:rFonts w:eastAsia="Arial Unicode MS" w:cs="Times New Roman"/>
          <w:color w:val="auto"/>
          <w:sz w:val="20"/>
          <w:szCs w:val="20"/>
          <w:lang w:val="es-ES" w:eastAsia="en-US"/>
        </w:rPr>
        <w:t>enuncia</w:t>
      </w:r>
      <w:r w:rsidR="00472321" w:rsidRPr="008B59AC">
        <w:rPr>
          <w:rFonts w:eastAsia="Arial Unicode MS" w:cs="Times New Roman"/>
          <w:color w:val="auto"/>
          <w:sz w:val="20"/>
          <w:szCs w:val="20"/>
          <w:lang w:val="es-ES" w:eastAsia="en-US"/>
        </w:rPr>
        <w:t>n</w:t>
      </w:r>
      <w:r w:rsidR="00C03095" w:rsidRPr="008B59AC">
        <w:rPr>
          <w:rFonts w:eastAsia="Arial Unicode MS" w:cs="Times New Roman"/>
          <w:color w:val="auto"/>
          <w:sz w:val="20"/>
          <w:szCs w:val="20"/>
          <w:lang w:val="es-ES" w:eastAsia="en-US"/>
        </w:rPr>
        <w:t xml:space="preserve"> que las amenazas y agresiones </w:t>
      </w:r>
      <w:r w:rsidR="00D933C4" w:rsidRPr="008B59AC">
        <w:rPr>
          <w:rFonts w:eastAsia="Arial Unicode MS" w:cs="Times New Roman"/>
          <w:color w:val="auto"/>
          <w:sz w:val="20"/>
          <w:szCs w:val="20"/>
          <w:lang w:val="es-ES" w:eastAsia="en-US"/>
        </w:rPr>
        <w:t>han persistido</w:t>
      </w:r>
      <w:r w:rsidR="00C03095" w:rsidRPr="008B59AC">
        <w:rPr>
          <w:rFonts w:eastAsia="Arial Unicode MS" w:cs="Times New Roman"/>
          <w:color w:val="auto"/>
          <w:sz w:val="20"/>
          <w:szCs w:val="20"/>
          <w:lang w:val="es-ES" w:eastAsia="en-US"/>
        </w:rPr>
        <w:t xml:space="preserve"> </w:t>
      </w:r>
      <w:r w:rsidR="0065126D" w:rsidRPr="008B59AC">
        <w:rPr>
          <w:rFonts w:eastAsia="Arial Unicode MS" w:cs="Times New Roman"/>
          <w:color w:val="auto"/>
          <w:sz w:val="20"/>
          <w:szCs w:val="20"/>
          <w:lang w:val="es-ES" w:eastAsia="en-US"/>
        </w:rPr>
        <w:t>a lo largo de los años,</w:t>
      </w:r>
      <w:r w:rsidR="00C03095" w:rsidRPr="008B59AC">
        <w:rPr>
          <w:rFonts w:eastAsia="Arial Unicode MS" w:cs="Times New Roman"/>
          <w:color w:val="auto"/>
          <w:sz w:val="20"/>
          <w:szCs w:val="20"/>
          <w:lang w:val="es-ES" w:eastAsia="en-US"/>
        </w:rPr>
        <w:t xml:space="preserve"> que las autoridades no han incorporado los antecedentes que </w:t>
      </w:r>
      <w:r w:rsidR="00990400" w:rsidRPr="008B59AC">
        <w:rPr>
          <w:rFonts w:eastAsia="Arial Unicode MS" w:cs="Times New Roman"/>
          <w:color w:val="auto"/>
          <w:sz w:val="20"/>
          <w:szCs w:val="20"/>
          <w:lang w:val="es-ES" w:eastAsia="en-US"/>
        </w:rPr>
        <w:t>la familia ha</w:t>
      </w:r>
      <w:r w:rsidR="00C03095" w:rsidRPr="008B59AC">
        <w:rPr>
          <w:rFonts w:eastAsia="Arial Unicode MS" w:cs="Times New Roman"/>
          <w:color w:val="auto"/>
          <w:sz w:val="20"/>
          <w:szCs w:val="20"/>
          <w:lang w:val="es-ES" w:eastAsia="en-US"/>
        </w:rPr>
        <w:t xml:space="preserve"> recolectado y que se les ha negado el acceso al expediente judicial, vulneran</w:t>
      </w:r>
      <w:r w:rsidR="005E26D7" w:rsidRPr="008B59AC">
        <w:rPr>
          <w:rFonts w:eastAsia="Arial Unicode MS" w:cs="Times New Roman"/>
          <w:color w:val="auto"/>
          <w:sz w:val="20"/>
          <w:szCs w:val="20"/>
          <w:lang w:val="es-ES" w:eastAsia="en-US"/>
        </w:rPr>
        <w:t xml:space="preserve">do su derecho al debido </w:t>
      </w:r>
      <w:r w:rsidR="006D4B75" w:rsidRPr="008B59AC">
        <w:rPr>
          <w:rFonts w:eastAsia="Arial Unicode MS" w:cs="Times New Roman"/>
          <w:color w:val="auto"/>
          <w:sz w:val="20"/>
          <w:szCs w:val="20"/>
          <w:lang w:val="es-ES" w:eastAsia="en-US"/>
        </w:rPr>
        <w:t>proceso y colocando en riesgo la</w:t>
      </w:r>
      <w:r w:rsidR="005E26D7" w:rsidRPr="008B59AC">
        <w:rPr>
          <w:rFonts w:eastAsia="Arial Unicode MS" w:cs="Times New Roman"/>
          <w:color w:val="auto"/>
          <w:sz w:val="20"/>
          <w:szCs w:val="20"/>
          <w:lang w:val="es-ES" w:eastAsia="en-US"/>
        </w:rPr>
        <w:t xml:space="preserve"> integridad personal </w:t>
      </w:r>
      <w:r w:rsidR="00F51095" w:rsidRPr="008B59AC">
        <w:rPr>
          <w:rFonts w:eastAsia="Arial Unicode MS" w:cs="Times New Roman"/>
          <w:color w:val="auto"/>
          <w:sz w:val="20"/>
          <w:szCs w:val="20"/>
          <w:lang w:val="es-ES" w:eastAsia="en-US"/>
        </w:rPr>
        <w:t>de quienes conforman su</w:t>
      </w:r>
      <w:r w:rsidR="006D4B75" w:rsidRPr="008B59AC">
        <w:rPr>
          <w:rFonts w:eastAsia="Arial Unicode MS" w:cs="Times New Roman"/>
          <w:color w:val="auto"/>
          <w:sz w:val="20"/>
          <w:szCs w:val="20"/>
          <w:lang w:val="es-ES" w:eastAsia="en-US"/>
        </w:rPr>
        <w:t xml:space="preserve"> </w:t>
      </w:r>
      <w:r w:rsidR="005E26D7" w:rsidRPr="008B59AC">
        <w:rPr>
          <w:rFonts w:eastAsia="Arial Unicode MS" w:cs="Times New Roman"/>
          <w:color w:val="auto"/>
          <w:sz w:val="20"/>
          <w:szCs w:val="20"/>
          <w:lang w:val="es-ES" w:eastAsia="en-US"/>
        </w:rPr>
        <w:t xml:space="preserve">familia. </w:t>
      </w:r>
      <w:r w:rsidR="00472321" w:rsidRPr="008B59AC">
        <w:rPr>
          <w:rFonts w:eastAsia="Arial Unicode MS" w:cs="Times New Roman"/>
          <w:color w:val="auto"/>
          <w:sz w:val="20"/>
          <w:szCs w:val="20"/>
          <w:lang w:val="es-ES" w:eastAsia="en-US"/>
        </w:rPr>
        <w:t>Por ello, imputan responsabili</w:t>
      </w:r>
      <w:r w:rsidR="006D4B75" w:rsidRPr="008B59AC">
        <w:rPr>
          <w:rFonts w:eastAsia="Arial Unicode MS" w:cs="Times New Roman"/>
          <w:color w:val="auto"/>
          <w:sz w:val="20"/>
          <w:szCs w:val="20"/>
          <w:lang w:val="es-ES" w:eastAsia="en-US"/>
        </w:rPr>
        <w:t xml:space="preserve">dad al Estado por las diversas </w:t>
      </w:r>
      <w:r w:rsidR="00472321" w:rsidRPr="008B59AC">
        <w:rPr>
          <w:rFonts w:eastAsia="Arial Unicode MS" w:cs="Times New Roman"/>
          <w:color w:val="auto"/>
          <w:sz w:val="20"/>
          <w:szCs w:val="20"/>
          <w:lang w:val="es-ES" w:eastAsia="en-US"/>
        </w:rPr>
        <w:t xml:space="preserve"> negligencias que han asegurado la impunidad de los responsables, perpetuando la desaparición de su nieta. </w:t>
      </w:r>
    </w:p>
    <w:p w14:paraId="53A2DF53" w14:textId="77777777" w:rsidR="00C86841" w:rsidRPr="008B59AC" w:rsidRDefault="00C86841" w:rsidP="00C86841">
      <w:pPr>
        <w:pStyle w:val="ListParagraph"/>
        <w:jc w:val="both"/>
        <w:rPr>
          <w:rFonts w:eastAsia="Arial Unicode MS" w:cs="Times New Roman"/>
          <w:color w:val="auto"/>
          <w:sz w:val="20"/>
          <w:szCs w:val="20"/>
          <w:lang w:val="es-ES" w:eastAsia="en-US"/>
        </w:rPr>
      </w:pPr>
    </w:p>
    <w:p w14:paraId="779B71A5" w14:textId="13CD97DB" w:rsidR="002C0F72" w:rsidRPr="008B59AC" w:rsidRDefault="00C86841" w:rsidP="006D4B75">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El Estado argumenta que </w:t>
      </w:r>
      <w:r w:rsidR="00C66333" w:rsidRPr="008B59AC">
        <w:rPr>
          <w:rFonts w:eastAsia="Arial Unicode MS" w:cs="Times New Roman"/>
          <w:color w:val="auto"/>
          <w:sz w:val="20"/>
          <w:szCs w:val="20"/>
          <w:lang w:val="es-ES" w:eastAsia="en-US"/>
        </w:rPr>
        <w:t>no consta</w:t>
      </w:r>
      <w:r w:rsidR="00590769" w:rsidRPr="008B59AC">
        <w:rPr>
          <w:rFonts w:eastAsia="Arial Unicode MS" w:cs="Times New Roman"/>
          <w:color w:val="auto"/>
          <w:sz w:val="20"/>
          <w:szCs w:val="20"/>
          <w:lang w:val="es-ES" w:eastAsia="en-US"/>
        </w:rPr>
        <w:t xml:space="preserve"> denuncia </w:t>
      </w:r>
      <w:r w:rsidR="00C66333" w:rsidRPr="008B59AC">
        <w:rPr>
          <w:rFonts w:eastAsia="Arial Unicode MS" w:cs="Times New Roman"/>
          <w:color w:val="auto"/>
          <w:sz w:val="20"/>
          <w:szCs w:val="20"/>
          <w:lang w:val="es-ES" w:eastAsia="en-US"/>
        </w:rPr>
        <w:t>por la</w:t>
      </w:r>
      <w:r w:rsidR="00590769" w:rsidRPr="008B59AC">
        <w:rPr>
          <w:rFonts w:eastAsia="Arial Unicode MS" w:cs="Times New Roman"/>
          <w:color w:val="auto"/>
          <w:sz w:val="20"/>
          <w:szCs w:val="20"/>
          <w:lang w:val="es-ES" w:eastAsia="en-US"/>
        </w:rPr>
        <w:t xml:space="preserve"> </w:t>
      </w:r>
      <w:r w:rsidRPr="008B59AC">
        <w:rPr>
          <w:rFonts w:eastAsia="Arial Unicode MS" w:cs="Times New Roman"/>
          <w:color w:val="auto"/>
          <w:sz w:val="20"/>
          <w:szCs w:val="20"/>
          <w:lang w:val="es-ES" w:eastAsia="en-US"/>
        </w:rPr>
        <w:t xml:space="preserve">desaparición ni </w:t>
      </w:r>
      <w:r w:rsidR="00C66333" w:rsidRPr="008B59AC">
        <w:rPr>
          <w:rFonts w:eastAsia="Arial Unicode MS" w:cs="Times New Roman"/>
          <w:color w:val="auto"/>
          <w:sz w:val="20"/>
          <w:szCs w:val="20"/>
          <w:lang w:val="es-ES" w:eastAsia="en-US"/>
        </w:rPr>
        <w:t xml:space="preserve">los </w:t>
      </w:r>
      <w:r w:rsidRPr="008B59AC">
        <w:rPr>
          <w:rFonts w:eastAsia="Arial Unicode MS" w:cs="Times New Roman"/>
          <w:color w:val="auto"/>
          <w:sz w:val="20"/>
          <w:szCs w:val="20"/>
          <w:lang w:val="es-ES" w:eastAsia="en-US"/>
        </w:rPr>
        <w:t>maltratos que habría recibido e</w:t>
      </w:r>
      <w:r w:rsidR="006D4B75" w:rsidRPr="008B59AC">
        <w:rPr>
          <w:rFonts w:eastAsia="Arial Unicode MS" w:cs="Times New Roman"/>
          <w:color w:val="auto"/>
          <w:sz w:val="20"/>
          <w:szCs w:val="20"/>
          <w:lang w:val="es-ES" w:eastAsia="en-US"/>
        </w:rPr>
        <w:t>l padrastro</w:t>
      </w:r>
      <w:r w:rsidR="00F51095" w:rsidRPr="008B59AC">
        <w:rPr>
          <w:rFonts w:eastAsia="Arial Unicode MS" w:cs="Times New Roman"/>
          <w:color w:val="auto"/>
          <w:sz w:val="20"/>
          <w:szCs w:val="20"/>
          <w:lang w:val="es-ES" w:eastAsia="en-US"/>
        </w:rPr>
        <w:t xml:space="preserve"> de la joven</w:t>
      </w:r>
      <w:r w:rsidRPr="008B59AC">
        <w:rPr>
          <w:rFonts w:eastAsia="Arial Unicode MS" w:cs="Times New Roman"/>
          <w:color w:val="auto"/>
          <w:sz w:val="20"/>
          <w:szCs w:val="20"/>
          <w:lang w:val="es-ES" w:eastAsia="en-US"/>
        </w:rPr>
        <w:t>, sostiene que existe</w:t>
      </w:r>
      <w:r w:rsidR="00590769" w:rsidRPr="008B59AC">
        <w:rPr>
          <w:rFonts w:eastAsia="Arial Unicode MS" w:cs="Times New Roman"/>
          <w:color w:val="auto"/>
          <w:sz w:val="20"/>
          <w:szCs w:val="20"/>
          <w:lang w:val="es-ES" w:eastAsia="en-US"/>
        </w:rPr>
        <w:t>n investigaciones</w:t>
      </w:r>
      <w:r w:rsidRPr="008B59AC">
        <w:rPr>
          <w:rFonts w:eastAsia="Arial Unicode MS" w:cs="Times New Roman"/>
          <w:color w:val="auto"/>
          <w:sz w:val="20"/>
          <w:szCs w:val="20"/>
          <w:lang w:val="es-ES" w:eastAsia="en-US"/>
        </w:rPr>
        <w:t xml:space="preserve"> vigente</w:t>
      </w:r>
      <w:r w:rsidR="00590769" w:rsidRPr="008B59AC">
        <w:rPr>
          <w:rFonts w:eastAsia="Arial Unicode MS" w:cs="Times New Roman"/>
          <w:color w:val="auto"/>
          <w:sz w:val="20"/>
          <w:szCs w:val="20"/>
          <w:lang w:val="es-ES" w:eastAsia="en-US"/>
        </w:rPr>
        <w:t>s a cargo de la Fiscalía Especializada</w:t>
      </w:r>
      <w:r w:rsidR="004E68BC" w:rsidRPr="008B59AC">
        <w:rPr>
          <w:rFonts w:eastAsia="Arial Unicode MS" w:cs="Times New Roman"/>
          <w:color w:val="auto"/>
          <w:sz w:val="20"/>
          <w:szCs w:val="20"/>
          <w:lang w:val="es-ES" w:eastAsia="en-US"/>
        </w:rPr>
        <w:t>. Manifiesta</w:t>
      </w:r>
      <w:r w:rsidR="00472321" w:rsidRPr="008B59AC">
        <w:rPr>
          <w:rFonts w:eastAsia="Arial Unicode MS" w:cs="Times New Roman"/>
          <w:color w:val="auto"/>
          <w:sz w:val="20"/>
          <w:szCs w:val="20"/>
          <w:lang w:val="es-ES" w:eastAsia="en-US"/>
        </w:rPr>
        <w:t xml:space="preserve"> </w:t>
      </w:r>
      <w:r w:rsidR="00C66333" w:rsidRPr="008B59AC">
        <w:rPr>
          <w:rFonts w:eastAsia="Arial Unicode MS" w:cs="Times New Roman"/>
          <w:color w:val="auto"/>
          <w:sz w:val="20"/>
          <w:szCs w:val="20"/>
          <w:lang w:val="es-ES" w:eastAsia="en-US"/>
        </w:rPr>
        <w:t>que</w:t>
      </w:r>
      <w:r w:rsidRPr="008B59AC">
        <w:rPr>
          <w:rFonts w:eastAsia="Arial Unicode MS" w:cs="Times New Roman"/>
          <w:color w:val="auto"/>
          <w:sz w:val="20"/>
          <w:szCs w:val="20"/>
          <w:lang w:val="es-ES" w:eastAsia="en-US"/>
        </w:rPr>
        <w:t xml:space="preserve"> </w:t>
      </w:r>
      <w:r w:rsidR="00C66333" w:rsidRPr="008B59AC">
        <w:rPr>
          <w:rFonts w:eastAsia="Arial Unicode MS" w:cs="Times New Roman"/>
          <w:color w:val="auto"/>
          <w:sz w:val="20"/>
          <w:szCs w:val="20"/>
          <w:lang w:val="es-ES" w:eastAsia="en-US"/>
        </w:rPr>
        <w:t>continua</w:t>
      </w:r>
      <w:r w:rsidRPr="008B59AC">
        <w:rPr>
          <w:rFonts w:eastAsia="Arial Unicode MS" w:cs="Times New Roman"/>
          <w:color w:val="auto"/>
          <w:sz w:val="20"/>
          <w:szCs w:val="20"/>
          <w:lang w:val="es-ES" w:eastAsia="en-US"/>
        </w:rPr>
        <w:t xml:space="preserve"> agotando todas las líneas de investigación para dar con el responsable del homicidio de Cecilia </w:t>
      </w:r>
      <w:r w:rsidR="006D4B75" w:rsidRPr="008B59AC">
        <w:rPr>
          <w:rFonts w:eastAsia="Arial Unicode MS" w:cs="Times New Roman"/>
          <w:color w:val="auto"/>
          <w:sz w:val="20"/>
          <w:szCs w:val="20"/>
          <w:lang w:val="es-ES" w:eastAsia="en-US"/>
        </w:rPr>
        <w:t xml:space="preserve">Covarrubias Aguilar </w:t>
      </w:r>
      <w:r w:rsidRPr="008B59AC">
        <w:rPr>
          <w:rFonts w:eastAsia="Arial Unicode MS" w:cs="Times New Roman"/>
          <w:color w:val="auto"/>
          <w:sz w:val="20"/>
          <w:szCs w:val="20"/>
          <w:lang w:val="es-ES" w:eastAsia="en-US"/>
        </w:rPr>
        <w:t>y encontrar a su hija</w:t>
      </w:r>
      <w:r w:rsidR="00590769" w:rsidRPr="008B59AC">
        <w:rPr>
          <w:rFonts w:eastAsia="Arial Unicode MS" w:cs="Times New Roman"/>
          <w:color w:val="auto"/>
          <w:sz w:val="20"/>
          <w:szCs w:val="20"/>
          <w:lang w:val="es-ES" w:eastAsia="en-US"/>
        </w:rPr>
        <w:t>, agrega que siempre se ha considerado</w:t>
      </w:r>
      <w:r w:rsidRPr="008B59AC">
        <w:rPr>
          <w:rFonts w:eastAsia="Arial Unicode MS" w:cs="Times New Roman"/>
          <w:color w:val="auto"/>
          <w:sz w:val="20"/>
          <w:szCs w:val="20"/>
          <w:lang w:val="es-ES" w:eastAsia="en-US"/>
        </w:rPr>
        <w:t xml:space="preserve"> la información aportada por la familia</w:t>
      </w:r>
      <w:r w:rsidR="00590769" w:rsidRPr="008B59AC">
        <w:rPr>
          <w:rFonts w:eastAsia="Arial Unicode MS" w:cs="Times New Roman"/>
          <w:color w:val="auto"/>
          <w:sz w:val="20"/>
          <w:szCs w:val="20"/>
          <w:lang w:val="es-ES" w:eastAsia="en-US"/>
        </w:rPr>
        <w:t xml:space="preserve">, </w:t>
      </w:r>
      <w:r w:rsidR="003C366F" w:rsidRPr="008B59AC">
        <w:rPr>
          <w:rFonts w:eastAsia="Arial Unicode MS" w:cs="Times New Roman"/>
          <w:color w:val="auto"/>
          <w:sz w:val="20"/>
          <w:szCs w:val="20"/>
          <w:lang w:val="es-ES" w:eastAsia="en-US"/>
        </w:rPr>
        <w:t xml:space="preserve">que se les ha otorgado </w:t>
      </w:r>
      <w:r w:rsidR="00590769" w:rsidRPr="008B59AC">
        <w:rPr>
          <w:rFonts w:eastAsia="Arial Unicode MS" w:cs="Times New Roman"/>
          <w:color w:val="auto"/>
          <w:sz w:val="20"/>
          <w:szCs w:val="20"/>
          <w:lang w:val="es-ES" w:eastAsia="en-US"/>
        </w:rPr>
        <w:t xml:space="preserve">copia del </w:t>
      </w:r>
      <w:r w:rsidR="00472321" w:rsidRPr="008B59AC">
        <w:rPr>
          <w:rFonts w:eastAsia="Arial Unicode MS" w:cs="Times New Roman"/>
          <w:color w:val="auto"/>
          <w:sz w:val="20"/>
          <w:szCs w:val="20"/>
          <w:lang w:val="es-ES" w:eastAsia="en-US"/>
        </w:rPr>
        <w:t xml:space="preserve">expediente judicial y </w:t>
      </w:r>
      <w:r w:rsidR="00590769" w:rsidRPr="008B59AC">
        <w:rPr>
          <w:rFonts w:eastAsia="Arial Unicode MS" w:cs="Times New Roman"/>
          <w:color w:val="auto"/>
          <w:sz w:val="20"/>
          <w:szCs w:val="20"/>
          <w:lang w:val="es-ES" w:eastAsia="en-US"/>
        </w:rPr>
        <w:t>auxilio económico. Finalmente, solicita</w:t>
      </w:r>
      <w:r w:rsidRPr="008B59AC">
        <w:rPr>
          <w:rFonts w:eastAsia="Arial Unicode MS" w:cs="Times New Roman"/>
          <w:color w:val="auto"/>
          <w:sz w:val="20"/>
          <w:szCs w:val="20"/>
          <w:lang w:val="es-ES" w:eastAsia="en-US"/>
        </w:rPr>
        <w:t xml:space="preserve"> que la Comisión </w:t>
      </w:r>
      <w:r w:rsidR="00C66333" w:rsidRPr="008B59AC">
        <w:rPr>
          <w:rFonts w:eastAsia="Arial Unicode MS" w:cs="Times New Roman"/>
          <w:color w:val="auto"/>
          <w:sz w:val="20"/>
          <w:szCs w:val="20"/>
          <w:lang w:val="es-ES" w:eastAsia="en-US"/>
        </w:rPr>
        <w:t xml:space="preserve">declare inadmisible la petición pues las violaciones denunciadas están siendo investigadas y serán sancionadas por el Estado mexicano. </w:t>
      </w:r>
    </w:p>
    <w:p w14:paraId="71BF27F2" w14:textId="77777777" w:rsidR="00A51389" w:rsidRPr="008B59AC" w:rsidRDefault="00A51389" w:rsidP="00A51389">
      <w:pPr>
        <w:pStyle w:val="ListParagraph"/>
        <w:rPr>
          <w:rFonts w:eastAsia="Arial Unicode MS" w:cs="Times New Roman"/>
          <w:color w:val="auto"/>
          <w:sz w:val="20"/>
          <w:szCs w:val="20"/>
          <w:lang w:val="es-ES" w:eastAsia="en-US"/>
        </w:rPr>
      </w:pPr>
    </w:p>
    <w:p w14:paraId="4FED51BF" w14:textId="535CA51E" w:rsidR="00A51389" w:rsidRPr="008B59AC" w:rsidRDefault="00A51389" w:rsidP="00147D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8B59AC">
        <w:rPr>
          <w:rFonts w:ascii="Cambria" w:hAnsi="Cambria"/>
          <w:i/>
          <w:sz w:val="20"/>
          <w:szCs w:val="20"/>
          <w:lang w:val="es-ES"/>
        </w:rPr>
        <w:t xml:space="preserve">P-444-07: Desaparición y </w:t>
      </w:r>
      <w:r w:rsidR="00BF4F13" w:rsidRPr="008B59AC">
        <w:rPr>
          <w:rFonts w:ascii="Cambria" w:hAnsi="Cambria"/>
          <w:i/>
          <w:sz w:val="20"/>
          <w:szCs w:val="20"/>
          <w:lang w:val="es-ES"/>
        </w:rPr>
        <w:t>h</w:t>
      </w:r>
      <w:r w:rsidRPr="008B59AC">
        <w:rPr>
          <w:rFonts w:ascii="Cambria" w:hAnsi="Cambria"/>
          <w:i/>
          <w:sz w:val="20"/>
          <w:szCs w:val="20"/>
          <w:lang w:val="es-ES"/>
        </w:rPr>
        <w:t>omicidio de Maria Sagrario González Flores</w:t>
      </w:r>
    </w:p>
    <w:p w14:paraId="572C0CA1" w14:textId="5B91F539" w:rsidR="00A51389" w:rsidRPr="008B59AC" w:rsidRDefault="00692C68" w:rsidP="00661A83">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La parte peticionaria refiere que Maria Sagrario González Flores</w:t>
      </w:r>
      <w:r w:rsidR="00912B76" w:rsidRPr="008B59AC">
        <w:rPr>
          <w:rFonts w:eastAsia="Arial Unicode MS" w:cs="Times New Roman"/>
          <w:color w:val="auto"/>
          <w:sz w:val="20"/>
          <w:szCs w:val="20"/>
          <w:lang w:val="es-ES" w:eastAsia="en-US"/>
        </w:rPr>
        <w:t xml:space="preserve"> de 17 años</w:t>
      </w:r>
      <w:r w:rsidRPr="008B59AC">
        <w:rPr>
          <w:rFonts w:eastAsia="Arial Unicode MS" w:cs="Times New Roman"/>
          <w:color w:val="auto"/>
          <w:sz w:val="20"/>
          <w:szCs w:val="20"/>
          <w:lang w:val="es-ES" w:eastAsia="en-US"/>
        </w:rPr>
        <w:t xml:space="preserve">, despareció el 16 de abril de 1998, </w:t>
      </w:r>
      <w:r w:rsidR="00D933C4" w:rsidRPr="008B59AC">
        <w:rPr>
          <w:rFonts w:eastAsia="Arial Unicode MS" w:cs="Times New Roman"/>
          <w:color w:val="auto"/>
          <w:sz w:val="20"/>
          <w:szCs w:val="20"/>
          <w:lang w:val="es-ES" w:eastAsia="en-US"/>
        </w:rPr>
        <w:t>situación que</w:t>
      </w:r>
      <w:r w:rsidR="006D4B75" w:rsidRPr="008B59AC">
        <w:rPr>
          <w:rFonts w:eastAsia="Arial Unicode MS" w:cs="Times New Roman"/>
          <w:color w:val="auto"/>
          <w:sz w:val="20"/>
          <w:szCs w:val="20"/>
          <w:lang w:val="es-ES" w:eastAsia="en-US"/>
        </w:rPr>
        <w:t xml:space="preserve"> sus familiares</w:t>
      </w:r>
      <w:r w:rsidR="00D933C4" w:rsidRPr="008B59AC">
        <w:rPr>
          <w:rFonts w:eastAsia="Arial Unicode MS" w:cs="Times New Roman"/>
          <w:color w:val="auto"/>
          <w:sz w:val="20"/>
          <w:szCs w:val="20"/>
          <w:lang w:val="es-ES" w:eastAsia="en-US"/>
        </w:rPr>
        <w:t xml:space="preserve"> </w:t>
      </w:r>
      <w:r w:rsidR="003C366F" w:rsidRPr="008B59AC">
        <w:rPr>
          <w:rFonts w:eastAsia="Arial Unicode MS" w:cs="Times New Roman"/>
          <w:color w:val="auto"/>
          <w:sz w:val="20"/>
          <w:szCs w:val="20"/>
          <w:lang w:val="es-ES" w:eastAsia="en-US"/>
        </w:rPr>
        <w:t xml:space="preserve">denunciaron </w:t>
      </w:r>
      <w:r w:rsidR="00D933C4" w:rsidRPr="008B59AC">
        <w:rPr>
          <w:rFonts w:eastAsia="Arial Unicode MS" w:cs="Times New Roman"/>
          <w:color w:val="auto"/>
          <w:sz w:val="20"/>
          <w:szCs w:val="20"/>
          <w:lang w:val="es-ES" w:eastAsia="en-US"/>
        </w:rPr>
        <w:t xml:space="preserve">de inmediato </w:t>
      </w:r>
      <w:r w:rsidRPr="008B59AC">
        <w:rPr>
          <w:rFonts w:eastAsia="Arial Unicode MS" w:cs="Times New Roman"/>
          <w:color w:val="auto"/>
          <w:sz w:val="20"/>
          <w:szCs w:val="20"/>
          <w:lang w:val="es-ES" w:eastAsia="en-US"/>
        </w:rPr>
        <w:t xml:space="preserve">ante las autoridades preventivas del Municipio de </w:t>
      </w:r>
      <w:r w:rsidR="00D933C4" w:rsidRPr="008B59AC">
        <w:rPr>
          <w:rFonts w:eastAsia="Arial Unicode MS" w:cs="Times New Roman"/>
          <w:color w:val="auto"/>
          <w:sz w:val="20"/>
          <w:szCs w:val="20"/>
          <w:lang w:val="es-ES" w:eastAsia="en-US"/>
        </w:rPr>
        <w:t>Juárez. E</w:t>
      </w:r>
      <w:r w:rsidR="00912B76" w:rsidRPr="008B59AC">
        <w:rPr>
          <w:rFonts w:eastAsia="Arial Unicode MS" w:cs="Times New Roman"/>
          <w:color w:val="auto"/>
          <w:sz w:val="20"/>
          <w:szCs w:val="20"/>
          <w:lang w:val="es-ES" w:eastAsia="en-US"/>
        </w:rPr>
        <w:t>l 29 de abril de 1998</w:t>
      </w:r>
      <w:r w:rsidRPr="008B59AC">
        <w:rPr>
          <w:rFonts w:eastAsia="Arial Unicode MS" w:cs="Times New Roman"/>
          <w:color w:val="auto"/>
          <w:sz w:val="20"/>
          <w:szCs w:val="20"/>
          <w:lang w:val="es-ES" w:eastAsia="en-US"/>
        </w:rPr>
        <w:t xml:space="preserve"> fue </w:t>
      </w:r>
      <w:r w:rsidR="006D4B75" w:rsidRPr="008B59AC">
        <w:rPr>
          <w:rFonts w:eastAsia="Arial Unicode MS" w:cs="Times New Roman"/>
          <w:color w:val="auto"/>
          <w:sz w:val="20"/>
          <w:szCs w:val="20"/>
          <w:lang w:val="es-ES" w:eastAsia="en-US"/>
        </w:rPr>
        <w:t>accidentalmente hallado el</w:t>
      </w:r>
      <w:r w:rsidRPr="008B59AC">
        <w:rPr>
          <w:rFonts w:eastAsia="Arial Unicode MS" w:cs="Times New Roman"/>
          <w:color w:val="auto"/>
          <w:sz w:val="20"/>
          <w:szCs w:val="20"/>
          <w:lang w:val="es-ES" w:eastAsia="en-US"/>
        </w:rPr>
        <w:t xml:space="preserve"> c</w:t>
      </w:r>
      <w:r w:rsidR="00912B76" w:rsidRPr="008B59AC">
        <w:rPr>
          <w:rFonts w:eastAsia="Arial Unicode MS" w:cs="Times New Roman"/>
          <w:color w:val="auto"/>
          <w:sz w:val="20"/>
          <w:szCs w:val="20"/>
          <w:lang w:val="es-ES" w:eastAsia="en-US"/>
        </w:rPr>
        <w:t xml:space="preserve">adáver </w:t>
      </w:r>
      <w:r w:rsidR="006D4B75" w:rsidRPr="008B59AC">
        <w:rPr>
          <w:rFonts w:eastAsia="Arial Unicode MS" w:cs="Times New Roman"/>
          <w:color w:val="auto"/>
          <w:sz w:val="20"/>
          <w:szCs w:val="20"/>
          <w:lang w:val="es-ES" w:eastAsia="en-US"/>
        </w:rPr>
        <w:t xml:space="preserve">de la joven </w:t>
      </w:r>
      <w:r w:rsidR="00C11DF7" w:rsidRPr="008B59AC">
        <w:rPr>
          <w:rFonts w:eastAsia="Arial Unicode MS" w:cs="Times New Roman"/>
          <w:color w:val="auto"/>
          <w:sz w:val="20"/>
          <w:szCs w:val="20"/>
          <w:lang w:val="es-ES" w:eastAsia="en-US"/>
        </w:rPr>
        <w:t xml:space="preserve">en Loma Blanca,  iniciándose </w:t>
      </w:r>
      <w:r w:rsidR="00314848" w:rsidRPr="008B59AC">
        <w:rPr>
          <w:rFonts w:eastAsia="Arial Unicode MS" w:cs="Times New Roman"/>
          <w:color w:val="auto"/>
          <w:sz w:val="20"/>
          <w:szCs w:val="20"/>
          <w:lang w:val="es-ES" w:eastAsia="en-US"/>
        </w:rPr>
        <w:t>la averiguación previa</w:t>
      </w:r>
      <w:r w:rsidR="00C11DF7" w:rsidRPr="008B59AC">
        <w:rPr>
          <w:rFonts w:eastAsia="Arial Unicode MS" w:cs="Times New Roman"/>
          <w:color w:val="auto"/>
          <w:sz w:val="20"/>
          <w:szCs w:val="20"/>
          <w:lang w:val="es-ES" w:eastAsia="en-US"/>
        </w:rPr>
        <w:t xml:space="preserve"> 9036/98</w:t>
      </w:r>
      <w:r w:rsidRPr="008B59AC">
        <w:rPr>
          <w:rFonts w:eastAsia="Arial Unicode MS" w:cs="Times New Roman"/>
          <w:color w:val="auto"/>
          <w:sz w:val="20"/>
          <w:szCs w:val="20"/>
          <w:lang w:val="es-ES" w:eastAsia="en-US"/>
        </w:rPr>
        <w:t xml:space="preserve"> </w:t>
      </w:r>
      <w:r w:rsidR="00314848" w:rsidRPr="008B59AC">
        <w:rPr>
          <w:rFonts w:eastAsia="Arial Unicode MS" w:cs="Times New Roman"/>
          <w:color w:val="auto"/>
          <w:sz w:val="20"/>
          <w:szCs w:val="20"/>
          <w:lang w:val="es-ES" w:eastAsia="en-US"/>
        </w:rPr>
        <w:t>y la causa 61/2005</w:t>
      </w:r>
      <w:r w:rsidRPr="008B59AC">
        <w:rPr>
          <w:rFonts w:eastAsia="Arial Unicode MS" w:cs="Times New Roman"/>
          <w:color w:val="auto"/>
          <w:sz w:val="20"/>
          <w:szCs w:val="20"/>
          <w:lang w:val="es-ES" w:eastAsia="en-US"/>
        </w:rPr>
        <w:t xml:space="preserve">. </w:t>
      </w:r>
    </w:p>
    <w:p w14:paraId="5081ABDF" w14:textId="77777777" w:rsidR="00A51389" w:rsidRPr="008B59AC" w:rsidRDefault="00A51389" w:rsidP="00692C68">
      <w:pPr>
        <w:pStyle w:val="ListParagraph"/>
        <w:jc w:val="both"/>
        <w:rPr>
          <w:rFonts w:eastAsia="Arial Unicode MS" w:cs="Times New Roman"/>
          <w:color w:val="auto"/>
          <w:sz w:val="20"/>
          <w:szCs w:val="20"/>
          <w:lang w:val="es-ES" w:eastAsia="en-US"/>
        </w:rPr>
      </w:pPr>
    </w:p>
    <w:p w14:paraId="259B18BE" w14:textId="42684283" w:rsidR="006D4B75" w:rsidRPr="008B59AC" w:rsidRDefault="00692C68" w:rsidP="003B4FF9">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La </w:t>
      </w:r>
      <w:r w:rsidR="006D4B75" w:rsidRPr="008B59AC">
        <w:rPr>
          <w:rFonts w:eastAsia="Arial Unicode MS" w:cs="Times New Roman"/>
          <w:color w:val="auto"/>
          <w:sz w:val="20"/>
          <w:szCs w:val="20"/>
          <w:lang w:val="es-ES" w:eastAsia="en-US"/>
        </w:rPr>
        <w:t>madre de</w:t>
      </w:r>
      <w:r w:rsidR="003B4FF9" w:rsidRPr="008B59AC">
        <w:rPr>
          <w:lang w:val="es-ES"/>
        </w:rPr>
        <w:t xml:space="preserve"> </w:t>
      </w:r>
      <w:r w:rsidR="003B4FF9" w:rsidRPr="008B59AC">
        <w:rPr>
          <w:rFonts w:eastAsia="Arial Unicode MS" w:cs="Times New Roman"/>
          <w:color w:val="auto"/>
          <w:sz w:val="20"/>
          <w:szCs w:val="20"/>
          <w:lang w:val="es-ES" w:eastAsia="en-US"/>
        </w:rPr>
        <w:t xml:space="preserve">Maria Sagrario González Flores </w:t>
      </w:r>
      <w:r w:rsidR="00D933C4" w:rsidRPr="008B59AC">
        <w:rPr>
          <w:rFonts w:eastAsia="Arial Unicode MS" w:cs="Times New Roman"/>
          <w:color w:val="auto"/>
          <w:sz w:val="20"/>
          <w:szCs w:val="20"/>
          <w:lang w:val="es-ES" w:eastAsia="en-US"/>
        </w:rPr>
        <w:t>reclama</w:t>
      </w:r>
      <w:r w:rsidR="003B4FF9" w:rsidRPr="008B59AC">
        <w:rPr>
          <w:rFonts w:eastAsia="Arial Unicode MS" w:cs="Times New Roman"/>
          <w:color w:val="auto"/>
          <w:sz w:val="20"/>
          <w:szCs w:val="20"/>
          <w:lang w:val="es-ES" w:eastAsia="en-US"/>
        </w:rPr>
        <w:t xml:space="preserve"> que </w:t>
      </w:r>
      <w:r w:rsidR="003C366F" w:rsidRPr="008B59AC">
        <w:rPr>
          <w:rFonts w:eastAsia="Arial Unicode MS" w:cs="Times New Roman"/>
          <w:color w:val="auto"/>
          <w:sz w:val="20"/>
          <w:szCs w:val="20"/>
          <w:lang w:val="es-ES" w:eastAsia="en-US"/>
        </w:rPr>
        <w:t xml:space="preserve">en un primer momento </w:t>
      </w:r>
      <w:r w:rsidRPr="008B59AC">
        <w:rPr>
          <w:rFonts w:eastAsia="Arial Unicode MS" w:cs="Times New Roman"/>
          <w:color w:val="auto"/>
          <w:sz w:val="20"/>
          <w:szCs w:val="20"/>
          <w:lang w:val="es-ES" w:eastAsia="en-US"/>
        </w:rPr>
        <w:t>las autoridades no</w:t>
      </w:r>
      <w:r w:rsidR="003B4FF9" w:rsidRPr="008B59AC">
        <w:rPr>
          <w:rFonts w:eastAsia="Arial Unicode MS" w:cs="Times New Roman"/>
          <w:color w:val="auto"/>
          <w:sz w:val="20"/>
          <w:szCs w:val="20"/>
          <w:lang w:val="es-ES" w:eastAsia="en-US"/>
        </w:rPr>
        <w:t xml:space="preserve"> registraron</w:t>
      </w:r>
      <w:r w:rsidR="00134160" w:rsidRPr="008B59AC">
        <w:rPr>
          <w:rFonts w:eastAsia="Arial Unicode MS" w:cs="Times New Roman"/>
          <w:color w:val="auto"/>
          <w:sz w:val="20"/>
          <w:szCs w:val="20"/>
          <w:lang w:val="es-ES" w:eastAsia="en-US"/>
        </w:rPr>
        <w:t xml:space="preserve"> la denuncia </w:t>
      </w:r>
      <w:r w:rsidR="003B4FF9" w:rsidRPr="008B59AC">
        <w:rPr>
          <w:rFonts w:eastAsia="Arial Unicode MS" w:cs="Times New Roman"/>
          <w:color w:val="auto"/>
          <w:sz w:val="20"/>
          <w:szCs w:val="20"/>
          <w:lang w:val="es-ES" w:eastAsia="en-US"/>
        </w:rPr>
        <w:t>y</w:t>
      </w:r>
      <w:r w:rsidR="00387F14" w:rsidRPr="008B59AC">
        <w:rPr>
          <w:rFonts w:eastAsia="Arial Unicode MS" w:cs="Times New Roman"/>
          <w:color w:val="auto"/>
          <w:sz w:val="20"/>
          <w:szCs w:val="20"/>
          <w:lang w:val="es-ES" w:eastAsia="en-US"/>
        </w:rPr>
        <w:t xml:space="preserve"> </w:t>
      </w:r>
      <w:r w:rsidR="003B4FF9" w:rsidRPr="008B59AC">
        <w:rPr>
          <w:rFonts w:eastAsia="Arial Unicode MS" w:cs="Times New Roman"/>
          <w:color w:val="auto"/>
          <w:sz w:val="20"/>
          <w:szCs w:val="20"/>
          <w:lang w:val="es-ES" w:eastAsia="en-US"/>
        </w:rPr>
        <w:t>luego la Fiscalía e</w:t>
      </w:r>
      <w:r w:rsidRPr="008B59AC">
        <w:rPr>
          <w:rFonts w:eastAsia="Arial Unicode MS" w:cs="Times New Roman"/>
          <w:color w:val="auto"/>
          <w:sz w:val="20"/>
          <w:szCs w:val="20"/>
          <w:lang w:val="es-ES" w:eastAsia="en-US"/>
        </w:rPr>
        <w:t>specializada emitió</w:t>
      </w:r>
      <w:r w:rsidR="00387F14" w:rsidRPr="008B59AC">
        <w:rPr>
          <w:rFonts w:eastAsia="Arial Unicode MS" w:cs="Times New Roman"/>
          <w:color w:val="auto"/>
          <w:sz w:val="20"/>
          <w:szCs w:val="20"/>
          <w:lang w:val="es-ES" w:eastAsia="en-US"/>
        </w:rPr>
        <w:t xml:space="preserve"> un</w:t>
      </w:r>
      <w:r w:rsidRPr="008B59AC">
        <w:rPr>
          <w:rFonts w:eastAsia="Arial Unicode MS" w:cs="Times New Roman"/>
          <w:color w:val="auto"/>
          <w:sz w:val="20"/>
          <w:szCs w:val="20"/>
          <w:lang w:val="es-ES" w:eastAsia="en-US"/>
        </w:rPr>
        <w:t xml:space="preserve"> comunicado</w:t>
      </w:r>
      <w:r w:rsidR="00387F14" w:rsidRPr="008B59AC">
        <w:rPr>
          <w:rFonts w:eastAsia="Arial Unicode MS" w:cs="Times New Roman"/>
          <w:color w:val="auto"/>
          <w:sz w:val="20"/>
          <w:szCs w:val="20"/>
          <w:lang w:val="es-ES" w:eastAsia="en-US"/>
        </w:rPr>
        <w:t xml:space="preserve"> errado</w:t>
      </w:r>
      <w:r w:rsidR="00D933C4" w:rsidRPr="008B59AC">
        <w:rPr>
          <w:rFonts w:eastAsia="Arial Unicode MS" w:cs="Times New Roman"/>
          <w:color w:val="auto"/>
          <w:sz w:val="20"/>
          <w:szCs w:val="20"/>
          <w:lang w:val="es-ES" w:eastAsia="en-US"/>
        </w:rPr>
        <w:t>, lo que impidió encontrar</w:t>
      </w:r>
      <w:r w:rsidR="00341B30" w:rsidRPr="008B59AC">
        <w:rPr>
          <w:rFonts w:eastAsia="Arial Unicode MS" w:cs="Times New Roman"/>
          <w:color w:val="auto"/>
          <w:sz w:val="20"/>
          <w:szCs w:val="20"/>
          <w:lang w:val="es-ES" w:eastAsia="en-US"/>
        </w:rPr>
        <w:t xml:space="preserve"> </w:t>
      </w:r>
      <w:r w:rsidR="003B4FF9" w:rsidRPr="008B59AC">
        <w:rPr>
          <w:rFonts w:eastAsia="Arial Unicode MS" w:cs="Times New Roman"/>
          <w:color w:val="auto"/>
          <w:sz w:val="20"/>
          <w:szCs w:val="20"/>
          <w:lang w:val="es-ES" w:eastAsia="en-US"/>
        </w:rPr>
        <w:t xml:space="preserve">a la joven </w:t>
      </w:r>
      <w:r w:rsidR="00D933C4" w:rsidRPr="008B59AC">
        <w:rPr>
          <w:rFonts w:eastAsia="Arial Unicode MS" w:cs="Times New Roman"/>
          <w:color w:val="auto"/>
          <w:sz w:val="20"/>
          <w:szCs w:val="20"/>
          <w:lang w:val="es-ES" w:eastAsia="en-US"/>
        </w:rPr>
        <w:t>con vida.</w:t>
      </w:r>
      <w:r w:rsidR="00134160" w:rsidRPr="008B59AC">
        <w:rPr>
          <w:rFonts w:eastAsia="Arial Unicode MS" w:cs="Times New Roman"/>
          <w:color w:val="auto"/>
          <w:sz w:val="20"/>
          <w:szCs w:val="20"/>
          <w:lang w:val="es-ES" w:eastAsia="en-US"/>
        </w:rPr>
        <w:t xml:space="preserve"> </w:t>
      </w:r>
      <w:r w:rsidR="00D933C4" w:rsidRPr="008B59AC">
        <w:rPr>
          <w:rFonts w:eastAsia="Arial Unicode MS" w:cs="Times New Roman"/>
          <w:color w:val="auto"/>
          <w:sz w:val="20"/>
          <w:szCs w:val="20"/>
          <w:lang w:val="es-ES" w:eastAsia="en-US"/>
        </w:rPr>
        <w:t>Denuncia</w:t>
      </w:r>
      <w:r w:rsidR="008221CB" w:rsidRPr="008B59AC">
        <w:rPr>
          <w:rFonts w:eastAsia="Arial Unicode MS" w:cs="Times New Roman"/>
          <w:color w:val="auto"/>
          <w:sz w:val="20"/>
          <w:szCs w:val="20"/>
          <w:lang w:val="es-ES" w:eastAsia="en-US"/>
        </w:rPr>
        <w:t xml:space="preserve"> que </w:t>
      </w:r>
      <w:r w:rsidR="00134160" w:rsidRPr="008B59AC">
        <w:rPr>
          <w:rFonts w:eastAsia="Arial Unicode MS" w:cs="Times New Roman"/>
          <w:color w:val="auto"/>
          <w:sz w:val="20"/>
          <w:szCs w:val="20"/>
          <w:lang w:val="es-ES" w:eastAsia="en-US"/>
        </w:rPr>
        <w:t xml:space="preserve">tras el hallazgo del cadáver, </w:t>
      </w:r>
      <w:r w:rsidR="00912B76" w:rsidRPr="008B59AC">
        <w:rPr>
          <w:rFonts w:eastAsia="Arial Unicode MS" w:cs="Times New Roman"/>
          <w:color w:val="auto"/>
          <w:sz w:val="20"/>
          <w:szCs w:val="20"/>
          <w:lang w:val="es-ES" w:eastAsia="en-US"/>
        </w:rPr>
        <w:t xml:space="preserve">no </w:t>
      </w:r>
      <w:r w:rsidR="00F17E3D" w:rsidRPr="008B59AC">
        <w:rPr>
          <w:rFonts w:eastAsia="Arial Unicode MS" w:cs="Times New Roman"/>
          <w:color w:val="auto"/>
          <w:sz w:val="20"/>
          <w:szCs w:val="20"/>
          <w:lang w:val="es-ES" w:eastAsia="en-US"/>
        </w:rPr>
        <w:t>se le</w:t>
      </w:r>
      <w:r w:rsidR="00134160" w:rsidRPr="008B59AC">
        <w:rPr>
          <w:rFonts w:eastAsia="Arial Unicode MS" w:cs="Times New Roman"/>
          <w:color w:val="auto"/>
          <w:sz w:val="20"/>
          <w:szCs w:val="20"/>
          <w:lang w:val="es-ES" w:eastAsia="en-US"/>
        </w:rPr>
        <w:t xml:space="preserve"> permitió</w:t>
      </w:r>
      <w:r w:rsidR="00912B76" w:rsidRPr="008B59AC">
        <w:rPr>
          <w:rFonts w:eastAsia="Arial Unicode MS" w:cs="Times New Roman"/>
          <w:color w:val="auto"/>
          <w:sz w:val="20"/>
          <w:szCs w:val="20"/>
          <w:lang w:val="es-ES" w:eastAsia="en-US"/>
        </w:rPr>
        <w:t xml:space="preserve"> hacer una identificación completa, </w:t>
      </w:r>
      <w:r w:rsidR="008221CB" w:rsidRPr="008B59AC">
        <w:rPr>
          <w:rFonts w:eastAsia="Arial Unicode MS" w:cs="Times New Roman"/>
          <w:color w:val="auto"/>
          <w:sz w:val="20"/>
          <w:szCs w:val="20"/>
          <w:lang w:val="es-ES" w:eastAsia="en-US"/>
        </w:rPr>
        <w:t xml:space="preserve">que a través de los años </w:t>
      </w:r>
      <w:r w:rsidR="00912B76" w:rsidRPr="008B59AC">
        <w:rPr>
          <w:rFonts w:eastAsia="Arial Unicode MS" w:cs="Times New Roman"/>
          <w:color w:val="auto"/>
          <w:sz w:val="20"/>
          <w:szCs w:val="20"/>
          <w:lang w:val="es-ES" w:eastAsia="en-US"/>
        </w:rPr>
        <w:t xml:space="preserve">se </w:t>
      </w:r>
      <w:r w:rsidR="008221CB" w:rsidRPr="008B59AC">
        <w:rPr>
          <w:rFonts w:eastAsia="Arial Unicode MS" w:cs="Times New Roman"/>
          <w:color w:val="auto"/>
          <w:sz w:val="20"/>
          <w:szCs w:val="20"/>
          <w:lang w:val="es-ES" w:eastAsia="en-US"/>
        </w:rPr>
        <w:t>han realizado</w:t>
      </w:r>
      <w:r w:rsidR="00912B76" w:rsidRPr="008B59AC">
        <w:rPr>
          <w:rFonts w:eastAsia="Arial Unicode MS" w:cs="Times New Roman"/>
          <w:color w:val="auto"/>
          <w:sz w:val="20"/>
          <w:szCs w:val="20"/>
          <w:lang w:val="es-ES" w:eastAsia="en-US"/>
        </w:rPr>
        <w:t xml:space="preserve"> múltiples exámenes de ADN, todos con diversos resultados, debido en parte a qu</w:t>
      </w:r>
      <w:r w:rsidR="00387F14" w:rsidRPr="008B59AC">
        <w:rPr>
          <w:rFonts w:eastAsia="Arial Unicode MS" w:cs="Times New Roman"/>
          <w:color w:val="auto"/>
          <w:sz w:val="20"/>
          <w:szCs w:val="20"/>
          <w:lang w:val="es-ES" w:eastAsia="en-US"/>
        </w:rPr>
        <w:t>e se exhumó</w:t>
      </w:r>
      <w:r w:rsidR="00912B76" w:rsidRPr="008B59AC">
        <w:rPr>
          <w:rFonts w:eastAsia="Arial Unicode MS" w:cs="Times New Roman"/>
          <w:color w:val="auto"/>
          <w:sz w:val="20"/>
          <w:szCs w:val="20"/>
          <w:lang w:val="es-ES" w:eastAsia="en-US"/>
        </w:rPr>
        <w:t xml:space="preserve"> una fosa equivocada, situación </w:t>
      </w:r>
      <w:r w:rsidR="00387F14" w:rsidRPr="008B59AC">
        <w:rPr>
          <w:rFonts w:eastAsia="Arial Unicode MS" w:cs="Times New Roman"/>
          <w:color w:val="auto"/>
          <w:sz w:val="20"/>
          <w:szCs w:val="20"/>
          <w:lang w:val="es-ES" w:eastAsia="en-US"/>
        </w:rPr>
        <w:t xml:space="preserve">que </w:t>
      </w:r>
      <w:r w:rsidR="006D4B75" w:rsidRPr="008B59AC">
        <w:rPr>
          <w:rFonts w:eastAsia="Arial Unicode MS" w:cs="Times New Roman"/>
          <w:color w:val="auto"/>
          <w:sz w:val="20"/>
          <w:szCs w:val="20"/>
          <w:lang w:val="es-ES" w:eastAsia="en-US"/>
        </w:rPr>
        <w:t>le</w:t>
      </w:r>
      <w:r w:rsidR="008221CB" w:rsidRPr="008B59AC">
        <w:rPr>
          <w:rFonts w:eastAsia="Arial Unicode MS" w:cs="Times New Roman"/>
          <w:color w:val="auto"/>
          <w:sz w:val="20"/>
          <w:szCs w:val="20"/>
          <w:lang w:val="es-ES" w:eastAsia="en-US"/>
        </w:rPr>
        <w:t xml:space="preserve"> ha causado </w:t>
      </w:r>
      <w:r w:rsidR="00387F14" w:rsidRPr="008B59AC">
        <w:rPr>
          <w:rFonts w:eastAsia="Arial Unicode MS" w:cs="Times New Roman"/>
          <w:color w:val="auto"/>
          <w:sz w:val="20"/>
          <w:szCs w:val="20"/>
          <w:lang w:val="es-ES" w:eastAsia="en-US"/>
        </w:rPr>
        <w:t>daño e incertidumbre</w:t>
      </w:r>
      <w:r w:rsidR="009644D1" w:rsidRPr="008B59AC">
        <w:rPr>
          <w:rFonts w:eastAsia="Arial Unicode MS" w:cs="Times New Roman"/>
          <w:color w:val="auto"/>
          <w:sz w:val="20"/>
          <w:szCs w:val="20"/>
          <w:lang w:val="es-ES" w:eastAsia="en-US"/>
        </w:rPr>
        <w:t xml:space="preserve"> ante la expectativa</w:t>
      </w:r>
      <w:r w:rsidR="006D4B75" w:rsidRPr="008B59AC">
        <w:rPr>
          <w:rFonts w:eastAsia="Arial Unicode MS" w:cs="Times New Roman"/>
          <w:color w:val="auto"/>
          <w:sz w:val="20"/>
          <w:szCs w:val="20"/>
          <w:lang w:val="es-ES" w:eastAsia="en-US"/>
        </w:rPr>
        <w:t xml:space="preserve"> que su hija pudiera estar viva. A</w:t>
      </w:r>
      <w:r w:rsidR="00F30E5B" w:rsidRPr="008B59AC">
        <w:rPr>
          <w:rFonts w:eastAsia="Arial Unicode MS" w:cs="Times New Roman"/>
          <w:color w:val="auto"/>
          <w:sz w:val="20"/>
          <w:szCs w:val="20"/>
          <w:lang w:val="es-ES" w:eastAsia="en-US"/>
        </w:rPr>
        <w:t>grega que sin que se lo advirtieran</w:t>
      </w:r>
      <w:r w:rsidR="002D478B" w:rsidRPr="008B59AC">
        <w:rPr>
          <w:rFonts w:eastAsia="Arial Unicode MS" w:cs="Times New Roman"/>
          <w:color w:val="auto"/>
          <w:sz w:val="20"/>
          <w:szCs w:val="20"/>
          <w:lang w:val="es-ES" w:eastAsia="en-US"/>
        </w:rPr>
        <w:t xml:space="preserve"> una de</w:t>
      </w:r>
      <w:r w:rsidR="006D4B75" w:rsidRPr="008B59AC">
        <w:rPr>
          <w:rFonts w:eastAsia="Arial Unicode MS" w:cs="Times New Roman"/>
          <w:color w:val="auto"/>
          <w:sz w:val="20"/>
          <w:szCs w:val="20"/>
          <w:lang w:val="es-ES" w:eastAsia="en-US"/>
        </w:rPr>
        <w:t xml:space="preserve"> las consecuencias de aceptar una oferta de</w:t>
      </w:r>
      <w:r w:rsidR="002D478B" w:rsidRPr="008B59AC">
        <w:rPr>
          <w:rFonts w:eastAsia="Arial Unicode MS" w:cs="Times New Roman"/>
          <w:color w:val="auto"/>
          <w:sz w:val="20"/>
          <w:szCs w:val="20"/>
          <w:lang w:val="es-ES" w:eastAsia="en-US"/>
        </w:rPr>
        <w:t xml:space="preserve"> auxilio económico </w:t>
      </w:r>
      <w:r w:rsidR="006D4B75" w:rsidRPr="008B59AC">
        <w:rPr>
          <w:rFonts w:eastAsia="Arial Unicode MS" w:cs="Times New Roman"/>
          <w:color w:val="auto"/>
          <w:sz w:val="20"/>
          <w:szCs w:val="20"/>
          <w:lang w:val="es-ES" w:eastAsia="en-US"/>
        </w:rPr>
        <w:t xml:space="preserve">por parte del Estado </w:t>
      </w:r>
      <w:r w:rsidR="002D478B" w:rsidRPr="008B59AC">
        <w:rPr>
          <w:rFonts w:eastAsia="Arial Unicode MS" w:cs="Times New Roman"/>
          <w:color w:val="auto"/>
          <w:sz w:val="20"/>
          <w:szCs w:val="20"/>
          <w:lang w:val="es-ES" w:eastAsia="en-US"/>
        </w:rPr>
        <w:t>fue renunciar a nuevos estudios de ADN</w:t>
      </w:r>
      <w:r w:rsidR="002C0F72" w:rsidRPr="008B59AC">
        <w:rPr>
          <w:rFonts w:eastAsia="Arial Unicode MS" w:cs="Times New Roman"/>
          <w:color w:val="auto"/>
          <w:sz w:val="20"/>
          <w:szCs w:val="20"/>
          <w:lang w:val="es-ES" w:eastAsia="en-US"/>
        </w:rPr>
        <w:t xml:space="preserve"> o </w:t>
      </w:r>
      <w:r w:rsidR="00F30E5B" w:rsidRPr="008B59AC">
        <w:rPr>
          <w:rFonts w:eastAsia="Arial Unicode MS" w:cs="Times New Roman"/>
          <w:color w:val="auto"/>
          <w:sz w:val="20"/>
          <w:szCs w:val="20"/>
          <w:lang w:val="es-ES" w:eastAsia="en-US"/>
        </w:rPr>
        <w:t xml:space="preserve">similares </w:t>
      </w:r>
      <w:r w:rsidR="002C0F72" w:rsidRPr="008B59AC">
        <w:rPr>
          <w:rFonts w:eastAsia="Arial Unicode MS" w:cs="Times New Roman"/>
          <w:color w:val="auto"/>
          <w:sz w:val="20"/>
          <w:szCs w:val="20"/>
          <w:lang w:val="es-ES" w:eastAsia="en-US"/>
        </w:rPr>
        <w:t>diligencia</w:t>
      </w:r>
      <w:r w:rsidR="003B4FF9" w:rsidRPr="008B59AC">
        <w:rPr>
          <w:rFonts w:eastAsia="Arial Unicode MS" w:cs="Times New Roman"/>
          <w:color w:val="auto"/>
          <w:sz w:val="20"/>
          <w:szCs w:val="20"/>
          <w:lang w:val="es-ES" w:eastAsia="en-US"/>
        </w:rPr>
        <w:t>s</w:t>
      </w:r>
      <w:r w:rsidR="00387F14" w:rsidRPr="008B59AC">
        <w:rPr>
          <w:rFonts w:eastAsia="Arial Unicode MS" w:cs="Times New Roman"/>
          <w:color w:val="auto"/>
          <w:sz w:val="20"/>
          <w:szCs w:val="20"/>
          <w:lang w:val="es-ES" w:eastAsia="en-US"/>
        </w:rPr>
        <w:t>.</w:t>
      </w:r>
      <w:r w:rsidR="009B2C29" w:rsidRPr="008B59AC">
        <w:rPr>
          <w:rFonts w:eastAsia="Arial Unicode MS" w:cs="Times New Roman"/>
          <w:color w:val="auto"/>
          <w:sz w:val="20"/>
          <w:szCs w:val="20"/>
          <w:lang w:val="es-ES" w:eastAsia="en-US"/>
        </w:rPr>
        <w:t xml:space="preserve"> Por otra parte, alega</w:t>
      </w:r>
      <w:r w:rsidR="00134160" w:rsidRPr="008B59AC">
        <w:rPr>
          <w:rFonts w:eastAsia="Arial Unicode MS" w:cs="Times New Roman"/>
          <w:color w:val="auto"/>
          <w:sz w:val="20"/>
          <w:szCs w:val="20"/>
          <w:lang w:val="es-ES" w:eastAsia="en-US"/>
        </w:rPr>
        <w:t xml:space="preserve"> que las pistas concretas eran desatendidas, especi</w:t>
      </w:r>
      <w:r w:rsidR="009B2C29" w:rsidRPr="008B59AC">
        <w:rPr>
          <w:rFonts w:eastAsia="Arial Unicode MS" w:cs="Times New Roman"/>
          <w:color w:val="auto"/>
          <w:sz w:val="20"/>
          <w:szCs w:val="20"/>
          <w:lang w:val="es-ES" w:eastAsia="en-US"/>
        </w:rPr>
        <w:t>almente las que ella aportaba</w:t>
      </w:r>
      <w:r w:rsidR="0028326B" w:rsidRPr="008B59AC">
        <w:rPr>
          <w:rFonts w:eastAsia="Arial Unicode MS" w:cs="Times New Roman"/>
          <w:color w:val="auto"/>
          <w:sz w:val="20"/>
          <w:szCs w:val="20"/>
          <w:lang w:val="es-ES" w:eastAsia="en-US"/>
        </w:rPr>
        <w:t>. Señala</w:t>
      </w:r>
      <w:r w:rsidR="002D478B" w:rsidRPr="008B59AC">
        <w:rPr>
          <w:rFonts w:eastAsia="Arial Unicode MS" w:cs="Times New Roman"/>
          <w:color w:val="auto"/>
          <w:sz w:val="20"/>
          <w:szCs w:val="20"/>
          <w:lang w:val="es-ES" w:eastAsia="en-US"/>
        </w:rPr>
        <w:t xml:space="preserve"> que en febrero de 2005 fue detenido</w:t>
      </w:r>
      <w:r w:rsidR="00387F14" w:rsidRPr="008B59AC">
        <w:rPr>
          <w:rFonts w:eastAsia="Arial Unicode MS" w:cs="Times New Roman"/>
          <w:color w:val="auto"/>
          <w:sz w:val="20"/>
          <w:szCs w:val="20"/>
          <w:lang w:val="es-ES" w:eastAsia="en-US"/>
        </w:rPr>
        <w:t xml:space="preserve"> Jose Luis Hernández Flores, quien </w:t>
      </w:r>
      <w:r w:rsidR="00FF4DF6" w:rsidRPr="008B59AC">
        <w:rPr>
          <w:rFonts w:eastAsia="Arial Unicode MS" w:cs="Times New Roman"/>
          <w:color w:val="auto"/>
          <w:sz w:val="20"/>
          <w:szCs w:val="20"/>
          <w:lang w:val="es-ES" w:eastAsia="en-US"/>
        </w:rPr>
        <w:t>dio</w:t>
      </w:r>
      <w:r w:rsidR="002D478B" w:rsidRPr="008B59AC">
        <w:rPr>
          <w:rFonts w:eastAsia="Arial Unicode MS" w:cs="Times New Roman"/>
          <w:color w:val="auto"/>
          <w:sz w:val="20"/>
          <w:szCs w:val="20"/>
          <w:lang w:val="es-ES" w:eastAsia="en-US"/>
        </w:rPr>
        <w:t xml:space="preserve"> múltiples </w:t>
      </w:r>
      <w:r w:rsidR="00FF4DF6" w:rsidRPr="008B59AC">
        <w:rPr>
          <w:rFonts w:eastAsia="Arial Unicode MS" w:cs="Times New Roman"/>
          <w:color w:val="auto"/>
          <w:sz w:val="20"/>
          <w:szCs w:val="20"/>
          <w:lang w:val="es-ES" w:eastAsia="en-US"/>
        </w:rPr>
        <w:t xml:space="preserve">y </w:t>
      </w:r>
      <w:r w:rsidR="00387F14" w:rsidRPr="008B59AC">
        <w:rPr>
          <w:rFonts w:eastAsia="Arial Unicode MS" w:cs="Times New Roman"/>
          <w:color w:val="auto"/>
          <w:sz w:val="20"/>
          <w:szCs w:val="20"/>
          <w:lang w:val="es-ES" w:eastAsia="en-US"/>
        </w:rPr>
        <w:t>contradictorios</w:t>
      </w:r>
      <w:r w:rsidR="00FF4DF6" w:rsidRPr="008B59AC">
        <w:rPr>
          <w:rFonts w:eastAsia="Arial Unicode MS" w:cs="Times New Roman"/>
          <w:color w:val="auto"/>
          <w:sz w:val="20"/>
          <w:szCs w:val="20"/>
          <w:lang w:val="es-ES" w:eastAsia="en-US"/>
        </w:rPr>
        <w:t xml:space="preserve"> testimonios</w:t>
      </w:r>
      <w:r w:rsidR="00387F14" w:rsidRPr="008B59AC">
        <w:rPr>
          <w:rFonts w:eastAsia="Arial Unicode MS" w:cs="Times New Roman"/>
          <w:color w:val="auto"/>
          <w:sz w:val="20"/>
          <w:szCs w:val="20"/>
          <w:lang w:val="es-ES" w:eastAsia="en-US"/>
        </w:rPr>
        <w:t>, confesando ciertos aspectos del secuestro</w:t>
      </w:r>
      <w:r w:rsidR="00C11DF7" w:rsidRPr="008B59AC">
        <w:rPr>
          <w:rFonts w:eastAsia="Arial Unicode MS" w:cs="Times New Roman"/>
          <w:color w:val="auto"/>
          <w:sz w:val="20"/>
          <w:szCs w:val="20"/>
          <w:lang w:val="es-ES" w:eastAsia="en-US"/>
        </w:rPr>
        <w:t>, violación</w:t>
      </w:r>
      <w:r w:rsidR="00387F14" w:rsidRPr="008B59AC">
        <w:rPr>
          <w:rFonts w:eastAsia="Arial Unicode MS" w:cs="Times New Roman"/>
          <w:color w:val="auto"/>
          <w:sz w:val="20"/>
          <w:szCs w:val="20"/>
          <w:lang w:val="es-ES" w:eastAsia="en-US"/>
        </w:rPr>
        <w:t xml:space="preserve"> </w:t>
      </w:r>
      <w:r w:rsidR="003B4FF9" w:rsidRPr="008B59AC">
        <w:rPr>
          <w:rFonts w:eastAsia="Arial Unicode MS" w:cs="Times New Roman"/>
          <w:color w:val="auto"/>
          <w:sz w:val="20"/>
          <w:szCs w:val="20"/>
          <w:lang w:val="es-ES" w:eastAsia="en-US"/>
        </w:rPr>
        <w:t xml:space="preserve">y homicidio de la joven </w:t>
      </w:r>
      <w:r w:rsidR="0028326B" w:rsidRPr="008B59AC">
        <w:rPr>
          <w:rFonts w:eastAsia="Arial Unicode MS" w:cs="Times New Roman"/>
          <w:color w:val="auto"/>
          <w:sz w:val="20"/>
          <w:szCs w:val="20"/>
          <w:lang w:val="es-ES" w:eastAsia="en-US"/>
        </w:rPr>
        <w:t>e</w:t>
      </w:r>
      <w:r w:rsidR="00387F14" w:rsidRPr="008B59AC">
        <w:rPr>
          <w:rFonts w:eastAsia="Arial Unicode MS" w:cs="Times New Roman"/>
          <w:color w:val="auto"/>
          <w:sz w:val="20"/>
          <w:szCs w:val="20"/>
          <w:lang w:val="es-ES" w:eastAsia="en-US"/>
        </w:rPr>
        <w:t xml:space="preserve"> involucrando a otras perso</w:t>
      </w:r>
      <w:r w:rsidR="002D478B" w:rsidRPr="008B59AC">
        <w:rPr>
          <w:rFonts w:eastAsia="Arial Unicode MS" w:cs="Times New Roman"/>
          <w:color w:val="auto"/>
          <w:sz w:val="20"/>
          <w:szCs w:val="20"/>
          <w:lang w:val="es-ES" w:eastAsia="en-US"/>
        </w:rPr>
        <w:t>nas que no han sido identificada</w:t>
      </w:r>
      <w:r w:rsidR="00D933C4" w:rsidRPr="008B59AC">
        <w:rPr>
          <w:rFonts w:eastAsia="Arial Unicode MS" w:cs="Times New Roman"/>
          <w:color w:val="auto"/>
          <w:sz w:val="20"/>
          <w:szCs w:val="20"/>
          <w:lang w:val="es-ES" w:eastAsia="en-US"/>
        </w:rPr>
        <w:t>s.</w:t>
      </w:r>
      <w:r w:rsidR="00387F14" w:rsidRPr="008B59AC">
        <w:rPr>
          <w:rFonts w:eastAsia="Arial Unicode MS" w:cs="Times New Roman"/>
          <w:color w:val="auto"/>
          <w:sz w:val="20"/>
          <w:szCs w:val="20"/>
          <w:lang w:val="es-ES" w:eastAsia="en-US"/>
        </w:rPr>
        <w:t xml:space="preserve"> </w:t>
      </w:r>
      <w:r w:rsidR="00192375" w:rsidRPr="008B59AC">
        <w:rPr>
          <w:rFonts w:eastAsia="Arial Unicode MS" w:cs="Times New Roman"/>
          <w:color w:val="auto"/>
          <w:sz w:val="20"/>
          <w:szCs w:val="20"/>
          <w:lang w:val="es-ES" w:eastAsia="en-US"/>
        </w:rPr>
        <w:t xml:space="preserve">Indica que </w:t>
      </w:r>
      <w:r w:rsidR="00387F14" w:rsidRPr="008B59AC">
        <w:rPr>
          <w:rFonts w:eastAsia="Arial Unicode MS" w:cs="Times New Roman"/>
          <w:color w:val="auto"/>
          <w:sz w:val="20"/>
          <w:szCs w:val="20"/>
          <w:lang w:val="es-ES" w:eastAsia="en-US"/>
        </w:rPr>
        <w:t>Hernández fue c</w:t>
      </w:r>
      <w:r w:rsidR="008D108B" w:rsidRPr="008B59AC">
        <w:rPr>
          <w:rFonts w:eastAsia="Arial Unicode MS" w:cs="Times New Roman"/>
          <w:color w:val="auto"/>
          <w:sz w:val="20"/>
          <w:szCs w:val="20"/>
          <w:lang w:val="es-ES" w:eastAsia="en-US"/>
        </w:rPr>
        <w:t xml:space="preserve">ondenado </w:t>
      </w:r>
      <w:r w:rsidR="00F30E5B" w:rsidRPr="008B59AC">
        <w:rPr>
          <w:rFonts w:eastAsia="Arial Unicode MS" w:cs="Times New Roman"/>
          <w:color w:val="auto"/>
          <w:sz w:val="20"/>
          <w:szCs w:val="20"/>
          <w:lang w:val="es-ES" w:eastAsia="en-US"/>
        </w:rPr>
        <w:t>el 4 de abril de 2006</w:t>
      </w:r>
      <w:r w:rsidR="00341B30" w:rsidRPr="008B59AC">
        <w:rPr>
          <w:rFonts w:eastAsia="Arial Unicode MS" w:cs="Times New Roman"/>
          <w:color w:val="auto"/>
          <w:sz w:val="20"/>
          <w:szCs w:val="20"/>
          <w:lang w:val="es-ES" w:eastAsia="en-US"/>
        </w:rPr>
        <w:t xml:space="preserve"> por los</w:t>
      </w:r>
      <w:r w:rsidR="00192375" w:rsidRPr="008B59AC">
        <w:rPr>
          <w:rFonts w:eastAsia="Arial Unicode MS" w:cs="Times New Roman"/>
          <w:color w:val="auto"/>
          <w:sz w:val="20"/>
          <w:szCs w:val="20"/>
          <w:lang w:val="es-ES" w:eastAsia="en-US"/>
        </w:rPr>
        <w:t xml:space="preserve"> delito</w:t>
      </w:r>
      <w:r w:rsidR="00341B30" w:rsidRPr="008B59AC">
        <w:rPr>
          <w:rFonts w:eastAsia="Arial Unicode MS" w:cs="Times New Roman"/>
          <w:color w:val="auto"/>
          <w:sz w:val="20"/>
          <w:szCs w:val="20"/>
          <w:lang w:val="es-ES" w:eastAsia="en-US"/>
        </w:rPr>
        <w:t>s</w:t>
      </w:r>
      <w:r w:rsidR="00192375" w:rsidRPr="008B59AC">
        <w:rPr>
          <w:rFonts w:eastAsia="Arial Unicode MS" w:cs="Times New Roman"/>
          <w:color w:val="auto"/>
          <w:sz w:val="20"/>
          <w:szCs w:val="20"/>
          <w:lang w:val="es-ES" w:eastAsia="en-US"/>
        </w:rPr>
        <w:t xml:space="preserve"> de</w:t>
      </w:r>
      <w:r w:rsidR="00341B30" w:rsidRPr="008B59AC">
        <w:rPr>
          <w:rFonts w:eastAsia="Arial Unicode MS" w:cs="Times New Roman"/>
          <w:color w:val="auto"/>
          <w:sz w:val="20"/>
          <w:szCs w:val="20"/>
          <w:lang w:val="es-ES" w:eastAsia="en-US"/>
        </w:rPr>
        <w:t xml:space="preserve"> violación y homicidio</w:t>
      </w:r>
      <w:r w:rsidR="00192375" w:rsidRPr="008B59AC">
        <w:rPr>
          <w:rFonts w:eastAsia="Arial Unicode MS" w:cs="Times New Roman"/>
          <w:color w:val="auto"/>
          <w:sz w:val="20"/>
          <w:szCs w:val="20"/>
          <w:lang w:val="es-ES" w:eastAsia="en-US"/>
        </w:rPr>
        <w:t xml:space="preserve"> </w:t>
      </w:r>
      <w:r w:rsidR="008D108B" w:rsidRPr="008B59AC">
        <w:rPr>
          <w:rFonts w:eastAsia="Arial Unicode MS" w:cs="Times New Roman"/>
          <w:color w:val="auto"/>
          <w:sz w:val="20"/>
          <w:szCs w:val="20"/>
          <w:lang w:val="es-ES" w:eastAsia="en-US"/>
        </w:rPr>
        <w:t xml:space="preserve">pero que </w:t>
      </w:r>
      <w:r w:rsidR="003B4FF9" w:rsidRPr="008B59AC">
        <w:rPr>
          <w:rFonts w:eastAsia="Arial Unicode MS" w:cs="Times New Roman"/>
          <w:color w:val="auto"/>
          <w:sz w:val="20"/>
          <w:szCs w:val="20"/>
          <w:lang w:val="es-ES" w:eastAsia="en-US"/>
        </w:rPr>
        <w:t xml:space="preserve">fue </w:t>
      </w:r>
      <w:r w:rsidR="008D108B" w:rsidRPr="008B59AC">
        <w:rPr>
          <w:rFonts w:eastAsia="Arial Unicode MS" w:cs="Times New Roman"/>
          <w:color w:val="auto"/>
          <w:sz w:val="20"/>
          <w:szCs w:val="20"/>
          <w:lang w:val="es-ES" w:eastAsia="en-US"/>
        </w:rPr>
        <w:t xml:space="preserve">repentinamente </w:t>
      </w:r>
      <w:r w:rsidR="00676D96" w:rsidRPr="008B59AC">
        <w:rPr>
          <w:rFonts w:eastAsia="Arial Unicode MS" w:cs="Times New Roman"/>
          <w:color w:val="auto"/>
          <w:sz w:val="20"/>
          <w:szCs w:val="20"/>
          <w:lang w:val="es-ES" w:eastAsia="en-US"/>
        </w:rPr>
        <w:t>trasladado a la</w:t>
      </w:r>
      <w:r w:rsidR="00387F14" w:rsidRPr="008B59AC">
        <w:rPr>
          <w:rFonts w:eastAsia="Arial Unicode MS" w:cs="Times New Roman"/>
          <w:color w:val="auto"/>
          <w:sz w:val="20"/>
          <w:szCs w:val="20"/>
          <w:lang w:val="es-ES" w:eastAsia="en-US"/>
        </w:rPr>
        <w:t xml:space="preserve"> prisión</w:t>
      </w:r>
      <w:r w:rsidR="00676D96" w:rsidRPr="008B59AC">
        <w:rPr>
          <w:rFonts w:eastAsia="Arial Unicode MS" w:cs="Times New Roman"/>
          <w:color w:val="auto"/>
          <w:sz w:val="20"/>
          <w:szCs w:val="20"/>
          <w:lang w:val="es-ES" w:eastAsia="en-US"/>
        </w:rPr>
        <w:t xml:space="preserve"> de Jalisco</w:t>
      </w:r>
      <w:r w:rsidR="008D108B" w:rsidRPr="008B59AC">
        <w:rPr>
          <w:rFonts w:eastAsia="Arial Unicode MS" w:cs="Times New Roman"/>
          <w:color w:val="auto"/>
          <w:sz w:val="20"/>
          <w:szCs w:val="20"/>
          <w:lang w:val="es-ES" w:eastAsia="en-US"/>
        </w:rPr>
        <w:t>,</w:t>
      </w:r>
      <w:r w:rsidR="00387F14" w:rsidRPr="008B59AC">
        <w:rPr>
          <w:rFonts w:eastAsia="Arial Unicode MS" w:cs="Times New Roman"/>
          <w:color w:val="auto"/>
          <w:sz w:val="20"/>
          <w:szCs w:val="20"/>
          <w:lang w:val="es-ES" w:eastAsia="en-US"/>
        </w:rPr>
        <w:t xml:space="preserve"> </w:t>
      </w:r>
      <w:r w:rsidR="008D108B" w:rsidRPr="008B59AC">
        <w:rPr>
          <w:rFonts w:eastAsia="Arial Unicode MS" w:cs="Times New Roman"/>
          <w:color w:val="auto"/>
          <w:sz w:val="20"/>
          <w:szCs w:val="20"/>
          <w:lang w:val="es-ES" w:eastAsia="en-US"/>
        </w:rPr>
        <w:t>obstaculizándose</w:t>
      </w:r>
      <w:r w:rsidR="00387F14" w:rsidRPr="008B59AC">
        <w:rPr>
          <w:rFonts w:eastAsia="Arial Unicode MS" w:cs="Times New Roman"/>
          <w:color w:val="auto"/>
          <w:sz w:val="20"/>
          <w:szCs w:val="20"/>
          <w:lang w:val="es-ES" w:eastAsia="en-US"/>
        </w:rPr>
        <w:t xml:space="preserve"> la realización de nuevas diligencias, </w:t>
      </w:r>
      <w:r w:rsidR="00192375" w:rsidRPr="008B59AC">
        <w:rPr>
          <w:rFonts w:eastAsia="Arial Unicode MS" w:cs="Times New Roman"/>
          <w:color w:val="auto"/>
          <w:sz w:val="20"/>
          <w:szCs w:val="20"/>
          <w:lang w:val="es-ES" w:eastAsia="en-US"/>
        </w:rPr>
        <w:t xml:space="preserve">así como </w:t>
      </w:r>
      <w:r w:rsidR="00D933C4" w:rsidRPr="008B59AC">
        <w:rPr>
          <w:rFonts w:eastAsia="Arial Unicode MS" w:cs="Times New Roman"/>
          <w:color w:val="auto"/>
          <w:sz w:val="20"/>
          <w:szCs w:val="20"/>
          <w:lang w:val="es-ES" w:eastAsia="en-US"/>
        </w:rPr>
        <w:t xml:space="preserve">una </w:t>
      </w:r>
      <w:r w:rsidR="00314848" w:rsidRPr="008B59AC">
        <w:rPr>
          <w:rFonts w:eastAsia="Arial Unicode MS" w:cs="Times New Roman"/>
          <w:color w:val="auto"/>
          <w:sz w:val="20"/>
          <w:szCs w:val="20"/>
          <w:lang w:val="es-ES" w:eastAsia="en-US"/>
        </w:rPr>
        <w:lastRenderedPageBreak/>
        <w:t xml:space="preserve">reconstrucción </w:t>
      </w:r>
      <w:r w:rsidR="008D108B" w:rsidRPr="008B59AC">
        <w:rPr>
          <w:rFonts w:eastAsia="Arial Unicode MS" w:cs="Times New Roman"/>
          <w:color w:val="auto"/>
          <w:sz w:val="20"/>
          <w:szCs w:val="20"/>
          <w:lang w:val="es-ES" w:eastAsia="en-US"/>
        </w:rPr>
        <w:t xml:space="preserve">del crimen </w:t>
      </w:r>
      <w:r w:rsidR="002D478B" w:rsidRPr="008B59AC">
        <w:rPr>
          <w:rFonts w:eastAsia="Arial Unicode MS" w:cs="Times New Roman"/>
          <w:color w:val="auto"/>
          <w:sz w:val="20"/>
          <w:szCs w:val="20"/>
          <w:lang w:val="es-ES" w:eastAsia="en-US"/>
        </w:rPr>
        <w:t>que</w:t>
      </w:r>
      <w:r w:rsidR="008D108B" w:rsidRPr="008B59AC">
        <w:rPr>
          <w:rFonts w:eastAsia="Arial Unicode MS" w:cs="Times New Roman"/>
          <w:color w:val="auto"/>
          <w:sz w:val="20"/>
          <w:szCs w:val="20"/>
          <w:lang w:val="es-ES" w:eastAsia="en-US"/>
        </w:rPr>
        <w:t xml:space="preserve"> evidencie las inconsistencias</w:t>
      </w:r>
      <w:r w:rsidR="00D933C4" w:rsidRPr="008B59AC">
        <w:rPr>
          <w:rFonts w:eastAsia="Arial Unicode MS" w:cs="Times New Roman"/>
          <w:color w:val="auto"/>
          <w:sz w:val="20"/>
          <w:szCs w:val="20"/>
          <w:lang w:val="es-ES" w:eastAsia="en-US"/>
        </w:rPr>
        <w:t xml:space="preserve"> de la investigación</w:t>
      </w:r>
      <w:r w:rsidR="008D108B" w:rsidRPr="008B59AC">
        <w:rPr>
          <w:rFonts w:eastAsia="Arial Unicode MS" w:cs="Times New Roman"/>
          <w:color w:val="auto"/>
          <w:sz w:val="20"/>
          <w:szCs w:val="20"/>
          <w:lang w:val="es-ES" w:eastAsia="en-US"/>
        </w:rPr>
        <w:t>. Finalmente,</w:t>
      </w:r>
      <w:r w:rsidR="00314848" w:rsidRPr="008B59AC">
        <w:rPr>
          <w:rFonts w:eastAsia="Arial Unicode MS" w:cs="Times New Roman"/>
          <w:color w:val="auto"/>
          <w:sz w:val="20"/>
          <w:szCs w:val="20"/>
          <w:lang w:val="es-ES" w:eastAsia="en-US"/>
        </w:rPr>
        <w:t xml:space="preserve"> </w:t>
      </w:r>
      <w:r w:rsidR="008D108B" w:rsidRPr="008B59AC">
        <w:rPr>
          <w:rFonts w:eastAsia="Arial Unicode MS" w:cs="Times New Roman"/>
          <w:color w:val="auto"/>
          <w:sz w:val="20"/>
          <w:szCs w:val="20"/>
          <w:lang w:val="es-ES" w:eastAsia="en-US"/>
        </w:rPr>
        <w:t xml:space="preserve">denuncia </w:t>
      </w:r>
      <w:r w:rsidR="00314848" w:rsidRPr="008B59AC">
        <w:rPr>
          <w:rFonts w:eastAsia="Arial Unicode MS" w:cs="Times New Roman"/>
          <w:color w:val="auto"/>
          <w:sz w:val="20"/>
          <w:szCs w:val="20"/>
          <w:lang w:val="es-ES" w:eastAsia="en-US"/>
        </w:rPr>
        <w:t>la intencionalidad de las autoridades de</w:t>
      </w:r>
      <w:r w:rsidR="008D108B" w:rsidRPr="008B59AC">
        <w:rPr>
          <w:rFonts w:eastAsia="Arial Unicode MS" w:cs="Times New Roman"/>
          <w:color w:val="auto"/>
          <w:sz w:val="20"/>
          <w:szCs w:val="20"/>
          <w:lang w:val="es-ES" w:eastAsia="en-US"/>
        </w:rPr>
        <w:t xml:space="preserve"> limitar su acceso al proceso y</w:t>
      </w:r>
      <w:r w:rsidR="00314848" w:rsidRPr="008B59AC">
        <w:rPr>
          <w:rFonts w:eastAsia="Arial Unicode MS" w:cs="Times New Roman"/>
          <w:color w:val="auto"/>
          <w:sz w:val="20"/>
          <w:szCs w:val="20"/>
          <w:lang w:val="es-ES" w:eastAsia="en-US"/>
        </w:rPr>
        <w:t xml:space="preserve"> no dar</w:t>
      </w:r>
      <w:r w:rsidR="008D108B" w:rsidRPr="008B59AC">
        <w:rPr>
          <w:rFonts w:eastAsia="Arial Unicode MS" w:cs="Times New Roman"/>
          <w:color w:val="auto"/>
          <w:sz w:val="20"/>
          <w:szCs w:val="20"/>
          <w:lang w:val="es-ES" w:eastAsia="en-US"/>
        </w:rPr>
        <w:t>le</w:t>
      </w:r>
      <w:r w:rsidR="00314848" w:rsidRPr="008B59AC">
        <w:rPr>
          <w:rFonts w:eastAsia="Arial Unicode MS" w:cs="Times New Roman"/>
          <w:color w:val="auto"/>
          <w:sz w:val="20"/>
          <w:szCs w:val="20"/>
          <w:lang w:val="es-ES" w:eastAsia="en-US"/>
        </w:rPr>
        <w:t xml:space="preserve"> seguimiento, a sabiendas de que al menos dos respons</w:t>
      </w:r>
      <w:r w:rsidR="008D108B" w:rsidRPr="008B59AC">
        <w:rPr>
          <w:rFonts w:eastAsia="Arial Unicode MS" w:cs="Times New Roman"/>
          <w:color w:val="auto"/>
          <w:sz w:val="20"/>
          <w:szCs w:val="20"/>
          <w:lang w:val="es-ES" w:eastAsia="en-US"/>
        </w:rPr>
        <w:t>ables permanecen</w:t>
      </w:r>
      <w:r w:rsidR="00314848" w:rsidRPr="008B59AC">
        <w:rPr>
          <w:rFonts w:eastAsia="Arial Unicode MS" w:cs="Times New Roman"/>
          <w:color w:val="auto"/>
          <w:sz w:val="20"/>
          <w:szCs w:val="20"/>
          <w:lang w:val="es-ES" w:eastAsia="en-US"/>
        </w:rPr>
        <w:t xml:space="preserve"> en libertad</w:t>
      </w:r>
      <w:r w:rsidR="008D108B" w:rsidRPr="008B59AC">
        <w:rPr>
          <w:rFonts w:eastAsia="Arial Unicode MS" w:cs="Times New Roman"/>
          <w:color w:val="auto"/>
          <w:sz w:val="20"/>
          <w:szCs w:val="20"/>
          <w:lang w:val="es-ES" w:eastAsia="en-US"/>
        </w:rPr>
        <w:t>,</w:t>
      </w:r>
      <w:r w:rsidR="00D933C4" w:rsidRPr="008B59AC">
        <w:rPr>
          <w:rFonts w:eastAsia="Arial Unicode MS" w:cs="Times New Roman"/>
          <w:color w:val="auto"/>
          <w:sz w:val="20"/>
          <w:szCs w:val="20"/>
          <w:lang w:val="es-ES" w:eastAsia="en-US"/>
        </w:rPr>
        <w:t xml:space="preserve"> situación que la ha dejado en absoluta indefensión</w:t>
      </w:r>
      <w:r w:rsidR="00676D96" w:rsidRPr="008B59AC">
        <w:rPr>
          <w:rFonts w:eastAsia="Arial Unicode MS" w:cs="Times New Roman"/>
          <w:color w:val="auto"/>
          <w:sz w:val="20"/>
          <w:szCs w:val="20"/>
          <w:lang w:val="es-ES" w:eastAsia="en-US"/>
        </w:rPr>
        <w:t>.</w:t>
      </w:r>
      <w:r w:rsidR="00D933C4" w:rsidRPr="008B59AC">
        <w:rPr>
          <w:rFonts w:eastAsia="Arial Unicode MS" w:cs="Times New Roman"/>
          <w:color w:val="auto"/>
          <w:sz w:val="20"/>
          <w:szCs w:val="20"/>
          <w:lang w:val="es-ES" w:eastAsia="en-US"/>
        </w:rPr>
        <w:t xml:space="preserve"> </w:t>
      </w:r>
      <w:r w:rsidR="002C0F72" w:rsidRPr="008B59AC">
        <w:rPr>
          <w:rFonts w:eastAsia="Arial Unicode MS" w:cs="Times New Roman"/>
          <w:color w:val="auto"/>
          <w:sz w:val="20"/>
          <w:szCs w:val="20"/>
          <w:lang w:val="es-ES" w:eastAsia="en-US"/>
        </w:rPr>
        <w:t xml:space="preserve"> </w:t>
      </w:r>
    </w:p>
    <w:p w14:paraId="5C374057" w14:textId="77777777" w:rsidR="002962E7" w:rsidRPr="008B59AC" w:rsidRDefault="002962E7" w:rsidP="002962E7">
      <w:pPr>
        <w:pStyle w:val="ListParagraph"/>
        <w:jc w:val="both"/>
        <w:rPr>
          <w:rFonts w:eastAsia="Arial Unicode MS" w:cs="Times New Roman"/>
          <w:color w:val="auto"/>
          <w:sz w:val="20"/>
          <w:szCs w:val="20"/>
          <w:lang w:val="es-ES" w:eastAsia="en-US"/>
        </w:rPr>
      </w:pPr>
    </w:p>
    <w:p w14:paraId="031D682A" w14:textId="77777777" w:rsidR="006D4B75" w:rsidRPr="008B59AC" w:rsidRDefault="006D4B75" w:rsidP="006D4B75">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Al momento en que se decide este informe, el Estado no ha respondido a la solicitud de observaciones remitida y reiterada oportunamente desde la CIDH en relación a la referida petición. </w:t>
      </w:r>
    </w:p>
    <w:p w14:paraId="0D698EE1" w14:textId="77777777" w:rsidR="006D4B75" w:rsidRPr="008B59AC" w:rsidRDefault="006D4B75" w:rsidP="00186CDD">
      <w:pPr>
        <w:jc w:val="both"/>
        <w:rPr>
          <w:sz w:val="20"/>
          <w:szCs w:val="20"/>
          <w:lang w:val="es-ES"/>
        </w:rPr>
      </w:pPr>
    </w:p>
    <w:p w14:paraId="6F4E2236" w14:textId="602B9A44" w:rsidR="00147D83" w:rsidRPr="008B59AC" w:rsidRDefault="00E07B79" w:rsidP="003B4FF9">
      <w:pPr>
        <w:pStyle w:val="ListParagraph"/>
        <w:jc w:val="both"/>
        <w:rPr>
          <w:rFonts w:eastAsia="Arial Unicode MS" w:cs="Times New Roman"/>
          <w:i/>
          <w:color w:val="auto"/>
          <w:sz w:val="20"/>
          <w:szCs w:val="20"/>
          <w:lang w:val="es-ES" w:eastAsia="en-US"/>
        </w:rPr>
      </w:pPr>
      <w:r w:rsidRPr="008B59AC">
        <w:rPr>
          <w:rFonts w:eastAsia="Arial Unicode MS" w:cs="Times New Roman"/>
          <w:i/>
          <w:color w:val="auto"/>
          <w:sz w:val="20"/>
          <w:szCs w:val="20"/>
          <w:lang w:val="es-ES" w:eastAsia="en-US"/>
        </w:rPr>
        <w:t>P-470-07</w:t>
      </w:r>
      <w:r w:rsidR="00147D83" w:rsidRPr="008B59AC">
        <w:rPr>
          <w:rFonts w:eastAsia="Arial Unicode MS" w:cs="Times New Roman"/>
          <w:i/>
          <w:color w:val="auto"/>
          <w:sz w:val="20"/>
          <w:szCs w:val="20"/>
          <w:lang w:val="es-ES" w:eastAsia="en-US"/>
        </w:rPr>
        <w:t xml:space="preserve">: Desaparición y </w:t>
      </w:r>
      <w:r w:rsidR="006C4FCE" w:rsidRPr="008B59AC">
        <w:rPr>
          <w:rFonts w:eastAsia="Arial Unicode MS" w:cs="Times New Roman"/>
          <w:i/>
          <w:color w:val="auto"/>
          <w:sz w:val="20"/>
          <w:szCs w:val="20"/>
          <w:lang w:val="es-ES" w:eastAsia="en-US"/>
        </w:rPr>
        <w:t>h</w:t>
      </w:r>
      <w:r w:rsidR="00147D83" w:rsidRPr="008B59AC">
        <w:rPr>
          <w:rFonts w:eastAsia="Arial Unicode MS" w:cs="Times New Roman"/>
          <w:i/>
          <w:color w:val="auto"/>
          <w:sz w:val="20"/>
          <w:szCs w:val="20"/>
          <w:lang w:val="es-ES" w:eastAsia="en-US"/>
        </w:rPr>
        <w:t xml:space="preserve">omicidio de Olga Alicia Carrillo Pérez </w:t>
      </w:r>
    </w:p>
    <w:p w14:paraId="03C9FC9F" w14:textId="77777777" w:rsidR="003B4FF9" w:rsidRPr="008B59AC" w:rsidRDefault="003B4FF9" w:rsidP="003B4FF9">
      <w:pPr>
        <w:pStyle w:val="ListParagraph"/>
        <w:jc w:val="both"/>
        <w:rPr>
          <w:rFonts w:eastAsia="Arial Unicode MS" w:cs="Times New Roman"/>
          <w:i/>
          <w:color w:val="auto"/>
          <w:sz w:val="20"/>
          <w:szCs w:val="20"/>
          <w:lang w:val="es-ES" w:eastAsia="en-US"/>
        </w:rPr>
      </w:pPr>
    </w:p>
    <w:p w14:paraId="119A641D" w14:textId="4EAC1E0D" w:rsidR="00147D83" w:rsidRPr="008B59AC" w:rsidRDefault="009B2C29" w:rsidP="00661A83">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La parte peticionaria indica</w:t>
      </w:r>
      <w:r w:rsidR="00147D83" w:rsidRPr="008B59AC">
        <w:rPr>
          <w:rFonts w:eastAsia="Arial Unicode MS" w:cs="Times New Roman"/>
          <w:color w:val="auto"/>
          <w:sz w:val="20"/>
          <w:szCs w:val="20"/>
          <w:lang w:val="es-ES" w:eastAsia="en-US"/>
        </w:rPr>
        <w:t xml:space="preserve"> que Olga Alicia Carrillo Pérez de 20 años, despareció el 10 de agosto de 1995, que al día siguiente </w:t>
      </w:r>
      <w:r w:rsidR="002962E7" w:rsidRPr="008B59AC">
        <w:rPr>
          <w:rFonts w:eastAsia="Arial Unicode MS" w:cs="Times New Roman"/>
          <w:color w:val="auto"/>
          <w:sz w:val="20"/>
          <w:szCs w:val="20"/>
          <w:lang w:val="es-ES" w:eastAsia="en-US"/>
        </w:rPr>
        <w:t xml:space="preserve">sus familiares </w:t>
      </w:r>
      <w:r w:rsidR="00147D83" w:rsidRPr="008B59AC">
        <w:rPr>
          <w:rFonts w:eastAsia="Arial Unicode MS" w:cs="Times New Roman"/>
          <w:color w:val="auto"/>
          <w:sz w:val="20"/>
          <w:szCs w:val="20"/>
          <w:lang w:val="es-ES" w:eastAsia="en-US"/>
        </w:rPr>
        <w:t>denunciaro</w:t>
      </w:r>
      <w:r w:rsidR="00FF4DF6" w:rsidRPr="008B59AC">
        <w:rPr>
          <w:rFonts w:eastAsia="Arial Unicode MS" w:cs="Times New Roman"/>
          <w:color w:val="auto"/>
          <w:sz w:val="20"/>
          <w:szCs w:val="20"/>
          <w:lang w:val="es-ES" w:eastAsia="en-US"/>
        </w:rPr>
        <w:t>n su</w:t>
      </w:r>
      <w:r w:rsidRPr="008B59AC">
        <w:rPr>
          <w:rFonts w:eastAsia="Arial Unicode MS" w:cs="Times New Roman"/>
          <w:color w:val="auto"/>
          <w:sz w:val="20"/>
          <w:szCs w:val="20"/>
          <w:lang w:val="es-ES" w:eastAsia="en-US"/>
        </w:rPr>
        <w:t xml:space="preserve"> desaparición en la Oficina</w:t>
      </w:r>
      <w:r w:rsidR="00FF4DF6" w:rsidRPr="008B59AC">
        <w:rPr>
          <w:rFonts w:eastAsia="Arial Unicode MS" w:cs="Times New Roman"/>
          <w:color w:val="auto"/>
          <w:sz w:val="20"/>
          <w:szCs w:val="20"/>
          <w:lang w:val="es-ES" w:eastAsia="en-US"/>
        </w:rPr>
        <w:t xml:space="preserve"> de Averiguaciones Previas. El </w:t>
      </w:r>
      <w:r w:rsidR="00147D83" w:rsidRPr="008B59AC">
        <w:rPr>
          <w:rFonts w:eastAsia="Arial Unicode MS" w:cs="Times New Roman"/>
          <w:color w:val="auto"/>
          <w:sz w:val="20"/>
          <w:szCs w:val="20"/>
          <w:lang w:val="es-ES" w:eastAsia="en-US"/>
        </w:rPr>
        <w:t>9 de septiembre de 1995 fue encontrada una osamenta irreconocible que</w:t>
      </w:r>
      <w:r w:rsidR="00F17E3D" w:rsidRPr="008B59AC">
        <w:rPr>
          <w:rFonts w:eastAsia="Arial Unicode MS" w:cs="Times New Roman"/>
          <w:color w:val="auto"/>
          <w:sz w:val="20"/>
          <w:szCs w:val="20"/>
          <w:lang w:val="es-ES" w:eastAsia="en-US"/>
        </w:rPr>
        <w:t xml:space="preserve"> según las autoridades correspondía al </w:t>
      </w:r>
      <w:r w:rsidR="00147D83" w:rsidRPr="008B59AC">
        <w:rPr>
          <w:rFonts w:eastAsia="Arial Unicode MS" w:cs="Times New Roman"/>
          <w:color w:val="auto"/>
          <w:sz w:val="20"/>
          <w:szCs w:val="20"/>
          <w:lang w:val="es-ES" w:eastAsia="en-US"/>
        </w:rPr>
        <w:t>cuerpo de</w:t>
      </w:r>
      <w:r w:rsidR="00F17E3D" w:rsidRPr="008B59AC">
        <w:rPr>
          <w:rFonts w:eastAsia="Arial Unicode MS" w:cs="Times New Roman"/>
          <w:color w:val="auto"/>
          <w:sz w:val="20"/>
          <w:szCs w:val="20"/>
          <w:lang w:val="es-ES" w:eastAsia="en-US"/>
        </w:rPr>
        <w:t xml:space="preserve"> la joven</w:t>
      </w:r>
      <w:r w:rsidR="00147D83" w:rsidRPr="008B59AC">
        <w:rPr>
          <w:rFonts w:eastAsia="Arial Unicode MS" w:cs="Times New Roman"/>
          <w:color w:val="auto"/>
          <w:sz w:val="20"/>
          <w:szCs w:val="20"/>
          <w:lang w:val="es-ES" w:eastAsia="en-US"/>
        </w:rPr>
        <w:t xml:space="preserve">, </w:t>
      </w:r>
      <w:r w:rsidR="00F17E3D" w:rsidRPr="008B59AC">
        <w:rPr>
          <w:rFonts w:eastAsia="Arial Unicode MS" w:cs="Times New Roman"/>
          <w:color w:val="auto"/>
          <w:sz w:val="20"/>
          <w:szCs w:val="20"/>
          <w:lang w:val="es-ES" w:eastAsia="en-US"/>
        </w:rPr>
        <w:t>iniciándose la causa</w:t>
      </w:r>
      <w:r w:rsidR="00E07B79" w:rsidRPr="008B59AC">
        <w:rPr>
          <w:rFonts w:eastAsia="Arial Unicode MS" w:cs="Times New Roman"/>
          <w:color w:val="auto"/>
          <w:sz w:val="20"/>
          <w:szCs w:val="20"/>
          <w:lang w:val="es-ES" w:eastAsia="en-US"/>
        </w:rPr>
        <w:t xml:space="preserve"> 15561/</w:t>
      </w:r>
      <w:r w:rsidR="00735E7D" w:rsidRPr="008B59AC">
        <w:rPr>
          <w:rFonts w:eastAsia="Arial Unicode MS" w:cs="Times New Roman"/>
          <w:color w:val="auto"/>
          <w:sz w:val="20"/>
          <w:szCs w:val="20"/>
          <w:lang w:val="es-ES" w:eastAsia="en-US"/>
        </w:rPr>
        <w:t>95 por los delitos de homicidio calificado, secuestro, violación equiparada, asociación delictuosa y delitos de exhumación e inhumaciones.</w:t>
      </w:r>
    </w:p>
    <w:p w14:paraId="382121AD" w14:textId="77777777" w:rsidR="00147D83" w:rsidRPr="008B59AC" w:rsidRDefault="00147D83" w:rsidP="00147D83">
      <w:pPr>
        <w:pStyle w:val="ListParagraph"/>
        <w:jc w:val="both"/>
        <w:rPr>
          <w:rFonts w:eastAsia="Arial Unicode MS" w:cs="Times New Roman"/>
          <w:color w:val="auto"/>
          <w:sz w:val="20"/>
          <w:szCs w:val="20"/>
          <w:lang w:val="es-ES" w:eastAsia="en-US"/>
        </w:rPr>
      </w:pPr>
    </w:p>
    <w:p w14:paraId="26AA8A90" w14:textId="5B4E2008" w:rsidR="00F17E3D" w:rsidRPr="008B59AC" w:rsidRDefault="009B2C29" w:rsidP="00F17E3D">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La </w:t>
      </w:r>
      <w:r w:rsidR="00F17E3D" w:rsidRPr="008B59AC">
        <w:rPr>
          <w:rFonts w:eastAsia="Arial Unicode MS" w:cs="Times New Roman"/>
          <w:color w:val="auto"/>
          <w:sz w:val="20"/>
          <w:szCs w:val="20"/>
          <w:lang w:val="es-ES" w:eastAsia="en-US"/>
        </w:rPr>
        <w:t xml:space="preserve">madre de Olga Alicia Carrillo Pérez </w:t>
      </w:r>
      <w:r w:rsidR="00147D83" w:rsidRPr="008B59AC">
        <w:rPr>
          <w:rFonts w:eastAsia="Arial Unicode MS" w:cs="Times New Roman"/>
          <w:color w:val="auto"/>
          <w:sz w:val="20"/>
          <w:szCs w:val="20"/>
          <w:lang w:val="es-ES" w:eastAsia="en-US"/>
        </w:rPr>
        <w:t xml:space="preserve">afirma </w:t>
      </w:r>
      <w:r w:rsidRPr="008B59AC">
        <w:rPr>
          <w:rFonts w:eastAsia="Arial Unicode MS" w:cs="Times New Roman"/>
          <w:color w:val="auto"/>
          <w:sz w:val="20"/>
          <w:szCs w:val="20"/>
          <w:lang w:val="es-ES" w:eastAsia="en-US"/>
        </w:rPr>
        <w:t xml:space="preserve">que </w:t>
      </w:r>
      <w:r w:rsidR="00147D83" w:rsidRPr="008B59AC">
        <w:rPr>
          <w:rFonts w:eastAsia="Arial Unicode MS" w:cs="Times New Roman"/>
          <w:color w:val="auto"/>
          <w:sz w:val="20"/>
          <w:szCs w:val="20"/>
          <w:lang w:val="es-ES" w:eastAsia="en-US"/>
        </w:rPr>
        <w:t>los agentes del Minist</w:t>
      </w:r>
      <w:r w:rsidR="00FF4DF6" w:rsidRPr="008B59AC">
        <w:rPr>
          <w:rFonts w:eastAsia="Arial Unicode MS" w:cs="Times New Roman"/>
          <w:color w:val="auto"/>
          <w:sz w:val="20"/>
          <w:szCs w:val="20"/>
          <w:lang w:val="es-ES" w:eastAsia="en-US"/>
        </w:rPr>
        <w:t>erio Pú</w:t>
      </w:r>
      <w:r w:rsidR="00E07B79" w:rsidRPr="008B59AC">
        <w:rPr>
          <w:rFonts w:eastAsia="Arial Unicode MS" w:cs="Times New Roman"/>
          <w:color w:val="auto"/>
          <w:sz w:val="20"/>
          <w:szCs w:val="20"/>
          <w:lang w:val="es-ES" w:eastAsia="en-US"/>
        </w:rPr>
        <w:t>blico se burla</w:t>
      </w:r>
      <w:r w:rsidR="00FF4DF6" w:rsidRPr="008B59AC">
        <w:rPr>
          <w:rFonts w:eastAsia="Arial Unicode MS" w:cs="Times New Roman"/>
          <w:color w:val="auto"/>
          <w:sz w:val="20"/>
          <w:szCs w:val="20"/>
          <w:lang w:val="es-ES" w:eastAsia="en-US"/>
        </w:rPr>
        <w:t>ron cuando denunci</w:t>
      </w:r>
      <w:r w:rsidR="00F963DE" w:rsidRPr="008B59AC">
        <w:rPr>
          <w:rFonts w:eastAsia="Arial Unicode MS" w:cs="Times New Roman"/>
          <w:color w:val="auto"/>
          <w:sz w:val="20"/>
          <w:szCs w:val="20"/>
          <w:lang w:val="es-ES" w:eastAsia="en-US"/>
        </w:rPr>
        <w:t>ó</w:t>
      </w:r>
      <w:r w:rsidR="00FF4DF6" w:rsidRPr="008B59AC">
        <w:rPr>
          <w:rFonts w:eastAsia="Arial Unicode MS" w:cs="Times New Roman"/>
          <w:color w:val="auto"/>
          <w:sz w:val="20"/>
          <w:szCs w:val="20"/>
          <w:lang w:val="es-ES" w:eastAsia="en-US"/>
        </w:rPr>
        <w:t xml:space="preserve"> la desaparición de su hija</w:t>
      </w:r>
      <w:r w:rsidRPr="008B59AC">
        <w:rPr>
          <w:rFonts w:eastAsia="Arial Unicode MS" w:cs="Times New Roman"/>
          <w:color w:val="auto"/>
          <w:sz w:val="20"/>
          <w:szCs w:val="20"/>
          <w:lang w:val="es-ES" w:eastAsia="en-US"/>
        </w:rPr>
        <w:t xml:space="preserve"> y que no la buscaron</w:t>
      </w:r>
      <w:r w:rsidR="00FF4DF6" w:rsidRPr="008B59AC">
        <w:rPr>
          <w:rFonts w:eastAsia="Arial Unicode MS" w:cs="Times New Roman"/>
          <w:color w:val="auto"/>
          <w:sz w:val="20"/>
          <w:szCs w:val="20"/>
          <w:lang w:val="es-ES" w:eastAsia="en-US"/>
        </w:rPr>
        <w:t>,</w:t>
      </w:r>
      <w:r w:rsidR="000E2D1D" w:rsidRPr="008B59AC">
        <w:rPr>
          <w:rFonts w:eastAsia="Arial Unicode MS" w:cs="Times New Roman"/>
          <w:color w:val="auto"/>
          <w:sz w:val="20"/>
          <w:szCs w:val="20"/>
          <w:lang w:val="es-ES" w:eastAsia="en-US"/>
        </w:rPr>
        <w:t xml:space="preserve"> </w:t>
      </w:r>
      <w:r w:rsidR="00147D83" w:rsidRPr="008B59AC">
        <w:rPr>
          <w:rFonts w:eastAsia="Arial Unicode MS" w:cs="Times New Roman"/>
          <w:color w:val="auto"/>
          <w:sz w:val="20"/>
          <w:szCs w:val="20"/>
          <w:lang w:val="es-ES" w:eastAsia="en-US"/>
        </w:rPr>
        <w:t>lo que impidió</w:t>
      </w:r>
      <w:r w:rsidR="000E2D1D" w:rsidRPr="008B59AC">
        <w:rPr>
          <w:rFonts w:eastAsia="Arial Unicode MS" w:cs="Times New Roman"/>
          <w:color w:val="auto"/>
          <w:sz w:val="20"/>
          <w:szCs w:val="20"/>
          <w:lang w:val="es-ES" w:eastAsia="en-US"/>
        </w:rPr>
        <w:t xml:space="preserve"> </w:t>
      </w:r>
      <w:r w:rsidR="00FF4DF6" w:rsidRPr="008B59AC">
        <w:rPr>
          <w:rFonts w:eastAsia="Arial Unicode MS" w:cs="Times New Roman"/>
          <w:color w:val="auto"/>
          <w:sz w:val="20"/>
          <w:szCs w:val="20"/>
          <w:lang w:val="es-ES" w:eastAsia="en-US"/>
        </w:rPr>
        <w:t>encontrarla</w:t>
      </w:r>
      <w:r w:rsidR="000E2D1D" w:rsidRPr="008B59AC">
        <w:rPr>
          <w:rFonts w:eastAsia="Arial Unicode MS" w:cs="Times New Roman"/>
          <w:color w:val="auto"/>
          <w:sz w:val="20"/>
          <w:szCs w:val="20"/>
          <w:lang w:val="es-ES" w:eastAsia="en-US"/>
        </w:rPr>
        <w:t xml:space="preserve"> con vida</w:t>
      </w:r>
      <w:r w:rsidR="00147D83" w:rsidRPr="008B59AC">
        <w:rPr>
          <w:rFonts w:eastAsia="Arial Unicode MS" w:cs="Times New Roman"/>
          <w:color w:val="auto"/>
          <w:sz w:val="20"/>
          <w:szCs w:val="20"/>
          <w:lang w:val="es-ES" w:eastAsia="en-US"/>
        </w:rPr>
        <w:t>.</w:t>
      </w:r>
      <w:r w:rsidR="00BC3185" w:rsidRPr="008B59AC">
        <w:rPr>
          <w:rFonts w:eastAsia="Arial Unicode MS" w:cs="Times New Roman"/>
          <w:color w:val="auto"/>
          <w:sz w:val="20"/>
          <w:szCs w:val="20"/>
          <w:lang w:val="es-ES" w:eastAsia="en-US"/>
        </w:rPr>
        <w:t xml:space="preserve"> R</w:t>
      </w:r>
      <w:r w:rsidRPr="008B59AC">
        <w:rPr>
          <w:rFonts w:eastAsia="Arial Unicode MS" w:cs="Times New Roman"/>
          <w:color w:val="auto"/>
          <w:sz w:val="20"/>
          <w:szCs w:val="20"/>
          <w:lang w:val="es-ES" w:eastAsia="en-US"/>
        </w:rPr>
        <w:t xml:space="preserve">eclama </w:t>
      </w:r>
      <w:r w:rsidR="00147D83" w:rsidRPr="008B59AC">
        <w:rPr>
          <w:rFonts w:eastAsia="Arial Unicode MS" w:cs="Times New Roman"/>
          <w:color w:val="auto"/>
          <w:sz w:val="20"/>
          <w:szCs w:val="20"/>
          <w:lang w:val="es-ES" w:eastAsia="en-US"/>
        </w:rPr>
        <w:t xml:space="preserve">que tras el hallazgo de las osamentas, existieron múltiples inconsistencias </w:t>
      </w:r>
      <w:r w:rsidR="00CA0612" w:rsidRPr="008B59AC">
        <w:rPr>
          <w:rFonts w:eastAsia="Arial Unicode MS" w:cs="Times New Roman"/>
          <w:color w:val="auto"/>
          <w:sz w:val="20"/>
          <w:szCs w:val="20"/>
          <w:lang w:val="es-ES" w:eastAsia="en-US"/>
        </w:rPr>
        <w:t xml:space="preserve">en su identificación, las autoridades los forzaban a aceptar el cadáver </w:t>
      </w:r>
      <w:r w:rsidR="00E07B79" w:rsidRPr="008B59AC">
        <w:rPr>
          <w:rFonts w:eastAsia="Arial Unicode MS" w:cs="Times New Roman"/>
          <w:color w:val="auto"/>
          <w:sz w:val="20"/>
          <w:szCs w:val="20"/>
          <w:lang w:val="es-ES" w:eastAsia="en-US"/>
        </w:rPr>
        <w:t>sin evidencias</w:t>
      </w:r>
      <w:r w:rsidR="00F17E3D" w:rsidRPr="008B59AC">
        <w:rPr>
          <w:rFonts w:eastAsia="Arial Unicode MS" w:cs="Times New Roman"/>
          <w:color w:val="auto"/>
          <w:sz w:val="20"/>
          <w:szCs w:val="20"/>
          <w:lang w:val="es-ES" w:eastAsia="en-US"/>
        </w:rPr>
        <w:t xml:space="preserve">, situación que le </w:t>
      </w:r>
      <w:r w:rsidR="00CA0612" w:rsidRPr="008B59AC">
        <w:rPr>
          <w:rFonts w:eastAsia="Arial Unicode MS" w:cs="Times New Roman"/>
          <w:color w:val="auto"/>
          <w:sz w:val="20"/>
          <w:szCs w:val="20"/>
          <w:lang w:val="es-ES" w:eastAsia="en-US"/>
        </w:rPr>
        <w:t>caus</w:t>
      </w:r>
      <w:r w:rsidR="00F963DE" w:rsidRPr="008B59AC">
        <w:rPr>
          <w:rFonts w:eastAsia="Arial Unicode MS" w:cs="Times New Roman"/>
          <w:color w:val="auto"/>
          <w:sz w:val="20"/>
          <w:szCs w:val="20"/>
          <w:lang w:val="es-ES" w:eastAsia="en-US"/>
        </w:rPr>
        <w:t>ó</w:t>
      </w:r>
      <w:r w:rsidR="00CA0612" w:rsidRPr="008B59AC">
        <w:rPr>
          <w:rFonts w:eastAsia="Arial Unicode MS" w:cs="Times New Roman"/>
          <w:color w:val="auto"/>
          <w:sz w:val="20"/>
          <w:szCs w:val="20"/>
          <w:lang w:val="es-ES" w:eastAsia="en-US"/>
        </w:rPr>
        <w:t xml:space="preserve"> </w:t>
      </w:r>
      <w:r w:rsidR="00F17E3D" w:rsidRPr="008B59AC">
        <w:rPr>
          <w:rFonts w:eastAsia="Arial Unicode MS" w:cs="Times New Roman"/>
          <w:color w:val="auto"/>
          <w:sz w:val="20"/>
          <w:szCs w:val="20"/>
          <w:lang w:val="es-ES" w:eastAsia="en-US"/>
        </w:rPr>
        <w:t xml:space="preserve">a ella y su familia </w:t>
      </w:r>
      <w:r w:rsidR="00CA0612" w:rsidRPr="008B59AC">
        <w:rPr>
          <w:rFonts w:eastAsia="Arial Unicode MS" w:cs="Times New Roman"/>
          <w:color w:val="auto"/>
          <w:sz w:val="20"/>
          <w:szCs w:val="20"/>
          <w:lang w:val="es-ES" w:eastAsia="en-US"/>
        </w:rPr>
        <w:t>mucho</w:t>
      </w:r>
      <w:r w:rsidR="00147D83" w:rsidRPr="008B59AC">
        <w:rPr>
          <w:rFonts w:eastAsia="Arial Unicode MS" w:cs="Times New Roman"/>
          <w:color w:val="auto"/>
          <w:sz w:val="20"/>
          <w:szCs w:val="20"/>
          <w:lang w:val="es-ES" w:eastAsia="en-US"/>
        </w:rPr>
        <w:t xml:space="preserve"> </w:t>
      </w:r>
      <w:r w:rsidR="00E07B79" w:rsidRPr="008B59AC">
        <w:rPr>
          <w:rFonts w:eastAsia="Arial Unicode MS" w:cs="Times New Roman"/>
          <w:color w:val="auto"/>
          <w:sz w:val="20"/>
          <w:szCs w:val="20"/>
          <w:lang w:val="es-ES" w:eastAsia="en-US"/>
        </w:rPr>
        <w:t>dolor</w:t>
      </w:r>
      <w:r w:rsidR="00147D83" w:rsidRPr="008B59AC">
        <w:rPr>
          <w:rFonts w:eastAsia="Arial Unicode MS" w:cs="Times New Roman"/>
          <w:color w:val="auto"/>
          <w:sz w:val="20"/>
          <w:szCs w:val="20"/>
          <w:lang w:val="es-ES" w:eastAsia="en-US"/>
        </w:rPr>
        <w:t xml:space="preserve"> e incertidumbre. </w:t>
      </w:r>
      <w:r w:rsidR="00F17E3D" w:rsidRPr="008B59AC">
        <w:rPr>
          <w:rFonts w:eastAsia="Arial Unicode MS" w:cs="Times New Roman"/>
          <w:color w:val="auto"/>
          <w:sz w:val="20"/>
          <w:szCs w:val="20"/>
          <w:lang w:val="es-ES" w:eastAsia="en-US"/>
        </w:rPr>
        <w:t xml:space="preserve">Agrega </w:t>
      </w:r>
      <w:r w:rsidR="00CA0612" w:rsidRPr="008B59AC">
        <w:rPr>
          <w:rFonts w:eastAsia="Arial Unicode MS" w:cs="Times New Roman"/>
          <w:color w:val="auto"/>
          <w:sz w:val="20"/>
          <w:szCs w:val="20"/>
          <w:lang w:val="es-ES" w:eastAsia="en-US"/>
        </w:rPr>
        <w:t>que en el proceso criminal no existen peritajes ni antecedentes concretos</w:t>
      </w:r>
      <w:r w:rsidR="00CD31DF" w:rsidRPr="008B59AC">
        <w:rPr>
          <w:rFonts w:eastAsia="Arial Unicode MS" w:cs="Times New Roman"/>
          <w:color w:val="auto"/>
          <w:sz w:val="20"/>
          <w:szCs w:val="20"/>
          <w:lang w:val="es-ES" w:eastAsia="en-US"/>
        </w:rPr>
        <w:t xml:space="preserve">, y que se han rechazado los antecedentes </w:t>
      </w:r>
      <w:r w:rsidR="00F17E3D" w:rsidRPr="008B59AC">
        <w:rPr>
          <w:rFonts w:eastAsia="Arial Unicode MS" w:cs="Times New Roman"/>
          <w:color w:val="auto"/>
          <w:sz w:val="20"/>
          <w:szCs w:val="20"/>
          <w:lang w:val="es-ES" w:eastAsia="en-US"/>
        </w:rPr>
        <w:t>que la familia ha aportado</w:t>
      </w:r>
      <w:r w:rsidR="00FF4DF6" w:rsidRPr="008B59AC">
        <w:rPr>
          <w:rFonts w:eastAsia="Arial Unicode MS" w:cs="Times New Roman"/>
          <w:color w:val="auto"/>
          <w:sz w:val="20"/>
          <w:szCs w:val="20"/>
          <w:lang w:val="es-ES" w:eastAsia="en-US"/>
        </w:rPr>
        <w:t>. Sin embargo</w:t>
      </w:r>
      <w:r w:rsidR="00CD31DF" w:rsidRPr="008B59AC">
        <w:rPr>
          <w:rFonts w:eastAsia="Arial Unicode MS" w:cs="Times New Roman"/>
          <w:color w:val="auto"/>
          <w:sz w:val="20"/>
          <w:szCs w:val="20"/>
          <w:lang w:val="es-ES" w:eastAsia="en-US"/>
        </w:rPr>
        <w:t xml:space="preserve">, </w:t>
      </w:r>
      <w:r w:rsidR="00CA0612" w:rsidRPr="008B59AC">
        <w:rPr>
          <w:rFonts w:eastAsia="Arial Unicode MS" w:cs="Times New Roman"/>
          <w:color w:val="auto"/>
          <w:sz w:val="20"/>
          <w:szCs w:val="20"/>
          <w:lang w:val="es-ES" w:eastAsia="en-US"/>
        </w:rPr>
        <w:t xml:space="preserve">desde un primer momento se responsabilizó a un sujeto y su banda, quienes habían sido acusados </w:t>
      </w:r>
      <w:r w:rsidR="00CD31DF" w:rsidRPr="008B59AC">
        <w:rPr>
          <w:rFonts w:eastAsia="Arial Unicode MS" w:cs="Times New Roman"/>
          <w:color w:val="auto"/>
          <w:sz w:val="20"/>
          <w:szCs w:val="20"/>
          <w:lang w:val="es-ES" w:eastAsia="en-US"/>
        </w:rPr>
        <w:t xml:space="preserve">previamente por </w:t>
      </w:r>
      <w:r w:rsidR="00CA0612" w:rsidRPr="008B59AC">
        <w:rPr>
          <w:rFonts w:eastAsia="Arial Unicode MS" w:cs="Times New Roman"/>
          <w:color w:val="auto"/>
          <w:sz w:val="20"/>
          <w:szCs w:val="20"/>
          <w:lang w:val="es-ES" w:eastAsia="en-US"/>
        </w:rPr>
        <w:t>hechos similares</w:t>
      </w:r>
      <w:r w:rsidR="007849C3" w:rsidRPr="008B59AC">
        <w:rPr>
          <w:rFonts w:eastAsia="Arial Unicode MS" w:cs="Times New Roman"/>
          <w:color w:val="auto"/>
          <w:sz w:val="20"/>
          <w:szCs w:val="20"/>
          <w:lang w:val="es-ES" w:eastAsia="en-US"/>
        </w:rPr>
        <w:t>. Alega que</w:t>
      </w:r>
      <w:r w:rsidR="00CA0612" w:rsidRPr="008B59AC">
        <w:rPr>
          <w:rFonts w:eastAsia="Arial Unicode MS" w:cs="Times New Roman"/>
          <w:color w:val="auto"/>
          <w:sz w:val="20"/>
          <w:szCs w:val="20"/>
          <w:lang w:val="es-ES" w:eastAsia="en-US"/>
        </w:rPr>
        <w:t xml:space="preserve">, </w:t>
      </w:r>
      <w:r w:rsidR="00CD31DF" w:rsidRPr="008B59AC">
        <w:rPr>
          <w:rFonts w:eastAsia="Arial Unicode MS" w:cs="Times New Roman"/>
          <w:color w:val="auto"/>
          <w:sz w:val="20"/>
          <w:szCs w:val="20"/>
          <w:lang w:val="es-ES" w:eastAsia="en-US"/>
        </w:rPr>
        <w:t xml:space="preserve">tras once años, </w:t>
      </w:r>
      <w:r w:rsidR="00E07B79" w:rsidRPr="008B59AC">
        <w:rPr>
          <w:rFonts w:eastAsia="Arial Unicode MS" w:cs="Times New Roman"/>
          <w:color w:val="auto"/>
          <w:sz w:val="20"/>
          <w:szCs w:val="20"/>
          <w:lang w:val="es-ES" w:eastAsia="en-US"/>
        </w:rPr>
        <w:t>e</w:t>
      </w:r>
      <w:r w:rsidR="007849C3" w:rsidRPr="008B59AC">
        <w:rPr>
          <w:rFonts w:eastAsia="Arial Unicode MS" w:cs="Times New Roman"/>
          <w:color w:val="auto"/>
          <w:sz w:val="20"/>
          <w:szCs w:val="20"/>
          <w:lang w:val="es-ES" w:eastAsia="en-US"/>
        </w:rPr>
        <w:t>n</w:t>
      </w:r>
      <w:r w:rsidR="00E07B79" w:rsidRPr="008B59AC">
        <w:rPr>
          <w:rFonts w:eastAsia="Arial Unicode MS" w:cs="Times New Roman"/>
          <w:color w:val="auto"/>
          <w:sz w:val="20"/>
          <w:szCs w:val="20"/>
          <w:lang w:val="es-ES" w:eastAsia="en-US"/>
        </w:rPr>
        <w:t xml:space="preserve"> </w:t>
      </w:r>
      <w:r w:rsidR="00CA0612" w:rsidRPr="008B59AC">
        <w:rPr>
          <w:rFonts w:eastAsia="Arial Unicode MS" w:cs="Times New Roman"/>
          <w:color w:val="auto"/>
          <w:sz w:val="20"/>
          <w:szCs w:val="20"/>
          <w:lang w:val="es-ES" w:eastAsia="en-US"/>
        </w:rPr>
        <w:t xml:space="preserve">2006 </w:t>
      </w:r>
      <w:r w:rsidR="00E07B79" w:rsidRPr="008B59AC">
        <w:rPr>
          <w:rFonts w:eastAsia="Arial Unicode MS" w:cs="Times New Roman"/>
          <w:color w:val="auto"/>
          <w:sz w:val="20"/>
          <w:szCs w:val="20"/>
          <w:lang w:val="es-ES" w:eastAsia="en-US"/>
        </w:rPr>
        <w:t>fueron absueltos</w:t>
      </w:r>
      <w:r w:rsidR="007849C3" w:rsidRPr="008B59AC">
        <w:rPr>
          <w:rFonts w:eastAsia="Arial Unicode MS" w:cs="Times New Roman"/>
          <w:color w:val="auto"/>
          <w:sz w:val="20"/>
          <w:szCs w:val="20"/>
          <w:lang w:val="es-ES" w:eastAsia="en-US"/>
        </w:rPr>
        <w:t xml:space="preserve"> y</w:t>
      </w:r>
      <w:r w:rsidR="00BC3185" w:rsidRPr="008B59AC">
        <w:rPr>
          <w:rFonts w:eastAsia="Arial Unicode MS" w:cs="Times New Roman"/>
          <w:color w:val="auto"/>
          <w:sz w:val="20"/>
          <w:szCs w:val="20"/>
          <w:lang w:val="es-ES" w:eastAsia="en-US"/>
        </w:rPr>
        <w:t xml:space="preserve"> que desde entonces se le</w:t>
      </w:r>
      <w:r w:rsidR="00CA0612" w:rsidRPr="008B59AC">
        <w:rPr>
          <w:rFonts w:eastAsia="Arial Unicode MS" w:cs="Times New Roman"/>
          <w:color w:val="auto"/>
          <w:sz w:val="20"/>
          <w:szCs w:val="20"/>
          <w:lang w:val="es-ES" w:eastAsia="en-US"/>
        </w:rPr>
        <w:t xml:space="preserve"> </w:t>
      </w:r>
      <w:r w:rsidR="00CD31DF" w:rsidRPr="008B59AC">
        <w:rPr>
          <w:rFonts w:eastAsia="Arial Unicode MS" w:cs="Times New Roman"/>
          <w:color w:val="auto"/>
          <w:sz w:val="20"/>
          <w:szCs w:val="20"/>
          <w:lang w:val="es-ES" w:eastAsia="en-US"/>
        </w:rPr>
        <w:t>ha negado</w:t>
      </w:r>
      <w:r w:rsidR="00FF4DF6" w:rsidRPr="008B59AC">
        <w:rPr>
          <w:rFonts w:eastAsia="Arial Unicode MS" w:cs="Times New Roman"/>
          <w:color w:val="auto"/>
          <w:sz w:val="20"/>
          <w:szCs w:val="20"/>
          <w:lang w:val="es-ES" w:eastAsia="en-US"/>
        </w:rPr>
        <w:t xml:space="preserve"> acceso al proceso y que los f</w:t>
      </w:r>
      <w:r w:rsidR="00CA0612" w:rsidRPr="008B59AC">
        <w:rPr>
          <w:rFonts w:eastAsia="Arial Unicode MS" w:cs="Times New Roman"/>
          <w:color w:val="auto"/>
          <w:sz w:val="20"/>
          <w:szCs w:val="20"/>
          <w:lang w:val="es-ES" w:eastAsia="en-US"/>
        </w:rPr>
        <w:t xml:space="preserve">iscales especializados </w:t>
      </w:r>
      <w:r w:rsidR="002743C4" w:rsidRPr="008B59AC">
        <w:rPr>
          <w:rFonts w:eastAsia="Arial Unicode MS" w:cs="Times New Roman"/>
          <w:color w:val="auto"/>
          <w:sz w:val="20"/>
          <w:szCs w:val="20"/>
          <w:lang w:val="es-ES" w:eastAsia="en-US"/>
        </w:rPr>
        <w:t>han abandonado el caso</w:t>
      </w:r>
      <w:r w:rsidR="00CA0612" w:rsidRPr="008B59AC">
        <w:rPr>
          <w:rFonts w:eastAsia="Arial Unicode MS" w:cs="Times New Roman"/>
          <w:color w:val="auto"/>
          <w:sz w:val="20"/>
          <w:szCs w:val="20"/>
          <w:lang w:val="es-ES" w:eastAsia="en-US"/>
        </w:rPr>
        <w:t>,</w:t>
      </w:r>
      <w:r w:rsidR="002743C4" w:rsidRPr="008B59AC">
        <w:rPr>
          <w:rFonts w:eastAsia="Arial Unicode MS" w:cs="Times New Roman"/>
          <w:color w:val="auto"/>
          <w:sz w:val="20"/>
          <w:szCs w:val="20"/>
          <w:lang w:val="es-ES" w:eastAsia="en-US"/>
        </w:rPr>
        <w:t xml:space="preserve"> surgiendo posteri</w:t>
      </w:r>
      <w:r w:rsidR="00FF4DF6" w:rsidRPr="008B59AC">
        <w:rPr>
          <w:rFonts w:eastAsia="Arial Unicode MS" w:cs="Times New Roman"/>
          <w:color w:val="auto"/>
          <w:sz w:val="20"/>
          <w:szCs w:val="20"/>
          <w:lang w:val="es-ES" w:eastAsia="en-US"/>
        </w:rPr>
        <w:t>ores e infundadas acusaciones como parte de</w:t>
      </w:r>
      <w:r w:rsidR="002743C4" w:rsidRPr="008B59AC">
        <w:rPr>
          <w:rFonts w:eastAsia="Arial Unicode MS" w:cs="Times New Roman"/>
          <w:color w:val="auto"/>
          <w:sz w:val="20"/>
          <w:szCs w:val="20"/>
          <w:lang w:val="es-ES" w:eastAsia="en-US"/>
        </w:rPr>
        <w:t xml:space="preserve"> una estrate</w:t>
      </w:r>
      <w:r w:rsidR="00A11DDF" w:rsidRPr="008B59AC">
        <w:rPr>
          <w:rFonts w:eastAsia="Arial Unicode MS" w:cs="Times New Roman"/>
          <w:color w:val="auto"/>
          <w:sz w:val="20"/>
          <w:szCs w:val="20"/>
          <w:lang w:val="es-ES" w:eastAsia="en-US"/>
        </w:rPr>
        <w:t>gia oficial por “cerrar casos”. Alega que</w:t>
      </w:r>
      <w:r w:rsidR="00CA0612" w:rsidRPr="008B59AC">
        <w:rPr>
          <w:rFonts w:eastAsia="Arial Unicode MS" w:cs="Times New Roman"/>
          <w:color w:val="auto"/>
          <w:sz w:val="20"/>
          <w:szCs w:val="20"/>
          <w:lang w:val="es-ES" w:eastAsia="en-US"/>
        </w:rPr>
        <w:t xml:space="preserve"> </w:t>
      </w:r>
      <w:r w:rsidR="00A11DDF" w:rsidRPr="008B59AC">
        <w:rPr>
          <w:rFonts w:eastAsia="Arial Unicode MS" w:cs="Times New Roman"/>
          <w:color w:val="auto"/>
          <w:sz w:val="20"/>
          <w:szCs w:val="20"/>
          <w:lang w:val="es-ES" w:eastAsia="en-US"/>
        </w:rPr>
        <w:t xml:space="preserve">tal inacción judicial y la persistente impunidad del crimen de su hija </w:t>
      </w:r>
      <w:r w:rsidR="00CA0612" w:rsidRPr="008B59AC">
        <w:rPr>
          <w:rFonts w:eastAsia="Arial Unicode MS" w:cs="Times New Roman"/>
          <w:color w:val="auto"/>
          <w:sz w:val="20"/>
          <w:szCs w:val="20"/>
          <w:lang w:val="es-ES" w:eastAsia="en-US"/>
        </w:rPr>
        <w:t>ha</w:t>
      </w:r>
      <w:r w:rsidR="00A11DDF" w:rsidRPr="008B59AC">
        <w:rPr>
          <w:rFonts w:eastAsia="Arial Unicode MS" w:cs="Times New Roman"/>
          <w:color w:val="auto"/>
          <w:sz w:val="20"/>
          <w:szCs w:val="20"/>
          <w:lang w:val="es-ES" w:eastAsia="en-US"/>
        </w:rPr>
        <w:t>n</w:t>
      </w:r>
      <w:r w:rsidR="00CA0612" w:rsidRPr="008B59AC">
        <w:rPr>
          <w:rFonts w:eastAsia="Arial Unicode MS" w:cs="Times New Roman"/>
          <w:color w:val="auto"/>
          <w:sz w:val="20"/>
          <w:szCs w:val="20"/>
          <w:lang w:val="es-ES" w:eastAsia="en-US"/>
        </w:rPr>
        <w:t xml:space="preserve"> terminado por agravar su </w:t>
      </w:r>
      <w:r w:rsidR="00CD31DF" w:rsidRPr="008B59AC">
        <w:rPr>
          <w:rFonts w:eastAsia="Arial Unicode MS" w:cs="Times New Roman"/>
          <w:color w:val="auto"/>
          <w:sz w:val="20"/>
          <w:szCs w:val="20"/>
          <w:lang w:val="es-ES" w:eastAsia="en-US"/>
        </w:rPr>
        <w:t>delicado estado</w:t>
      </w:r>
      <w:r w:rsidR="00CA0612" w:rsidRPr="008B59AC">
        <w:rPr>
          <w:rFonts w:eastAsia="Arial Unicode MS" w:cs="Times New Roman"/>
          <w:color w:val="auto"/>
          <w:sz w:val="20"/>
          <w:szCs w:val="20"/>
          <w:lang w:val="es-ES" w:eastAsia="en-US"/>
        </w:rPr>
        <w:t xml:space="preserve"> </w:t>
      </w:r>
      <w:r w:rsidR="00BC3185" w:rsidRPr="008B59AC">
        <w:rPr>
          <w:rFonts w:eastAsia="Arial Unicode MS" w:cs="Times New Roman"/>
          <w:color w:val="auto"/>
          <w:sz w:val="20"/>
          <w:szCs w:val="20"/>
          <w:lang w:val="es-ES" w:eastAsia="en-US"/>
        </w:rPr>
        <w:t xml:space="preserve">de </w:t>
      </w:r>
      <w:r w:rsidR="00CA0612" w:rsidRPr="008B59AC">
        <w:rPr>
          <w:rFonts w:eastAsia="Arial Unicode MS" w:cs="Times New Roman"/>
          <w:color w:val="auto"/>
          <w:sz w:val="20"/>
          <w:szCs w:val="20"/>
          <w:lang w:val="es-ES" w:eastAsia="en-US"/>
        </w:rPr>
        <w:t xml:space="preserve">salud. </w:t>
      </w:r>
    </w:p>
    <w:p w14:paraId="7123FC57" w14:textId="352D1397" w:rsidR="00F17E3D" w:rsidRPr="008B59AC" w:rsidRDefault="00F17E3D" w:rsidP="00F17E3D">
      <w:pPr>
        <w:pStyle w:val="ListParagraph"/>
        <w:jc w:val="both"/>
        <w:rPr>
          <w:rFonts w:eastAsia="Arial Unicode MS" w:cs="Times New Roman"/>
          <w:color w:val="auto"/>
          <w:sz w:val="20"/>
          <w:szCs w:val="20"/>
          <w:lang w:val="es-ES" w:eastAsia="en-US"/>
        </w:rPr>
      </w:pPr>
    </w:p>
    <w:p w14:paraId="0E3404C8" w14:textId="77777777" w:rsidR="00F17E3D" w:rsidRPr="008B59AC" w:rsidRDefault="00F17E3D" w:rsidP="00F17E3D">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Al momento en que se decide este informe, el Estado no ha respondido a la solicitud de observaciones remitida y reiterada oportunamente desde la CIDH en relación a la referida petición. </w:t>
      </w:r>
    </w:p>
    <w:p w14:paraId="355CA44B" w14:textId="77777777" w:rsidR="00A11DDF" w:rsidRPr="008B59AC" w:rsidRDefault="00A11DDF" w:rsidP="00BC3185">
      <w:pPr>
        <w:rPr>
          <w:rFonts w:ascii="Cambria" w:hAnsi="Cambria"/>
          <w:sz w:val="20"/>
          <w:szCs w:val="20"/>
          <w:lang w:val="es-ES"/>
        </w:rPr>
      </w:pPr>
    </w:p>
    <w:p w14:paraId="2680862C" w14:textId="2E85B671" w:rsidR="002C0F72" w:rsidRPr="008B59AC" w:rsidRDefault="00D3494A" w:rsidP="00186CDD">
      <w:pPr>
        <w:ind w:firstLine="720"/>
        <w:rPr>
          <w:sz w:val="20"/>
          <w:szCs w:val="20"/>
          <w:lang w:val="es-ES"/>
        </w:rPr>
      </w:pPr>
      <w:r w:rsidRPr="008B59AC">
        <w:rPr>
          <w:i/>
          <w:sz w:val="20"/>
          <w:szCs w:val="20"/>
          <w:lang w:val="es-ES"/>
        </w:rPr>
        <w:t>P-928</w:t>
      </w:r>
      <w:r w:rsidR="00186CDD" w:rsidRPr="008B59AC">
        <w:rPr>
          <w:i/>
          <w:sz w:val="20"/>
          <w:szCs w:val="20"/>
          <w:lang w:val="es-ES"/>
        </w:rPr>
        <w:t xml:space="preserve">-07: Desaparición y </w:t>
      </w:r>
      <w:r w:rsidR="007849C3" w:rsidRPr="008B59AC">
        <w:rPr>
          <w:i/>
          <w:sz w:val="20"/>
          <w:szCs w:val="20"/>
          <w:lang w:val="es-ES"/>
        </w:rPr>
        <w:t>h</w:t>
      </w:r>
      <w:r w:rsidR="00186CDD" w:rsidRPr="008B59AC">
        <w:rPr>
          <w:i/>
          <w:sz w:val="20"/>
          <w:szCs w:val="20"/>
          <w:lang w:val="es-ES"/>
        </w:rPr>
        <w:t>omicidio de Mar</w:t>
      </w:r>
      <w:r w:rsidR="007849C3" w:rsidRPr="008B59AC">
        <w:rPr>
          <w:i/>
          <w:sz w:val="20"/>
          <w:szCs w:val="20"/>
          <w:lang w:val="es-ES"/>
        </w:rPr>
        <w:t>í</w:t>
      </w:r>
      <w:r w:rsidR="00186CDD" w:rsidRPr="008B59AC">
        <w:rPr>
          <w:i/>
          <w:sz w:val="20"/>
          <w:szCs w:val="20"/>
          <w:lang w:val="es-ES"/>
        </w:rPr>
        <w:t>a Elena Chávez Caldera</w:t>
      </w:r>
    </w:p>
    <w:p w14:paraId="506C84E7" w14:textId="77777777" w:rsidR="00186CDD" w:rsidRPr="008B59AC" w:rsidRDefault="00186CDD" w:rsidP="002C0F72">
      <w:pPr>
        <w:rPr>
          <w:sz w:val="20"/>
          <w:szCs w:val="20"/>
          <w:lang w:val="es-ES"/>
        </w:rPr>
      </w:pPr>
    </w:p>
    <w:p w14:paraId="7B4DFBEA" w14:textId="4979AC5B" w:rsidR="00A51389" w:rsidRPr="008B59AC" w:rsidRDefault="00186CDD" w:rsidP="00661A83">
      <w:pPr>
        <w:pStyle w:val="ListParagraph"/>
        <w:numPr>
          <w:ilvl w:val="0"/>
          <w:numId w:val="55"/>
        </w:numPr>
        <w:jc w:val="both"/>
        <w:rPr>
          <w:sz w:val="20"/>
          <w:szCs w:val="20"/>
          <w:lang w:val="es-ES"/>
        </w:rPr>
      </w:pPr>
      <w:r w:rsidRPr="008B59AC">
        <w:rPr>
          <w:rFonts w:eastAsia="Arial Unicode MS" w:cs="Times New Roman"/>
          <w:color w:val="auto"/>
          <w:sz w:val="20"/>
          <w:szCs w:val="20"/>
          <w:lang w:val="es-ES" w:eastAsia="en-US"/>
        </w:rPr>
        <w:t>La p</w:t>
      </w:r>
      <w:r w:rsidR="00BC3185" w:rsidRPr="008B59AC">
        <w:rPr>
          <w:rFonts w:eastAsia="Arial Unicode MS" w:cs="Times New Roman"/>
          <w:color w:val="auto"/>
          <w:sz w:val="20"/>
          <w:szCs w:val="20"/>
          <w:lang w:val="es-ES" w:eastAsia="en-US"/>
        </w:rPr>
        <w:t>arte peticionaria refiere que</w:t>
      </w:r>
      <w:r w:rsidRPr="008B59AC">
        <w:rPr>
          <w:rFonts w:eastAsia="Arial Unicode MS" w:cs="Times New Roman"/>
          <w:color w:val="auto"/>
          <w:sz w:val="20"/>
          <w:szCs w:val="20"/>
          <w:lang w:val="es-ES" w:eastAsia="en-US"/>
        </w:rPr>
        <w:t xml:space="preserve"> Mar</w:t>
      </w:r>
      <w:r w:rsidR="007849C3" w:rsidRPr="008B59AC">
        <w:rPr>
          <w:rFonts w:eastAsia="Arial Unicode MS" w:cs="Times New Roman"/>
          <w:color w:val="auto"/>
          <w:sz w:val="20"/>
          <w:szCs w:val="20"/>
          <w:lang w:val="es-ES" w:eastAsia="en-US"/>
        </w:rPr>
        <w:t>í</w:t>
      </w:r>
      <w:r w:rsidRPr="008B59AC">
        <w:rPr>
          <w:rFonts w:eastAsia="Arial Unicode MS" w:cs="Times New Roman"/>
          <w:color w:val="auto"/>
          <w:sz w:val="20"/>
          <w:szCs w:val="20"/>
          <w:lang w:val="es-ES" w:eastAsia="en-US"/>
        </w:rPr>
        <w:t xml:space="preserve">a Elena Chávez Caldera de </w:t>
      </w:r>
      <w:r w:rsidR="00775036" w:rsidRPr="008B59AC">
        <w:rPr>
          <w:rFonts w:eastAsia="Arial Unicode MS" w:cs="Times New Roman"/>
          <w:color w:val="auto"/>
          <w:sz w:val="20"/>
          <w:szCs w:val="20"/>
          <w:lang w:val="es-ES" w:eastAsia="en-US"/>
        </w:rPr>
        <w:t>15</w:t>
      </w:r>
      <w:r w:rsidRPr="008B59AC">
        <w:rPr>
          <w:rFonts w:eastAsia="Arial Unicode MS" w:cs="Times New Roman"/>
          <w:color w:val="auto"/>
          <w:sz w:val="20"/>
          <w:szCs w:val="20"/>
          <w:lang w:val="es-ES" w:eastAsia="en-US"/>
        </w:rPr>
        <w:t xml:space="preserve"> años, despareció el 20 de junio de 2000, </w:t>
      </w:r>
      <w:r w:rsidR="00BC3185" w:rsidRPr="008B59AC">
        <w:rPr>
          <w:rFonts w:eastAsia="Arial Unicode MS" w:cs="Times New Roman"/>
          <w:color w:val="auto"/>
          <w:sz w:val="20"/>
          <w:szCs w:val="20"/>
          <w:lang w:val="es-ES" w:eastAsia="en-US"/>
        </w:rPr>
        <w:t>desd</w:t>
      </w:r>
      <w:r w:rsidR="00775036" w:rsidRPr="008B59AC">
        <w:rPr>
          <w:rFonts w:eastAsia="Arial Unicode MS" w:cs="Times New Roman"/>
          <w:color w:val="auto"/>
          <w:sz w:val="20"/>
          <w:szCs w:val="20"/>
          <w:lang w:val="es-ES" w:eastAsia="en-US"/>
        </w:rPr>
        <w:t>e el lugar donde trabajaba como empleada doméstica</w:t>
      </w:r>
      <w:r w:rsidR="00A11DDF" w:rsidRPr="008B59AC">
        <w:rPr>
          <w:rFonts w:eastAsia="Arial Unicode MS" w:cs="Times New Roman"/>
          <w:color w:val="auto"/>
          <w:sz w:val="20"/>
          <w:szCs w:val="20"/>
          <w:lang w:val="es-ES" w:eastAsia="en-US"/>
        </w:rPr>
        <w:t>. E</w:t>
      </w:r>
      <w:r w:rsidR="00FC3104" w:rsidRPr="008B59AC">
        <w:rPr>
          <w:rFonts w:eastAsia="Arial Unicode MS" w:cs="Times New Roman"/>
          <w:color w:val="auto"/>
          <w:sz w:val="20"/>
          <w:szCs w:val="20"/>
          <w:lang w:val="es-ES" w:eastAsia="en-US"/>
        </w:rPr>
        <w:t xml:space="preserve">l 24 de octubre de 2004 fueron encontrados unos restos que según </w:t>
      </w:r>
      <w:r w:rsidR="002962E7" w:rsidRPr="008B59AC">
        <w:rPr>
          <w:rFonts w:eastAsia="Arial Unicode MS" w:cs="Times New Roman"/>
          <w:color w:val="auto"/>
          <w:sz w:val="20"/>
          <w:szCs w:val="20"/>
          <w:lang w:val="es-ES" w:eastAsia="en-US"/>
        </w:rPr>
        <w:t>la Fiscalía</w:t>
      </w:r>
      <w:r w:rsidR="00BC3185" w:rsidRPr="008B59AC">
        <w:rPr>
          <w:rFonts w:eastAsia="Arial Unicode MS" w:cs="Times New Roman"/>
          <w:color w:val="auto"/>
          <w:sz w:val="20"/>
          <w:szCs w:val="20"/>
          <w:lang w:val="es-ES" w:eastAsia="en-US"/>
        </w:rPr>
        <w:t xml:space="preserve"> pertenecían a la joven desaparecida, dando origen a la </w:t>
      </w:r>
      <w:r w:rsidR="0042062A" w:rsidRPr="008B59AC">
        <w:rPr>
          <w:rFonts w:eastAsia="Arial Unicode MS" w:cs="Times New Roman"/>
          <w:color w:val="auto"/>
          <w:sz w:val="20"/>
          <w:szCs w:val="20"/>
          <w:lang w:val="es-ES" w:eastAsia="en-US"/>
        </w:rPr>
        <w:t>investigación 25860/2000-1501</w:t>
      </w:r>
      <w:r w:rsidR="00BC3185" w:rsidRPr="008B59AC">
        <w:rPr>
          <w:rFonts w:eastAsia="Arial Unicode MS" w:cs="Times New Roman"/>
          <w:color w:val="auto"/>
          <w:sz w:val="20"/>
          <w:szCs w:val="20"/>
          <w:lang w:val="es-ES" w:eastAsia="en-US"/>
        </w:rPr>
        <w:t xml:space="preserve"> y</w:t>
      </w:r>
      <w:r w:rsidR="00F52A84" w:rsidRPr="008B59AC">
        <w:rPr>
          <w:rFonts w:eastAsia="Arial Unicode MS" w:cs="Times New Roman"/>
          <w:color w:val="auto"/>
          <w:sz w:val="20"/>
          <w:szCs w:val="20"/>
          <w:lang w:val="es-ES" w:eastAsia="en-US"/>
        </w:rPr>
        <w:t xml:space="preserve"> a la causa penal 17/2011.</w:t>
      </w:r>
    </w:p>
    <w:p w14:paraId="56F91517" w14:textId="77777777" w:rsidR="00FC3104" w:rsidRPr="008B59AC" w:rsidRDefault="00FC3104" w:rsidP="00FC3104">
      <w:pPr>
        <w:pStyle w:val="ListParagraph"/>
        <w:jc w:val="both"/>
        <w:rPr>
          <w:sz w:val="20"/>
          <w:szCs w:val="20"/>
          <w:lang w:val="es-ES"/>
        </w:rPr>
      </w:pPr>
    </w:p>
    <w:p w14:paraId="61A4EA31" w14:textId="007C8A13" w:rsidR="00AC7B99" w:rsidRPr="008B59AC" w:rsidRDefault="00186CDD" w:rsidP="00AC7B99">
      <w:pPr>
        <w:pStyle w:val="ListParagraph"/>
        <w:numPr>
          <w:ilvl w:val="0"/>
          <w:numId w:val="55"/>
        </w:numPr>
        <w:jc w:val="both"/>
        <w:rPr>
          <w:rFonts w:eastAsia="Arial Unicode MS" w:cs="Times New Roman"/>
          <w:color w:val="auto"/>
          <w:sz w:val="20"/>
          <w:szCs w:val="20"/>
          <w:lang w:val="es-ES" w:eastAsia="en-US"/>
        </w:rPr>
      </w:pPr>
      <w:r w:rsidRPr="008B59AC">
        <w:rPr>
          <w:sz w:val="20"/>
          <w:szCs w:val="20"/>
          <w:lang w:val="es-ES"/>
        </w:rPr>
        <w:t xml:space="preserve"> </w:t>
      </w:r>
      <w:r w:rsidRPr="008B59AC">
        <w:rPr>
          <w:rFonts w:eastAsia="Arial Unicode MS" w:cs="Times New Roman"/>
          <w:color w:val="auto"/>
          <w:sz w:val="20"/>
          <w:szCs w:val="20"/>
          <w:lang w:val="es-ES" w:eastAsia="en-US"/>
        </w:rPr>
        <w:t xml:space="preserve">La </w:t>
      </w:r>
      <w:r w:rsidR="00BC3185" w:rsidRPr="008B59AC">
        <w:rPr>
          <w:rFonts w:eastAsia="Arial Unicode MS" w:cs="Times New Roman"/>
          <w:color w:val="auto"/>
          <w:sz w:val="20"/>
          <w:szCs w:val="20"/>
          <w:lang w:val="es-ES" w:eastAsia="en-US"/>
        </w:rPr>
        <w:t xml:space="preserve">madre de María Elena Chávez Caldera </w:t>
      </w:r>
      <w:r w:rsidR="00A11DDF" w:rsidRPr="008B59AC">
        <w:rPr>
          <w:rFonts w:eastAsia="Arial Unicode MS" w:cs="Times New Roman"/>
          <w:color w:val="auto"/>
          <w:sz w:val="20"/>
          <w:szCs w:val="20"/>
          <w:lang w:val="es-ES" w:eastAsia="en-US"/>
        </w:rPr>
        <w:t>denuncia</w:t>
      </w:r>
      <w:r w:rsidRPr="008B59AC">
        <w:rPr>
          <w:rFonts w:eastAsia="Arial Unicode MS" w:cs="Times New Roman"/>
          <w:color w:val="auto"/>
          <w:sz w:val="20"/>
          <w:szCs w:val="20"/>
          <w:lang w:val="es-ES" w:eastAsia="en-US"/>
        </w:rPr>
        <w:t xml:space="preserve"> </w:t>
      </w:r>
      <w:r w:rsidR="00775036" w:rsidRPr="008B59AC">
        <w:rPr>
          <w:rFonts w:eastAsia="Arial Unicode MS" w:cs="Times New Roman"/>
          <w:color w:val="auto"/>
          <w:sz w:val="20"/>
          <w:szCs w:val="20"/>
          <w:lang w:val="es-ES" w:eastAsia="en-US"/>
        </w:rPr>
        <w:t xml:space="preserve">que las autoridades </w:t>
      </w:r>
      <w:r w:rsidR="00CD31DF" w:rsidRPr="008B59AC">
        <w:rPr>
          <w:rFonts w:eastAsia="Arial Unicode MS" w:cs="Times New Roman"/>
          <w:color w:val="auto"/>
          <w:sz w:val="20"/>
          <w:szCs w:val="20"/>
          <w:lang w:val="es-ES" w:eastAsia="en-US"/>
        </w:rPr>
        <w:t>tardaron 15 días en iniciar la</w:t>
      </w:r>
      <w:r w:rsidR="00232245" w:rsidRPr="008B59AC">
        <w:rPr>
          <w:rFonts w:eastAsia="Arial Unicode MS" w:cs="Times New Roman"/>
          <w:color w:val="auto"/>
          <w:sz w:val="20"/>
          <w:szCs w:val="20"/>
          <w:lang w:val="es-ES" w:eastAsia="en-US"/>
        </w:rPr>
        <w:t xml:space="preserve"> </w:t>
      </w:r>
      <w:r w:rsidR="00CD31DF" w:rsidRPr="008B59AC">
        <w:rPr>
          <w:rFonts w:eastAsia="Arial Unicode MS" w:cs="Times New Roman"/>
          <w:color w:val="auto"/>
          <w:sz w:val="20"/>
          <w:szCs w:val="20"/>
          <w:lang w:val="es-ES" w:eastAsia="en-US"/>
        </w:rPr>
        <w:t>búsqueda de su hija</w:t>
      </w:r>
      <w:r w:rsidR="00232245" w:rsidRPr="008B59AC">
        <w:rPr>
          <w:rFonts w:eastAsia="Arial Unicode MS" w:cs="Times New Roman"/>
          <w:color w:val="auto"/>
          <w:sz w:val="20"/>
          <w:szCs w:val="20"/>
          <w:lang w:val="es-ES" w:eastAsia="en-US"/>
        </w:rPr>
        <w:t xml:space="preserve">, </w:t>
      </w:r>
      <w:r w:rsidR="00F52A84" w:rsidRPr="008B59AC">
        <w:rPr>
          <w:rFonts w:eastAsia="Arial Unicode MS" w:cs="Times New Roman"/>
          <w:color w:val="auto"/>
          <w:sz w:val="20"/>
          <w:szCs w:val="20"/>
          <w:lang w:val="es-ES" w:eastAsia="en-US"/>
        </w:rPr>
        <w:t>lo que impidió encontrarla con vida</w:t>
      </w:r>
      <w:r w:rsidR="00FC3104" w:rsidRPr="008B59AC">
        <w:rPr>
          <w:rFonts w:eastAsia="Arial Unicode MS" w:cs="Times New Roman"/>
          <w:color w:val="auto"/>
          <w:sz w:val="20"/>
          <w:szCs w:val="20"/>
          <w:lang w:val="es-ES" w:eastAsia="en-US"/>
        </w:rPr>
        <w:t xml:space="preserve">. </w:t>
      </w:r>
      <w:r w:rsidR="00BC3185" w:rsidRPr="008B59AC">
        <w:rPr>
          <w:rFonts w:eastAsia="Arial Unicode MS" w:cs="Times New Roman"/>
          <w:color w:val="auto"/>
          <w:sz w:val="20"/>
          <w:szCs w:val="20"/>
          <w:lang w:val="es-ES" w:eastAsia="en-US"/>
        </w:rPr>
        <w:t>S</w:t>
      </w:r>
      <w:r w:rsidR="00CD31DF" w:rsidRPr="008B59AC">
        <w:rPr>
          <w:rFonts w:eastAsia="Arial Unicode MS" w:cs="Times New Roman"/>
          <w:color w:val="auto"/>
          <w:sz w:val="20"/>
          <w:szCs w:val="20"/>
          <w:lang w:val="es-ES" w:eastAsia="en-US"/>
        </w:rPr>
        <w:t xml:space="preserve">eñala que </w:t>
      </w:r>
      <w:r w:rsidRPr="008B59AC">
        <w:rPr>
          <w:rFonts w:eastAsia="Arial Unicode MS" w:cs="Times New Roman"/>
          <w:color w:val="auto"/>
          <w:sz w:val="20"/>
          <w:szCs w:val="20"/>
          <w:lang w:val="es-ES" w:eastAsia="en-US"/>
        </w:rPr>
        <w:t xml:space="preserve">tras el hallazgo de las osamentas, </w:t>
      </w:r>
      <w:r w:rsidR="00A11DDF" w:rsidRPr="008B59AC">
        <w:rPr>
          <w:rFonts w:eastAsia="Arial Unicode MS" w:cs="Times New Roman"/>
          <w:color w:val="auto"/>
          <w:sz w:val="20"/>
          <w:szCs w:val="20"/>
          <w:lang w:val="es-ES" w:eastAsia="en-US"/>
        </w:rPr>
        <w:t xml:space="preserve">no existió un debido resguardo de las evidencias, que las ropas fueron extraviadas, sin realizarse los peritajes de rigor.  Agrega que </w:t>
      </w:r>
      <w:r w:rsidRPr="008B59AC">
        <w:rPr>
          <w:rFonts w:eastAsia="Arial Unicode MS" w:cs="Times New Roman"/>
          <w:color w:val="auto"/>
          <w:sz w:val="20"/>
          <w:szCs w:val="20"/>
          <w:lang w:val="es-ES" w:eastAsia="en-US"/>
        </w:rPr>
        <w:t>existieron</w:t>
      </w:r>
      <w:r w:rsidR="0042062A" w:rsidRPr="008B59AC">
        <w:rPr>
          <w:rFonts w:eastAsia="Arial Unicode MS" w:cs="Times New Roman"/>
          <w:color w:val="auto"/>
          <w:sz w:val="20"/>
          <w:szCs w:val="20"/>
          <w:lang w:val="es-ES" w:eastAsia="en-US"/>
        </w:rPr>
        <w:t xml:space="preserve"> múltiples inconsistencias en la</w:t>
      </w:r>
      <w:r w:rsidRPr="008B59AC">
        <w:rPr>
          <w:rFonts w:eastAsia="Arial Unicode MS" w:cs="Times New Roman"/>
          <w:color w:val="auto"/>
          <w:sz w:val="20"/>
          <w:szCs w:val="20"/>
          <w:lang w:val="es-ES" w:eastAsia="en-US"/>
        </w:rPr>
        <w:t xml:space="preserve"> identificación, </w:t>
      </w:r>
      <w:r w:rsidR="00A11DDF" w:rsidRPr="008B59AC">
        <w:rPr>
          <w:rFonts w:eastAsia="Arial Unicode MS" w:cs="Times New Roman"/>
          <w:color w:val="auto"/>
          <w:sz w:val="20"/>
          <w:szCs w:val="20"/>
          <w:lang w:val="es-ES" w:eastAsia="en-US"/>
        </w:rPr>
        <w:t>que</w:t>
      </w:r>
      <w:r w:rsidR="00FC3104" w:rsidRPr="008B59AC">
        <w:rPr>
          <w:rFonts w:eastAsia="Arial Unicode MS" w:cs="Times New Roman"/>
          <w:color w:val="auto"/>
          <w:sz w:val="20"/>
          <w:szCs w:val="20"/>
          <w:lang w:val="es-ES" w:eastAsia="en-US"/>
        </w:rPr>
        <w:t xml:space="preserve"> los resultados </w:t>
      </w:r>
      <w:r w:rsidR="00CD31DF" w:rsidRPr="008B59AC">
        <w:rPr>
          <w:rFonts w:eastAsia="Arial Unicode MS" w:cs="Times New Roman"/>
          <w:color w:val="auto"/>
          <w:sz w:val="20"/>
          <w:szCs w:val="20"/>
          <w:lang w:val="es-ES" w:eastAsia="en-US"/>
        </w:rPr>
        <w:t xml:space="preserve">fueron </w:t>
      </w:r>
      <w:r w:rsidR="00FC3104" w:rsidRPr="008B59AC">
        <w:rPr>
          <w:rFonts w:eastAsia="Arial Unicode MS" w:cs="Times New Roman"/>
          <w:color w:val="auto"/>
          <w:sz w:val="20"/>
          <w:szCs w:val="20"/>
          <w:lang w:val="es-ES" w:eastAsia="en-US"/>
        </w:rPr>
        <w:t>contradictorios</w:t>
      </w:r>
      <w:r w:rsidR="00185388" w:rsidRPr="008B59AC">
        <w:rPr>
          <w:rFonts w:eastAsia="Arial Unicode MS" w:cs="Times New Roman"/>
          <w:color w:val="auto"/>
          <w:sz w:val="20"/>
          <w:szCs w:val="20"/>
          <w:lang w:val="es-ES" w:eastAsia="en-US"/>
        </w:rPr>
        <w:t>,</w:t>
      </w:r>
      <w:r w:rsidR="00FC3104" w:rsidRPr="008B59AC">
        <w:rPr>
          <w:rFonts w:eastAsia="Arial Unicode MS" w:cs="Times New Roman"/>
          <w:color w:val="auto"/>
          <w:sz w:val="20"/>
          <w:szCs w:val="20"/>
          <w:lang w:val="es-ES" w:eastAsia="en-US"/>
        </w:rPr>
        <w:t xml:space="preserve"> </w:t>
      </w:r>
      <w:r w:rsidR="00A11DDF" w:rsidRPr="008B59AC">
        <w:rPr>
          <w:rFonts w:eastAsia="Arial Unicode MS" w:cs="Times New Roman"/>
          <w:color w:val="auto"/>
          <w:sz w:val="20"/>
          <w:szCs w:val="20"/>
          <w:lang w:val="es-ES" w:eastAsia="en-US"/>
        </w:rPr>
        <w:t xml:space="preserve">que oficialmente </w:t>
      </w:r>
      <w:r w:rsidR="00FC3104" w:rsidRPr="008B59AC">
        <w:rPr>
          <w:rFonts w:eastAsia="Arial Unicode MS" w:cs="Times New Roman"/>
          <w:color w:val="auto"/>
          <w:sz w:val="20"/>
          <w:szCs w:val="20"/>
          <w:lang w:val="es-ES" w:eastAsia="en-US"/>
        </w:rPr>
        <w:t>se le entre</w:t>
      </w:r>
      <w:r w:rsidR="00A11DDF" w:rsidRPr="008B59AC">
        <w:rPr>
          <w:rFonts w:eastAsia="Arial Unicode MS" w:cs="Times New Roman"/>
          <w:color w:val="auto"/>
          <w:sz w:val="20"/>
          <w:szCs w:val="20"/>
          <w:lang w:val="es-ES" w:eastAsia="en-US"/>
        </w:rPr>
        <w:t>garon resultados falsos por la f</w:t>
      </w:r>
      <w:r w:rsidR="00FC3104" w:rsidRPr="008B59AC">
        <w:rPr>
          <w:rFonts w:eastAsia="Arial Unicode MS" w:cs="Times New Roman"/>
          <w:color w:val="auto"/>
          <w:sz w:val="20"/>
          <w:szCs w:val="20"/>
          <w:lang w:val="es-ES" w:eastAsia="en-US"/>
        </w:rPr>
        <w:t>iscal</w:t>
      </w:r>
      <w:r w:rsidR="0042062A" w:rsidRPr="008B59AC">
        <w:rPr>
          <w:rFonts w:eastAsia="Arial Unicode MS" w:cs="Times New Roman"/>
          <w:color w:val="auto"/>
          <w:sz w:val="20"/>
          <w:szCs w:val="20"/>
          <w:lang w:val="es-ES" w:eastAsia="en-US"/>
        </w:rPr>
        <w:t xml:space="preserve">, </w:t>
      </w:r>
      <w:r w:rsidR="00185388" w:rsidRPr="008B59AC">
        <w:rPr>
          <w:rFonts w:eastAsia="Arial Unicode MS" w:cs="Times New Roman"/>
          <w:color w:val="auto"/>
          <w:sz w:val="20"/>
          <w:szCs w:val="20"/>
          <w:lang w:val="es-ES" w:eastAsia="en-US"/>
        </w:rPr>
        <w:t xml:space="preserve">y que </w:t>
      </w:r>
      <w:r w:rsidR="0042062A" w:rsidRPr="008B59AC">
        <w:rPr>
          <w:rFonts w:eastAsia="Arial Unicode MS" w:cs="Times New Roman"/>
          <w:color w:val="auto"/>
          <w:sz w:val="20"/>
          <w:szCs w:val="20"/>
          <w:lang w:val="es-ES" w:eastAsia="en-US"/>
        </w:rPr>
        <w:t>la identificación defi</w:t>
      </w:r>
      <w:r w:rsidR="00AE0175" w:rsidRPr="008B59AC">
        <w:rPr>
          <w:rFonts w:eastAsia="Arial Unicode MS" w:cs="Times New Roman"/>
          <w:color w:val="auto"/>
          <w:sz w:val="20"/>
          <w:szCs w:val="20"/>
          <w:lang w:val="es-ES" w:eastAsia="en-US"/>
        </w:rPr>
        <w:t xml:space="preserve">nitiva se obtuvo el 5 de diciembre de </w:t>
      </w:r>
      <w:r w:rsidR="0042062A" w:rsidRPr="008B59AC">
        <w:rPr>
          <w:rFonts w:eastAsia="Arial Unicode MS" w:cs="Times New Roman"/>
          <w:color w:val="auto"/>
          <w:sz w:val="20"/>
          <w:szCs w:val="20"/>
          <w:lang w:val="es-ES" w:eastAsia="en-US"/>
        </w:rPr>
        <w:t>2005</w:t>
      </w:r>
      <w:r w:rsidR="00490541" w:rsidRPr="008B59AC">
        <w:rPr>
          <w:rFonts w:eastAsia="Arial Unicode MS" w:cs="Times New Roman"/>
          <w:color w:val="auto"/>
          <w:sz w:val="20"/>
          <w:szCs w:val="20"/>
          <w:lang w:val="es-ES" w:eastAsia="en-US"/>
        </w:rPr>
        <w:t>, tras la exhumación realizada por el Equipo Argentino de Antropología Forense</w:t>
      </w:r>
      <w:r w:rsidR="00232245" w:rsidRPr="008B59AC">
        <w:rPr>
          <w:rFonts w:eastAsia="Arial Unicode MS" w:cs="Times New Roman"/>
          <w:color w:val="auto"/>
          <w:sz w:val="20"/>
          <w:szCs w:val="20"/>
          <w:lang w:val="es-ES" w:eastAsia="en-US"/>
        </w:rPr>
        <w:t>.</w:t>
      </w:r>
      <w:r w:rsidR="00F52A84" w:rsidRPr="008B59AC">
        <w:rPr>
          <w:rFonts w:eastAsia="Arial Unicode MS" w:cs="Times New Roman"/>
          <w:color w:val="auto"/>
          <w:sz w:val="20"/>
          <w:szCs w:val="20"/>
          <w:lang w:val="es-ES" w:eastAsia="en-US"/>
        </w:rPr>
        <w:t xml:space="preserve"> </w:t>
      </w:r>
      <w:r w:rsidR="00CD31DF" w:rsidRPr="008B59AC">
        <w:rPr>
          <w:rFonts w:eastAsia="Arial Unicode MS" w:cs="Times New Roman"/>
          <w:color w:val="auto"/>
          <w:sz w:val="20"/>
          <w:szCs w:val="20"/>
          <w:lang w:val="es-ES" w:eastAsia="en-US"/>
        </w:rPr>
        <w:t>Por ot</w:t>
      </w:r>
      <w:r w:rsidR="00A11DDF" w:rsidRPr="008B59AC">
        <w:rPr>
          <w:rFonts w:eastAsia="Arial Unicode MS" w:cs="Times New Roman"/>
          <w:color w:val="auto"/>
          <w:sz w:val="20"/>
          <w:szCs w:val="20"/>
          <w:lang w:val="es-ES" w:eastAsia="en-US"/>
        </w:rPr>
        <w:t>ra parte, alega que se le negó</w:t>
      </w:r>
      <w:r w:rsidR="00CD31DF" w:rsidRPr="008B59AC">
        <w:rPr>
          <w:rFonts w:eastAsia="Arial Unicode MS" w:cs="Times New Roman"/>
          <w:color w:val="auto"/>
          <w:sz w:val="20"/>
          <w:szCs w:val="20"/>
          <w:lang w:val="es-ES" w:eastAsia="en-US"/>
        </w:rPr>
        <w:t xml:space="preserve"> acceso al </w:t>
      </w:r>
      <w:r w:rsidR="00F52A84" w:rsidRPr="008B59AC">
        <w:rPr>
          <w:rFonts w:eastAsia="Arial Unicode MS" w:cs="Times New Roman"/>
          <w:color w:val="auto"/>
          <w:sz w:val="20"/>
          <w:szCs w:val="20"/>
          <w:lang w:val="es-ES" w:eastAsia="en-US"/>
        </w:rPr>
        <w:t>expediente, que durante cuatro años no se realizaron diligencias</w:t>
      </w:r>
      <w:r w:rsidR="00CD31DF" w:rsidRPr="008B59AC">
        <w:rPr>
          <w:rFonts w:eastAsia="Arial Unicode MS" w:cs="Times New Roman"/>
          <w:color w:val="auto"/>
          <w:sz w:val="20"/>
          <w:szCs w:val="20"/>
          <w:lang w:val="es-ES" w:eastAsia="en-US"/>
        </w:rPr>
        <w:t xml:space="preserve">, que rechazaron </w:t>
      </w:r>
      <w:r w:rsidR="00F52A84" w:rsidRPr="008B59AC">
        <w:rPr>
          <w:rFonts w:eastAsia="Arial Unicode MS" w:cs="Times New Roman"/>
          <w:color w:val="auto"/>
          <w:sz w:val="20"/>
          <w:szCs w:val="20"/>
          <w:lang w:val="es-ES" w:eastAsia="en-US"/>
        </w:rPr>
        <w:t>ag</w:t>
      </w:r>
      <w:r w:rsidR="00A11DDF" w:rsidRPr="008B59AC">
        <w:rPr>
          <w:rFonts w:eastAsia="Arial Unicode MS" w:cs="Times New Roman"/>
          <w:color w:val="auto"/>
          <w:sz w:val="20"/>
          <w:szCs w:val="20"/>
          <w:lang w:val="es-ES" w:eastAsia="en-US"/>
        </w:rPr>
        <w:t>regar los antecedentes que ella aportaba</w:t>
      </w:r>
      <w:r w:rsidR="00F52A84" w:rsidRPr="008B59AC">
        <w:rPr>
          <w:rFonts w:eastAsia="Arial Unicode MS" w:cs="Times New Roman"/>
          <w:color w:val="auto"/>
          <w:sz w:val="20"/>
          <w:szCs w:val="20"/>
          <w:lang w:val="es-ES" w:eastAsia="en-US"/>
        </w:rPr>
        <w:t xml:space="preserve"> mientras que el ex novio de su hija fue maltratado por los agentes policiales</w:t>
      </w:r>
      <w:r w:rsidR="00A11DDF" w:rsidRPr="008B59AC">
        <w:rPr>
          <w:rFonts w:eastAsia="Arial Unicode MS" w:cs="Times New Roman"/>
          <w:color w:val="auto"/>
          <w:sz w:val="20"/>
          <w:szCs w:val="20"/>
          <w:lang w:val="es-ES" w:eastAsia="en-US"/>
        </w:rPr>
        <w:t xml:space="preserve"> para que se inculpara. E</w:t>
      </w:r>
      <w:r w:rsidR="00F52A84" w:rsidRPr="008B59AC">
        <w:rPr>
          <w:rFonts w:eastAsia="Arial Unicode MS" w:cs="Times New Roman"/>
          <w:color w:val="auto"/>
          <w:sz w:val="20"/>
          <w:szCs w:val="20"/>
          <w:lang w:val="es-ES" w:eastAsia="en-US"/>
        </w:rPr>
        <w:t>l año 2009 se incorporó información aportada por la familia, lográndose la captura y condena de uno de los responsables en abril del 2011</w:t>
      </w:r>
      <w:r w:rsidR="00CD31DF" w:rsidRPr="008B59AC">
        <w:rPr>
          <w:rFonts w:eastAsia="Arial Unicode MS" w:cs="Times New Roman"/>
          <w:color w:val="auto"/>
          <w:sz w:val="20"/>
          <w:szCs w:val="20"/>
          <w:lang w:val="es-ES" w:eastAsia="en-US"/>
        </w:rPr>
        <w:t>.</w:t>
      </w:r>
      <w:r w:rsidR="00232245" w:rsidRPr="008B59AC">
        <w:rPr>
          <w:rFonts w:eastAsia="Arial Unicode MS" w:cs="Times New Roman"/>
          <w:color w:val="auto"/>
          <w:sz w:val="20"/>
          <w:szCs w:val="20"/>
          <w:lang w:val="es-ES" w:eastAsia="en-US"/>
        </w:rPr>
        <w:t xml:space="preserve"> Finaliza, indicando que desde la desaparición de su hija la dinámica familiar se dañó, que se sienten amenazados y que </w:t>
      </w:r>
      <w:r w:rsidR="00F52A84" w:rsidRPr="008B59AC">
        <w:rPr>
          <w:rFonts w:eastAsia="Arial Unicode MS" w:cs="Times New Roman"/>
          <w:color w:val="auto"/>
          <w:sz w:val="20"/>
          <w:szCs w:val="20"/>
          <w:lang w:val="es-ES" w:eastAsia="en-US"/>
        </w:rPr>
        <w:t>el retardo en la investigación le caus</w:t>
      </w:r>
      <w:r w:rsidR="00894563" w:rsidRPr="008B59AC">
        <w:rPr>
          <w:rFonts w:eastAsia="Arial Unicode MS" w:cs="Times New Roman"/>
          <w:color w:val="auto"/>
          <w:sz w:val="20"/>
          <w:szCs w:val="20"/>
          <w:lang w:val="es-ES" w:eastAsia="en-US"/>
        </w:rPr>
        <w:t>ó</w:t>
      </w:r>
      <w:r w:rsidR="00232245" w:rsidRPr="008B59AC">
        <w:rPr>
          <w:rFonts w:eastAsia="Arial Unicode MS" w:cs="Times New Roman"/>
          <w:color w:val="auto"/>
          <w:sz w:val="20"/>
          <w:szCs w:val="20"/>
          <w:lang w:val="es-ES" w:eastAsia="en-US"/>
        </w:rPr>
        <w:t xml:space="preserve"> un deterioro permanente </w:t>
      </w:r>
      <w:r w:rsidR="00F52A84" w:rsidRPr="008B59AC">
        <w:rPr>
          <w:rFonts w:eastAsia="Arial Unicode MS" w:cs="Times New Roman"/>
          <w:color w:val="auto"/>
          <w:sz w:val="20"/>
          <w:szCs w:val="20"/>
          <w:lang w:val="es-ES" w:eastAsia="en-US"/>
        </w:rPr>
        <w:t>en su salud física</w:t>
      </w:r>
      <w:r w:rsidR="00232245" w:rsidRPr="008B59AC">
        <w:rPr>
          <w:rFonts w:eastAsia="Arial Unicode MS" w:cs="Times New Roman"/>
          <w:color w:val="auto"/>
          <w:sz w:val="20"/>
          <w:szCs w:val="20"/>
          <w:lang w:val="es-ES" w:eastAsia="en-US"/>
        </w:rPr>
        <w:t xml:space="preserve"> y emocional. </w:t>
      </w:r>
    </w:p>
    <w:p w14:paraId="44C99ABF" w14:textId="77777777" w:rsidR="00AC7B99" w:rsidRPr="008B59AC" w:rsidRDefault="00AC7B99" w:rsidP="00AC7B99">
      <w:pPr>
        <w:pStyle w:val="ListParagraph"/>
        <w:jc w:val="both"/>
        <w:rPr>
          <w:rFonts w:eastAsia="Arial Unicode MS" w:cs="Times New Roman"/>
          <w:color w:val="auto"/>
          <w:sz w:val="20"/>
          <w:szCs w:val="20"/>
          <w:lang w:val="es-ES" w:eastAsia="en-US"/>
        </w:rPr>
      </w:pPr>
    </w:p>
    <w:p w14:paraId="0563D221" w14:textId="77777777" w:rsidR="00AC7B99" w:rsidRPr="008B59AC" w:rsidRDefault="00AC7B99" w:rsidP="00AC7B99">
      <w:pPr>
        <w:pStyle w:val="ListParagraph"/>
        <w:numPr>
          <w:ilvl w:val="0"/>
          <w:numId w:val="55"/>
        </w:numPr>
        <w:jc w:val="both"/>
        <w:rPr>
          <w:rFonts w:eastAsia="Arial Unicode MS" w:cs="Times New Roman"/>
          <w:color w:val="auto"/>
          <w:sz w:val="20"/>
          <w:szCs w:val="20"/>
          <w:lang w:val="es-ES" w:eastAsia="en-US"/>
        </w:rPr>
      </w:pPr>
      <w:r w:rsidRPr="008B59AC">
        <w:rPr>
          <w:rFonts w:eastAsia="Arial Unicode MS" w:cs="Times New Roman"/>
          <w:color w:val="auto"/>
          <w:sz w:val="20"/>
          <w:szCs w:val="20"/>
          <w:lang w:val="es-ES" w:eastAsia="en-US"/>
        </w:rPr>
        <w:t xml:space="preserve">Al momento en que se decide este informe, el Estado no ha respondido a la solicitud de observaciones remitida y reiterada oportunamente desde la CIDH en relación a la referida petición. </w:t>
      </w:r>
    </w:p>
    <w:p w14:paraId="0EB94E2B" w14:textId="77777777" w:rsidR="00AC7B99" w:rsidRPr="008B59AC" w:rsidRDefault="00AC7B99" w:rsidP="00AC7B99">
      <w:pPr>
        <w:pStyle w:val="ListParagraph"/>
        <w:jc w:val="both"/>
        <w:rPr>
          <w:rFonts w:eastAsia="Arial Unicode MS" w:cs="Times New Roman"/>
          <w:color w:val="auto"/>
          <w:sz w:val="20"/>
          <w:szCs w:val="20"/>
          <w:lang w:val="es-ES" w:eastAsia="en-US"/>
        </w:rPr>
      </w:pPr>
    </w:p>
    <w:p w14:paraId="6F4D4171" w14:textId="77777777" w:rsidR="003239B8" w:rsidRPr="008B59AC" w:rsidRDefault="003239B8" w:rsidP="003239B8">
      <w:pPr>
        <w:spacing w:before="240" w:after="240"/>
        <w:ind w:firstLine="720"/>
        <w:jc w:val="both"/>
        <w:rPr>
          <w:rFonts w:ascii="Cambria" w:hAnsi="Cambria"/>
          <w:sz w:val="20"/>
          <w:szCs w:val="20"/>
          <w:lang w:val="es-UY"/>
        </w:rPr>
      </w:pPr>
      <w:r w:rsidRPr="008B59AC">
        <w:rPr>
          <w:rFonts w:asciiTheme="majorHAnsi" w:eastAsia="Cambria" w:hAnsiTheme="majorHAnsi" w:cs="Cambria"/>
          <w:b/>
          <w:bCs/>
          <w:color w:val="000000"/>
          <w:sz w:val="20"/>
          <w:szCs w:val="20"/>
          <w:u w:color="000000"/>
          <w:lang w:val="es-ES" w:eastAsia="es-ES"/>
        </w:rPr>
        <w:lastRenderedPageBreak/>
        <w:t>VI.</w:t>
      </w:r>
      <w:r w:rsidRPr="008B59AC">
        <w:rPr>
          <w:rFonts w:asciiTheme="majorHAnsi" w:eastAsia="Cambria" w:hAnsiTheme="majorHAnsi" w:cs="Cambria"/>
          <w:b/>
          <w:bCs/>
          <w:color w:val="000000"/>
          <w:sz w:val="20"/>
          <w:szCs w:val="20"/>
          <w:u w:color="000000"/>
          <w:lang w:val="es-ES" w:eastAsia="es-ES"/>
        </w:rPr>
        <w:tab/>
      </w:r>
      <w:r w:rsidR="00C21FEF" w:rsidRPr="008B59AC">
        <w:rPr>
          <w:rFonts w:asciiTheme="majorHAnsi" w:hAnsiTheme="majorHAnsi"/>
          <w:b/>
          <w:sz w:val="20"/>
          <w:szCs w:val="20"/>
          <w:lang w:val="es-ES"/>
        </w:rPr>
        <w:t>AGOTAMIENTO DE LOS RECURSOS INTERNOS Y PLAZO DE PRESENTACIÓN</w:t>
      </w:r>
      <w:r w:rsidR="00C21FEF" w:rsidRPr="008B59AC">
        <w:rPr>
          <w:rFonts w:asciiTheme="majorHAnsi" w:eastAsia="Cambria" w:hAnsiTheme="majorHAnsi" w:cs="Cambria"/>
          <w:b/>
          <w:bCs/>
          <w:color w:val="000000"/>
          <w:sz w:val="20"/>
          <w:szCs w:val="20"/>
          <w:u w:color="000000"/>
          <w:lang w:val="es-ES" w:eastAsia="es-ES"/>
        </w:rPr>
        <w:t xml:space="preserve"> </w:t>
      </w:r>
    </w:p>
    <w:p w14:paraId="39CD6439" w14:textId="6AC01FB6" w:rsidR="00305962" w:rsidRPr="008B59AC" w:rsidRDefault="007D5230" w:rsidP="005E49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UY"/>
        </w:rPr>
        <w:t>Las</w:t>
      </w:r>
      <w:r w:rsidRPr="008B59AC">
        <w:rPr>
          <w:rFonts w:ascii="Cambria" w:hAnsi="Cambria"/>
          <w:sz w:val="20"/>
          <w:szCs w:val="20"/>
          <w:lang w:val="es-ES"/>
        </w:rPr>
        <w:t xml:space="preserve"> peticionarias</w:t>
      </w:r>
      <w:r w:rsidR="00305962" w:rsidRPr="008B59AC">
        <w:rPr>
          <w:rFonts w:ascii="Cambria" w:hAnsi="Cambria"/>
          <w:sz w:val="20"/>
          <w:szCs w:val="20"/>
          <w:lang w:val="es-ES"/>
        </w:rPr>
        <w:t xml:space="preserve"> manifiesta</w:t>
      </w:r>
      <w:r w:rsidRPr="008B59AC">
        <w:rPr>
          <w:rFonts w:ascii="Cambria" w:hAnsi="Cambria"/>
          <w:sz w:val="20"/>
          <w:szCs w:val="20"/>
          <w:lang w:val="es-ES"/>
        </w:rPr>
        <w:t>n</w:t>
      </w:r>
      <w:r w:rsidR="00305962" w:rsidRPr="008B59AC">
        <w:rPr>
          <w:rFonts w:ascii="Cambria" w:hAnsi="Cambria"/>
          <w:sz w:val="20"/>
          <w:szCs w:val="20"/>
          <w:lang w:val="es-ES"/>
        </w:rPr>
        <w:t xml:space="preserve"> que </w:t>
      </w:r>
      <w:r w:rsidR="003855C2" w:rsidRPr="008B59AC">
        <w:rPr>
          <w:rFonts w:ascii="Cambria" w:hAnsi="Cambria"/>
          <w:sz w:val="20"/>
          <w:szCs w:val="20"/>
          <w:lang w:val="es-ES"/>
        </w:rPr>
        <w:t>tras décadas</w:t>
      </w:r>
      <w:r w:rsidR="00305962" w:rsidRPr="008B59AC">
        <w:rPr>
          <w:rFonts w:ascii="Cambria" w:hAnsi="Cambria"/>
          <w:sz w:val="20"/>
          <w:szCs w:val="20"/>
          <w:lang w:val="es-ES"/>
        </w:rPr>
        <w:t xml:space="preserve"> de ocurridos los</w:t>
      </w:r>
      <w:r w:rsidR="003855C2" w:rsidRPr="008B59AC">
        <w:rPr>
          <w:rFonts w:ascii="Cambria" w:hAnsi="Cambria"/>
          <w:sz w:val="20"/>
          <w:szCs w:val="20"/>
          <w:lang w:val="es-ES"/>
        </w:rPr>
        <w:t xml:space="preserve"> crímenes</w:t>
      </w:r>
      <w:r w:rsidR="00305962" w:rsidRPr="008B59AC">
        <w:rPr>
          <w:rFonts w:ascii="Cambria" w:hAnsi="Cambria"/>
          <w:sz w:val="20"/>
          <w:szCs w:val="20"/>
          <w:lang w:val="es-ES"/>
        </w:rPr>
        <w:t xml:space="preserve"> </w:t>
      </w:r>
      <w:r w:rsidR="00A11DDF" w:rsidRPr="008B59AC">
        <w:rPr>
          <w:rFonts w:ascii="Cambria" w:hAnsi="Cambria"/>
          <w:sz w:val="20"/>
          <w:szCs w:val="20"/>
          <w:lang w:val="es-ES"/>
        </w:rPr>
        <w:t xml:space="preserve">en Ciudad </w:t>
      </w:r>
      <w:r w:rsidR="003855C2" w:rsidRPr="008B59AC">
        <w:rPr>
          <w:rFonts w:ascii="Cambria" w:hAnsi="Cambria"/>
          <w:sz w:val="20"/>
          <w:szCs w:val="20"/>
          <w:lang w:val="es-ES"/>
        </w:rPr>
        <w:t>Juárez</w:t>
      </w:r>
      <w:r w:rsidR="00A11DDF" w:rsidRPr="008B59AC">
        <w:rPr>
          <w:rFonts w:ascii="Cambria" w:hAnsi="Cambria"/>
          <w:sz w:val="20"/>
          <w:szCs w:val="20"/>
          <w:lang w:val="es-ES"/>
        </w:rPr>
        <w:t>,</w:t>
      </w:r>
      <w:r w:rsidR="003855C2" w:rsidRPr="008B59AC">
        <w:rPr>
          <w:rFonts w:ascii="Cambria" w:hAnsi="Cambria"/>
          <w:sz w:val="20"/>
          <w:szCs w:val="20"/>
          <w:lang w:val="es-ES"/>
        </w:rPr>
        <w:t xml:space="preserve"> los</w:t>
      </w:r>
      <w:r w:rsidR="00305962" w:rsidRPr="008B59AC">
        <w:rPr>
          <w:rFonts w:ascii="Cambria" w:hAnsi="Cambria"/>
          <w:sz w:val="20"/>
          <w:szCs w:val="20"/>
          <w:lang w:val="es-ES"/>
        </w:rPr>
        <w:t xml:space="preserve"> proceso</w:t>
      </w:r>
      <w:r w:rsidR="003855C2" w:rsidRPr="008B59AC">
        <w:rPr>
          <w:rFonts w:ascii="Cambria" w:hAnsi="Cambria"/>
          <w:sz w:val="20"/>
          <w:szCs w:val="20"/>
          <w:lang w:val="es-ES"/>
        </w:rPr>
        <w:t>s</w:t>
      </w:r>
      <w:r w:rsidR="00305962" w:rsidRPr="008B59AC">
        <w:rPr>
          <w:rFonts w:ascii="Cambria" w:hAnsi="Cambria"/>
          <w:sz w:val="20"/>
          <w:szCs w:val="20"/>
          <w:lang w:val="es-ES"/>
        </w:rPr>
        <w:t xml:space="preserve"> continúa</w:t>
      </w:r>
      <w:r w:rsidR="00A11DDF" w:rsidRPr="008B59AC">
        <w:rPr>
          <w:rFonts w:ascii="Cambria" w:hAnsi="Cambria"/>
          <w:sz w:val="20"/>
          <w:szCs w:val="20"/>
          <w:lang w:val="es-ES"/>
        </w:rPr>
        <w:t>n</w:t>
      </w:r>
      <w:r w:rsidR="00305962" w:rsidRPr="008B59AC">
        <w:rPr>
          <w:rFonts w:ascii="Cambria" w:hAnsi="Cambria"/>
          <w:sz w:val="20"/>
          <w:szCs w:val="20"/>
          <w:lang w:val="es-ES"/>
        </w:rPr>
        <w:t xml:space="preserve"> en etapa preliminar y las autoridades aún no han esclarecido los hechos</w:t>
      </w:r>
      <w:r w:rsidR="003855C2" w:rsidRPr="008B59AC">
        <w:rPr>
          <w:rFonts w:ascii="Cambria" w:hAnsi="Cambria"/>
          <w:sz w:val="20"/>
          <w:szCs w:val="20"/>
          <w:lang w:val="es-ES"/>
        </w:rPr>
        <w:t xml:space="preserve"> ni sancionado a los autores</w:t>
      </w:r>
      <w:r w:rsidR="00A11DDF" w:rsidRPr="008B59AC">
        <w:rPr>
          <w:rFonts w:ascii="Cambria" w:hAnsi="Cambria"/>
          <w:sz w:val="20"/>
          <w:szCs w:val="20"/>
          <w:lang w:val="es-ES"/>
        </w:rPr>
        <w:t>, situación que evidencia la inacción judicial y el retardo imputable a las autoridades que ha asegurado la impunidad de los responsables</w:t>
      </w:r>
      <w:r w:rsidR="00305962" w:rsidRPr="008B59AC">
        <w:rPr>
          <w:rFonts w:ascii="Cambria" w:hAnsi="Cambria"/>
          <w:sz w:val="20"/>
          <w:szCs w:val="20"/>
          <w:lang w:val="es-ES"/>
        </w:rPr>
        <w:t>. P</w:t>
      </w:r>
      <w:r w:rsidR="0092077A" w:rsidRPr="008B59AC">
        <w:rPr>
          <w:rFonts w:ascii="Cambria" w:hAnsi="Cambria"/>
          <w:sz w:val="20"/>
          <w:szCs w:val="20"/>
          <w:lang w:val="es-ES"/>
        </w:rPr>
        <w:t>or su parte, el Estado sostiene</w:t>
      </w:r>
      <w:r w:rsidR="00D50299" w:rsidRPr="008B59AC">
        <w:rPr>
          <w:rFonts w:ascii="Cambria" w:hAnsi="Cambria"/>
          <w:sz w:val="20"/>
          <w:szCs w:val="20"/>
          <w:lang w:val="es-ES"/>
        </w:rPr>
        <w:t xml:space="preserve"> </w:t>
      </w:r>
      <w:r w:rsidR="0092077A" w:rsidRPr="008B59AC">
        <w:rPr>
          <w:rFonts w:ascii="Cambria" w:hAnsi="Cambria"/>
          <w:sz w:val="20"/>
          <w:szCs w:val="20"/>
          <w:lang w:val="es-ES"/>
        </w:rPr>
        <w:t>-</w:t>
      </w:r>
      <w:r w:rsidR="00D50299" w:rsidRPr="008B59AC">
        <w:rPr>
          <w:rFonts w:ascii="Cambria" w:hAnsi="Cambria"/>
          <w:sz w:val="20"/>
          <w:szCs w:val="20"/>
          <w:lang w:val="es-ES"/>
        </w:rPr>
        <w:t xml:space="preserve">en los casos a los que respondió- </w:t>
      </w:r>
      <w:r w:rsidR="00305962" w:rsidRPr="008B59AC">
        <w:rPr>
          <w:rFonts w:ascii="Cambria" w:hAnsi="Cambria"/>
          <w:sz w:val="20"/>
          <w:szCs w:val="20"/>
          <w:lang w:val="es-ES"/>
        </w:rPr>
        <w:t xml:space="preserve">que los recursos no </w:t>
      </w:r>
      <w:r w:rsidR="00D50299" w:rsidRPr="008B59AC">
        <w:rPr>
          <w:rFonts w:ascii="Cambria" w:hAnsi="Cambria"/>
          <w:sz w:val="20"/>
          <w:szCs w:val="20"/>
          <w:lang w:val="es-ES"/>
        </w:rPr>
        <w:t xml:space="preserve">se encuentran </w:t>
      </w:r>
      <w:r w:rsidR="00305962" w:rsidRPr="008B59AC">
        <w:rPr>
          <w:rFonts w:ascii="Cambria" w:hAnsi="Cambria"/>
          <w:sz w:val="20"/>
          <w:szCs w:val="20"/>
          <w:lang w:val="es-ES"/>
        </w:rPr>
        <w:t>agotados toda vez que la</w:t>
      </w:r>
      <w:r w:rsidR="006759B6" w:rsidRPr="008B59AC">
        <w:rPr>
          <w:rFonts w:ascii="Cambria" w:hAnsi="Cambria"/>
          <w:sz w:val="20"/>
          <w:szCs w:val="20"/>
          <w:lang w:val="es-ES"/>
        </w:rPr>
        <w:t xml:space="preserve">s investigaciones penales </w:t>
      </w:r>
      <w:r w:rsidR="00305962" w:rsidRPr="008B59AC">
        <w:rPr>
          <w:rFonts w:ascii="Cambria" w:hAnsi="Cambria"/>
          <w:sz w:val="20"/>
          <w:szCs w:val="20"/>
          <w:lang w:val="es-ES"/>
        </w:rPr>
        <w:t>iniciada</w:t>
      </w:r>
      <w:r w:rsidR="006759B6" w:rsidRPr="008B59AC">
        <w:rPr>
          <w:rFonts w:ascii="Cambria" w:hAnsi="Cambria"/>
          <w:sz w:val="20"/>
          <w:szCs w:val="20"/>
          <w:lang w:val="es-ES"/>
        </w:rPr>
        <w:t>s</w:t>
      </w:r>
      <w:r w:rsidR="00305962" w:rsidRPr="008B59AC">
        <w:rPr>
          <w:rFonts w:ascii="Cambria" w:hAnsi="Cambria"/>
          <w:sz w:val="20"/>
          <w:szCs w:val="20"/>
          <w:lang w:val="es-ES"/>
        </w:rPr>
        <w:t xml:space="preserve"> por la Fiscalía continúa en desarrollo.</w:t>
      </w:r>
    </w:p>
    <w:p w14:paraId="178AA54B" w14:textId="2F031658" w:rsidR="00305962" w:rsidRPr="008B59AC" w:rsidRDefault="00305962" w:rsidP="005E49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 xml:space="preserve"> La Comisión observa que, </w:t>
      </w:r>
      <w:r w:rsidR="000C212B" w:rsidRPr="008B59AC">
        <w:rPr>
          <w:rFonts w:ascii="Cambria" w:hAnsi="Cambria"/>
          <w:sz w:val="20"/>
          <w:szCs w:val="20"/>
          <w:lang w:val="es-ES"/>
        </w:rPr>
        <w:t>en situaciones como la pla</w:t>
      </w:r>
      <w:r w:rsidR="00AC7B99" w:rsidRPr="008B59AC">
        <w:rPr>
          <w:rFonts w:ascii="Cambria" w:hAnsi="Cambria"/>
          <w:sz w:val="20"/>
          <w:szCs w:val="20"/>
          <w:lang w:val="es-ES"/>
        </w:rPr>
        <w:t>n</w:t>
      </w:r>
      <w:r w:rsidR="000C212B" w:rsidRPr="008B59AC">
        <w:rPr>
          <w:rFonts w:ascii="Cambria" w:hAnsi="Cambria"/>
          <w:sz w:val="20"/>
          <w:szCs w:val="20"/>
          <w:lang w:val="es-ES"/>
        </w:rPr>
        <w:t xml:space="preserve">teada que incluyen delitos contra </w:t>
      </w:r>
      <w:r w:rsidR="0092077A" w:rsidRPr="008B59AC">
        <w:rPr>
          <w:rFonts w:ascii="Cambria" w:hAnsi="Cambria"/>
          <w:sz w:val="20"/>
          <w:szCs w:val="20"/>
          <w:lang w:val="es-ES"/>
        </w:rPr>
        <w:t>vida e integridad,</w:t>
      </w:r>
      <w:r w:rsidR="000C212B" w:rsidRPr="008B59AC">
        <w:rPr>
          <w:rFonts w:ascii="Cambria" w:hAnsi="Cambria"/>
          <w:sz w:val="20"/>
          <w:szCs w:val="20"/>
          <w:lang w:val="es-ES"/>
        </w:rPr>
        <w:t xml:space="preserve"> </w:t>
      </w:r>
      <w:r w:rsidRPr="008B59AC">
        <w:rPr>
          <w:rFonts w:ascii="Cambria" w:hAnsi="Cambria"/>
          <w:sz w:val="20"/>
          <w:szCs w:val="20"/>
          <w:lang w:val="es-ES"/>
        </w:rPr>
        <w:t>los recursos internos que deben tomarse en cuenta a los efectos de la admisibilidad de la</w:t>
      </w:r>
      <w:r w:rsidR="000C212B" w:rsidRPr="008B59AC">
        <w:rPr>
          <w:rFonts w:ascii="Cambria" w:hAnsi="Cambria"/>
          <w:sz w:val="20"/>
          <w:szCs w:val="20"/>
          <w:lang w:val="es-ES"/>
        </w:rPr>
        <w:t>s</w:t>
      </w:r>
      <w:r w:rsidRPr="008B59AC">
        <w:rPr>
          <w:rFonts w:ascii="Cambria" w:hAnsi="Cambria"/>
          <w:sz w:val="20"/>
          <w:szCs w:val="20"/>
          <w:lang w:val="es-ES"/>
        </w:rPr>
        <w:t xml:space="preserve"> </w:t>
      </w:r>
      <w:r w:rsidR="000C212B" w:rsidRPr="008B59AC">
        <w:rPr>
          <w:rFonts w:ascii="Cambria" w:hAnsi="Cambria"/>
          <w:sz w:val="20"/>
          <w:szCs w:val="20"/>
          <w:lang w:val="es-ES"/>
        </w:rPr>
        <w:t>peticiones</w:t>
      </w:r>
      <w:r w:rsidRPr="008B59AC">
        <w:rPr>
          <w:rFonts w:ascii="Cambria" w:hAnsi="Cambria"/>
          <w:sz w:val="20"/>
          <w:szCs w:val="20"/>
          <w:lang w:val="es-ES"/>
        </w:rPr>
        <w:t xml:space="preserve"> son los relacionados con la investigación y sanción de los respo</w:t>
      </w:r>
      <w:r w:rsidR="006759B6" w:rsidRPr="008B59AC">
        <w:rPr>
          <w:rFonts w:ascii="Cambria" w:hAnsi="Cambria"/>
          <w:sz w:val="20"/>
          <w:szCs w:val="20"/>
          <w:lang w:val="es-ES"/>
        </w:rPr>
        <w:t>nsables</w:t>
      </w:r>
      <w:r w:rsidR="00A310C6" w:rsidRPr="008B59AC">
        <w:rPr>
          <w:rFonts w:ascii="Cambria" w:hAnsi="Cambria"/>
          <w:sz w:val="20"/>
          <w:szCs w:val="20"/>
          <w:lang w:val="es-ES"/>
        </w:rPr>
        <w:t xml:space="preserve">. </w:t>
      </w:r>
      <w:r w:rsidR="00C85EF2" w:rsidRPr="008B59AC">
        <w:rPr>
          <w:rFonts w:ascii="Cambria" w:hAnsi="Cambria"/>
          <w:sz w:val="20"/>
          <w:szCs w:val="20"/>
          <w:lang w:val="es-ES"/>
        </w:rPr>
        <w:t>En algunos de los casos</w:t>
      </w:r>
      <w:r w:rsidRPr="008B59AC">
        <w:rPr>
          <w:rFonts w:ascii="Cambria" w:hAnsi="Cambria"/>
          <w:sz w:val="20"/>
          <w:szCs w:val="20"/>
          <w:lang w:val="es-ES"/>
        </w:rPr>
        <w:t xml:space="preserve">, según la información presentada, </w:t>
      </w:r>
      <w:r w:rsidR="00C85EF2" w:rsidRPr="008B59AC">
        <w:rPr>
          <w:rFonts w:ascii="Cambria" w:hAnsi="Cambria"/>
          <w:sz w:val="20"/>
          <w:szCs w:val="20"/>
          <w:lang w:val="es-ES"/>
        </w:rPr>
        <w:t>la</w:t>
      </w:r>
      <w:r w:rsidRPr="008B59AC">
        <w:rPr>
          <w:rFonts w:ascii="Cambria" w:hAnsi="Cambria"/>
          <w:sz w:val="20"/>
          <w:szCs w:val="20"/>
          <w:lang w:val="es-ES"/>
        </w:rPr>
        <w:t xml:space="preserve"> investigación penal se ha prolongado sin llegar a un término o mostrar algún avance por más de </w:t>
      </w:r>
      <w:r w:rsidR="00C85EF2" w:rsidRPr="008B59AC">
        <w:rPr>
          <w:rFonts w:ascii="Cambria" w:hAnsi="Cambria"/>
          <w:sz w:val="20"/>
          <w:szCs w:val="20"/>
          <w:lang w:val="es-ES"/>
        </w:rPr>
        <w:t>20</w:t>
      </w:r>
      <w:r w:rsidRPr="008B59AC">
        <w:rPr>
          <w:rFonts w:ascii="Cambria" w:hAnsi="Cambria"/>
          <w:sz w:val="20"/>
          <w:szCs w:val="20"/>
          <w:lang w:val="es-ES"/>
        </w:rPr>
        <w:t xml:space="preserve"> años. </w:t>
      </w:r>
      <w:r w:rsidR="00894563" w:rsidRPr="008B59AC">
        <w:rPr>
          <w:rFonts w:ascii="Cambria" w:hAnsi="Cambria"/>
          <w:sz w:val="20"/>
          <w:szCs w:val="20"/>
          <w:lang w:val="es-ES"/>
        </w:rPr>
        <w:t>Asimismo, la Comisión observa que e</w:t>
      </w:r>
      <w:r w:rsidR="00D50299" w:rsidRPr="008B59AC">
        <w:rPr>
          <w:rFonts w:ascii="Cambria" w:hAnsi="Cambria"/>
          <w:sz w:val="20"/>
          <w:szCs w:val="20"/>
          <w:lang w:val="es-ES"/>
        </w:rPr>
        <w:t>n los casos en que han existido condenas</w:t>
      </w:r>
      <w:r w:rsidR="00C85EF2" w:rsidRPr="008B59AC">
        <w:rPr>
          <w:rFonts w:ascii="Cambria" w:hAnsi="Cambria"/>
          <w:sz w:val="20"/>
          <w:szCs w:val="20"/>
          <w:lang w:val="es-ES"/>
        </w:rPr>
        <w:t xml:space="preserve"> definitivas</w:t>
      </w:r>
      <w:r w:rsidR="00D50299" w:rsidRPr="008B59AC">
        <w:rPr>
          <w:rFonts w:ascii="Cambria" w:hAnsi="Cambria"/>
          <w:sz w:val="20"/>
          <w:szCs w:val="20"/>
          <w:lang w:val="es-ES"/>
        </w:rPr>
        <w:t xml:space="preserve">, </w:t>
      </w:r>
      <w:r w:rsidR="00AC7B99" w:rsidRPr="008B59AC">
        <w:rPr>
          <w:rFonts w:ascii="Cambria" w:hAnsi="Cambria"/>
          <w:sz w:val="20"/>
          <w:szCs w:val="20"/>
          <w:lang w:val="es-ES"/>
        </w:rPr>
        <w:t xml:space="preserve">de acuerdo a las peticiones </w:t>
      </w:r>
      <w:r w:rsidR="00894563" w:rsidRPr="008B59AC">
        <w:rPr>
          <w:rFonts w:ascii="Cambria" w:hAnsi="Cambria"/>
          <w:sz w:val="20"/>
          <w:szCs w:val="20"/>
          <w:lang w:val="es-ES"/>
        </w:rPr>
        <w:t>no se habría investigado y sancionado a todos los presuntos responsables</w:t>
      </w:r>
      <w:r w:rsidR="00D50299" w:rsidRPr="008B59AC">
        <w:rPr>
          <w:rFonts w:ascii="Cambria" w:hAnsi="Cambria"/>
          <w:sz w:val="20"/>
          <w:szCs w:val="20"/>
          <w:lang w:val="es-ES"/>
        </w:rPr>
        <w:t xml:space="preserve">. </w:t>
      </w:r>
      <w:r w:rsidRPr="008B59AC">
        <w:rPr>
          <w:rFonts w:ascii="Cambria" w:hAnsi="Cambria"/>
          <w:sz w:val="20"/>
          <w:szCs w:val="20"/>
          <w:lang w:val="es-ES"/>
        </w:rPr>
        <w:t>Atendido lo anterior, la CIDH concluye que en el presente caso aplica la excepción al agotamiento de los recursos internos prevista en el artículo 46.2.c de la Convención Americana.</w:t>
      </w:r>
    </w:p>
    <w:p w14:paraId="703C2B6D" w14:textId="44C487B8" w:rsidR="0092077A" w:rsidRPr="008B59AC" w:rsidRDefault="00305962" w:rsidP="005E49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Cambria" w:hAnsi="Cambria"/>
          <w:sz w:val="20"/>
          <w:szCs w:val="20"/>
          <w:lang w:val="es-ES"/>
        </w:rPr>
        <w:t>Por otra parte, la</w:t>
      </w:r>
      <w:r w:rsidR="00D50299" w:rsidRPr="008B59AC">
        <w:rPr>
          <w:rFonts w:ascii="Cambria" w:hAnsi="Cambria"/>
          <w:sz w:val="20"/>
          <w:szCs w:val="20"/>
          <w:lang w:val="es-ES"/>
        </w:rPr>
        <w:t>s</w:t>
      </w:r>
      <w:r w:rsidRPr="008B59AC">
        <w:rPr>
          <w:rFonts w:ascii="Cambria" w:hAnsi="Cambria"/>
          <w:sz w:val="20"/>
          <w:szCs w:val="20"/>
          <w:lang w:val="es-ES"/>
        </w:rPr>
        <w:t xml:space="preserve"> petici</w:t>
      </w:r>
      <w:r w:rsidR="00894563" w:rsidRPr="008B59AC">
        <w:rPr>
          <w:rFonts w:ascii="Cambria" w:hAnsi="Cambria"/>
          <w:sz w:val="20"/>
          <w:szCs w:val="20"/>
          <w:lang w:val="es-ES"/>
        </w:rPr>
        <w:t>ones</w:t>
      </w:r>
      <w:r w:rsidRPr="008B59AC">
        <w:rPr>
          <w:rFonts w:ascii="Cambria" w:hAnsi="Cambria"/>
          <w:sz w:val="20"/>
          <w:szCs w:val="20"/>
          <w:lang w:val="es-ES"/>
        </w:rPr>
        <w:t xml:space="preserve"> ante la Comisión fue</w:t>
      </w:r>
      <w:r w:rsidR="00D50299" w:rsidRPr="008B59AC">
        <w:rPr>
          <w:rFonts w:ascii="Cambria" w:hAnsi="Cambria"/>
          <w:sz w:val="20"/>
          <w:szCs w:val="20"/>
          <w:lang w:val="es-ES"/>
        </w:rPr>
        <w:t>ron</w:t>
      </w:r>
      <w:r w:rsidRPr="008B59AC">
        <w:rPr>
          <w:rFonts w:ascii="Cambria" w:hAnsi="Cambria"/>
          <w:sz w:val="20"/>
          <w:szCs w:val="20"/>
          <w:lang w:val="es-ES"/>
        </w:rPr>
        <w:t xml:space="preserve"> recibida</w:t>
      </w:r>
      <w:r w:rsidR="00D50299" w:rsidRPr="008B59AC">
        <w:rPr>
          <w:rFonts w:ascii="Cambria" w:hAnsi="Cambria"/>
          <w:sz w:val="20"/>
          <w:szCs w:val="20"/>
          <w:lang w:val="es-ES"/>
        </w:rPr>
        <w:t>s entre el</w:t>
      </w:r>
      <w:r w:rsidR="00277053" w:rsidRPr="008B59AC">
        <w:rPr>
          <w:rFonts w:ascii="Cambria" w:hAnsi="Cambria"/>
          <w:sz w:val="20"/>
          <w:szCs w:val="20"/>
          <w:lang w:val="es-ES"/>
        </w:rPr>
        <w:t xml:space="preserve"> </w:t>
      </w:r>
      <w:r w:rsidR="00D50299" w:rsidRPr="008B59AC">
        <w:rPr>
          <w:rFonts w:ascii="Cambria" w:hAnsi="Cambria"/>
          <w:sz w:val="20"/>
          <w:szCs w:val="20"/>
          <w:lang w:val="es-ES"/>
        </w:rPr>
        <w:t xml:space="preserve"> </w:t>
      </w:r>
      <w:r w:rsidR="00277053" w:rsidRPr="008B59AC">
        <w:rPr>
          <w:rFonts w:ascii="Cambria" w:hAnsi="Cambria"/>
          <w:sz w:val="20"/>
          <w:szCs w:val="20"/>
          <w:lang w:val="es-ES"/>
        </w:rPr>
        <w:t xml:space="preserve">15 octubre 2003 </w:t>
      </w:r>
      <w:r w:rsidR="00D50299" w:rsidRPr="008B59AC">
        <w:rPr>
          <w:rFonts w:ascii="Cambria" w:hAnsi="Cambria"/>
          <w:sz w:val="20"/>
          <w:szCs w:val="20"/>
          <w:lang w:val="es-ES"/>
        </w:rPr>
        <w:t>y el</w:t>
      </w:r>
      <w:r w:rsidR="00277053" w:rsidRPr="008B59AC">
        <w:rPr>
          <w:rFonts w:ascii="Cambria" w:hAnsi="Cambria"/>
          <w:sz w:val="20"/>
          <w:szCs w:val="20"/>
          <w:lang w:val="es-ES"/>
        </w:rPr>
        <w:t xml:space="preserve"> </w:t>
      </w:r>
      <w:r w:rsidR="00D50299" w:rsidRPr="008B59AC">
        <w:rPr>
          <w:rFonts w:ascii="Cambria" w:hAnsi="Cambria"/>
          <w:sz w:val="20"/>
          <w:szCs w:val="20"/>
          <w:lang w:val="es-ES"/>
        </w:rPr>
        <w:t xml:space="preserve"> </w:t>
      </w:r>
      <w:r w:rsidRPr="008B59AC">
        <w:rPr>
          <w:rFonts w:ascii="Cambria" w:hAnsi="Cambria"/>
          <w:sz w:val="20"/>
          <w:szCs w:val="20"/>
          <w:lang w:val="es-ES"/>
        </w:rPr>
        <w:t xml:space="preserve"> </w:t>
      </w:r>
      <w:r w:rsidR="00277053" w:rsidRPr="008B59AC">
        <w:rPr>
          <w:rFonts w:ascii="Cambria" w:hAnsi="Cambria"/>
          <w:sz w:val="20"/>
          <w:szCs w:val="20"/>
          <w:lang w:val="es-ES"/>
        </w:rPr>
        <w:t xml:space="preserve">19 julio 2007 </w:t>
      </w:r>
      <w:r w:rsidRPr="008B59AC">
        <w:rPr>
          <w:rFonts w:ascii="Cambria" w:hAnsi="Cambria"/>
          <w:sz w:val="20"/>
          <w:szCs w:val="20"/>
          <w:lang w:val="es-ES"/>
        </w:rPr>
        <w:t xml:space="preserve">y los presuntos hechos materia del reclamo </w:t>
      </w:r>
      <w:r w:rsidR="00277053" w:rsidRPr="008B59AC">
        <w:rPr>
          <w:rFonts w:ascii="Cambria" w:hAnsi="Cambria"/>
          <w:sz w:val="20"/>
          <w:szCs w:val="20"/>
          <w:lang w:val="es-ES"/>
        </w:rPr>
        <w:t>han tenido</w:t>
      </w:r>
      <w:r w:rsidRPr="008B59AC">
        <w:rPr>
          <w:rFonts w:ascii="Cambria" w:hAnsi="Cambria"/>
          <w:sz w:val="20"/>
          <w:szCs w:val="20"/>
          <w:lang w:val="es-ES"/>
        </w:rPr>
        <w:t xml:space="preserve"> lugar desde </w:t>
      </w:r>
      <w:r w:rsidR="00894563" w:rsidRPr="008B59AC">
        <w:rPr>
          <w:rFonts w:ascii="Cambria" w:hAnsi="Cambria"/>
          <w:sz w:val="20"/>
          <w:szCs w:val="20"/>
          <w:lang w:val="es-ES"/>
        </w:rPr>
        <w:t xml:space="preserve">las desapariciones ocurridas entre el </w:t>
      </w:r>
      <w:r w:rsidR="00277053" w:rsidRPr="008B59AC">
        <w:rPr>
          <w:rFonts w:ascii="Cambria" w:hAnsi="Cambria"/>
          <w:sz w:val="20"/>
          <w:szCs w:val="20"/>
          <w:lang w:val="es-ES"/>
        </w:rPr>
        <w:t xml:space="preserve">7 de julio de 1995 </w:t>
      </w:r>
      <w:r w:rsidR="00D329F9" w:rsidRPr="008B59AC">
        <w:rPr>
          <w:rFonts w:ascii="Cambria" w:hAnsi="Cambria"/>
          <w:sz w:val="20"/>
          <w:szCs w:val="20"/>
          <w:lang w:val="es-ES"/>
        </w:rPr>
        <w:t xml:space="preserve">y el 10 de febrero de 2003 </w:t>
      </w:r>
      <w:r w:rsidRPr="008B59AC">
        <w:rPr>
          <w:rFonts w:ascii="Cambria" w:hAnsi="Cambria"/>
          <w:sz w:val="20"/>
          <w:szCs w:val="20"/>
          <w:lang w:val="es-ES"/>
        </w:rPr>
        <w:t xml:space="preserve">y sus efectos </w:t>
      </w:r>
      <w:r w:rsidR="00AC7B99" w:rsidRPr="008B59AC">
        <w:rPr>
          <w:rFonts w:ascii="Cambria" w:hAnsi="Cambria"/>
          <w:sz w:val="20"/>
          <w:szCs w:val="20"/>
          <w:lang w:val="es-ES"/>
        </w:rPr>
        <w:t xml:space="preserve">en términos de la alegada denegación de justicia y otras consecuencias </w:t>
      </w:r>
      <w:r w:rsidRPr="008B59AC">
        <w:rPr>
          <w:rFonts w:ascii="Cambria" w:hAnsi="Cambria"/>
          <w:sz w:val="20"/>
          <w:szCs w:val="20"/>
          <w:lang w:val="es-ES"/>
        </w:rPr>
        <w:t>se extenderían hasta el presente. Por lo tanto, en vista del co</w:t>
      </w:r>
      <w:r w:rsidR="00D50299" w:rsidRPr="008B59AC">
        <w:rPr>
          <w:rFonts w:ascii="Cambria" w:hAnsi="Cambria"/>
          <w:sz w:val="20"/>
          <w:szCs w:val="20"/>
          <w:lang w:val="es-ES"/>
        </w:rPr>
        <w:t>ntexto y las características de los casos incluidos en el presente informe</w:t>
      </w:r>
      <w:r w:rsidRPr="008B59AC">
        <w:rPr>
          <w:rFonts w:ascii="Cambria" w:hAnsi="Cambria"/>
          <w:sz w:val="20"/>
          <w:szCs w:val="20"/>
          <w:lang w:val="es-ES"/>
        </w:rPr>
        <w:t>, la Comisión considera que la</w:t>
      </w:r>
      <w:r w:rsidR="00D50299" w:rsidRPr="008B59AC">
        <w:rPr>
          <w:rFonts w:ascii="Cambria" w:hAnsi="Cambria"/>
          <w:sz w:val="20"/>
          <w:szCs w:val="20"/>
          <w:lang w:val="es-ES"/>
        </w:rPr>
        <w:t>s peticiones</w:t>
      </w:r>
      <w:r w:rsidRPr="008B59AC">
        <w:rPr>
          <w:rFonts w:ascii="Cambria" w:hAnsi="Cambria"/>
          <w:sz w:val="20"/>
          <w:szCs w:val="20"/>
          <w:lang w:val="es-ES"/>
        </w:rPr>
        <w:t xml:space="preserve"> fue</w:t>
      </w:r>
      <w:r w:rsidR="00D50299" w:rsidRPr="008B59AC">
        <w:rPr>
          <w:rFonts w:ascii="Cambria" w:hAnsi="Cambria"/>
          <w:sz w:val="20"/>
          <w:szCs w:val="20"/>
          <w:lang w:val="es-ES"/>
        </w:rPr>
        <w:t>ron</w:t>
      </w:r>
      <w:r w:rsidRPr="008B59AC">
        <w:rPr>
          <w:rFonts w:ascii="Cambria" w:hAnsi="Cambria"/>
          <w:sz w:val="20"/>
          <w:szCs w:val="20"/>
          <w:lang w:val="es-ES"/>
        </w:rPr>
        <w:t xml:space="preserve"> presentada dentro de un plazo razonable y que debe darse por satisfecho el requisito de admisibilidad referente al plazo de presentación.</w:t>
      </w:r>
    </w:p>
    <w:p w14:paraId="4FFBE378" w14:textId="77777777" w:rsidR="003239B8" w:rsidRPr="008B59AC" w:rsidRDefault="003239B8" w:rsidP="003239B8">
      <w:pPr>
        <w:pStyle w:val="ListParagraph"/>
        <w:spacing w:before="240" w:after="240"/>
        <w:jc w:val="both"/>
        <w:rPr>
          <w:rFonts w:asciiTheme="majorHAnsi" w:hAnsiTheme="majorHAnsi"/>
          <w:b/>
          <w:sz w:val="20"/>
          <w:szCs w:val="20"/>
          <w:lang w:val="es-ES"/>
        </w:rPr>
      </w:pPr>
      <w:r w:rsidRPr="008B59AC">
        <w:rPr>
          <w:rFonts w:asciiTheme="majorHAnsi" w:hAnsiTheme="majorHAnsi"/>
          <w:b/>
          <w:bCs/>
          <w:sz w:val="20"/>
          <w:szCs w:val="20"/>
          <w:lang w:val="es-ES"/>
        </w:rPr>
        <w:t>VII.</w:t>
      </w:r>
      <w:r w:rsidRPr="008B59AC">
        <w:rPr>
          <w:rFonts w:asciiTheme="majorHAnsi" w:hAnsiTheme="majorHAnsi"/>
          <w:b/>
          <w:bCs/>
          <w:sz w:val="20"/>
          <w:szCs w:val="20"/>
          <w:lang w:val="es-ES"/>
        </w:rPr>
        <w:tab/>
      </w:r>
      <w:r w:rsidR="00C21FEF" w:rsidRPr="008B59AC">
        <w:rPr>
          <w:rFonts w:asciiTheme="majorHAnsi" w:hAnsiTheme="majorHAnsi"/>
          <w:b/>
          <w:bCs/>
          <w:sz w:val="20"/>
          <w:szCs w:val="20"/>
          <w:lang w:val="es-ES"/>
        </w:rPr>
        <w:t xml:space="preserve">CARACTERIZACIÓN </w:t>
      </w:r>
      <w:r w:rsidR="00C21FEF" w:rsidRPr="008B59AC">
        <w:rPr>
          <w:rFonts w:asciiTheme="majorHAnsi" w:hAnsiTheme="majorHAnsi"/>
          <w:b/>
          <w:bCs/>
          <w:sz w:val="20"/>
          <w:szCs w:val="20"/>
          <w:lang w:val="es-UY"/>
        </w:rPr>
        <w:t>DE LOS HECHOS ALEGADOS</w:t>
      </w:r>
    </w:p>
    <w:p w14:paraId="617A4485" w14:textId="1124BC7F" w:rsidR="005D6B7B" w:rsidRPr="008B59AC" w:rsidRDefault="005D6B7B" w:rsidP="005E49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Theme="majorHAnsi" w:hAnsiTheme="majorHAnsi"/>
          <w:bCs/>
          <w:sz w:val="20"/>
          <w:szCs w:val="20"/>
          <w:lang w:val="es-UY"/>
        </w:rPr>
        <w:t xml:space="preserve">En vista de los elementos de hecho y de derecho presentados por las partes y la naturaleza del asunto puesto bajo su conocimiento, y del contexto en el que se enmarcan las denuncias, la CIDH considera que, de ser probados, </w:t>
      </w:r>
      <w:r w:rsidR="0092337C" w:rsidRPr="008B59AC">
        <w:rPr>
          <w:rFonts w:asciiTheme="majorHAnsi" w:hAnsiTheme="majorHAnsi"/>
          <w:bCs/>
          <w:sz w:val="20"/>
          <w:szCs w:val="20"/>
          <w:lang w:val="es-UY"/>
        </w:rPr>
        <w:t xml:space="preserve">las </w:t>
      </w:r>
      <w:r w:rsidR="00490541" w:rsidRPr="008B59AC">
        <w:rPr>
          <w:rFonts w:asciiTheme="majorHAnsi" w:hAnsiTheme="majorHAnsi"/>
          <w:bCs/>
          <w:sz w:val="20"/>
          <w:szCs w:val="20"/>
          <w:lang w:val="es-UY"/>
        </w:rPr>
        <w:t xml:space="preserve">alegadas </w:t>
      </w:r>
      <w:r w:rsidR="0092337C" w:rsidRPr="008B59AC">
        <w:rPr>
          <w:rFonts w:asciiTheme="majorHAnsi" w:hAnsiTheme="majorHAnsi"/>
          <w:bCs/>
          <w:sz w:val="20"/>
          <w:szCs w:val="20"/>
          <w:lang w:val="es-UY"/>
        </w:rPr>
        <w:t xml:space="preserve">desapariciones y asesinatos de niñas y jóvenes, cuyas familias no </w:t>
      </w:r>
      <w:r w:rsidR="00AC7B99" w:rsidRPr="008B59AC">
        <w:rPr>
          <w:rFonts w:asciiTheme="majorHAnsi" w:hAnsiTheme="majorHAnsi"/>
          <w:bCs/>
          <w:sz w:val="20"/>
          <w:szCs w:val="20"/>
          <w:lang w:val="es-UY"/>
        </w:rPr>
        <w:t>habrían obtenido</w:t>
      </w:r>
      <w:r w:rsidR="0092337C" w:rsidRPr="008B59AC">
        <w:rPr>
          <w:rFonts w:asciiTheme="majorHAnsi" w:hAnsiTheme="majorHAnsi"/>
          <w:bCs/>
          <w:sz w:val="20"/>
          <w:szCs w:val="20"/>
          <w:lang w:val="es-UY"/>
        </w:rPr>
        <w:t xml:space="preserve"> pronto acceso a protección y garantías judiciales</w:t>
      </w:r>
      <w:r w:rsidR="00C42DC2" w:rsidRPr="008B59AC">
        <w:rPr>
          <w:rFonts w:asciiTheme="majorHAnsi" w:hAnsiTheme="majorHAnsi"/>
          <w:bCs/>
          <w:sz w:val="20"/>
          <w:szCs w:val="20"/>
          <w:lang w:val="es-UY"/>
        </w:rPr>
        <w:t>, lo que habría impedido</w:t>
      </w:r>
      <w:r w:rsidR="0092337C" w:rsidRPr="008B59AC">
        <w:rPr>
          <w:rFonts w:asciiTheme="majorHAnsi" w:hAnsiTheme="majorHAnsi"/>
          <w:bCs/>
          <w:sz w:val="20"/>
          <w:szCs w:val="20"/>
          <w:lang w:val="es-UY"/>
        </w:rPr>
        <w:t xml:space="preserve"> encontrarlas con vida</w:t>
      </w:r>
      <w:r w:rsidR="00095A87" w:rsidRPr="008B59AC">
        <w:rPr>
          <w:rFonts w:asciiTheme="majorHAnsi" w:hAnsiTheme="majorHAnsi"/>
          <w:bCs/>
          <w:sz w:val="20"/>
          <w:szCs w:val="20"/>
          <w:lang w:val="es-UY"/>
        </w:rPr>
        <w:t>, así como la falta de investigación</w:t>
      </w:r>
      <w:r w:rsidR="0092337C" w:rsidRPr="008B59AC">
        <w:rPr>
          <w:rFonts w:asciiTheme="majorHAnsi" w:hAnsiTheme="majorHAnsi"/>
          <w:bCs/>
          <w:sz w:val="20"/>
          <w:szCs w:val="20"/>
          <w:lang w:val="es-UY"/>
        </w:rPr>
        <w:t xml:space="preserve"> y sanción de los responsables, </w:t>
      </w:r>
      <w:r w:rsidR="00095A87" w:rsidRPr="008B59AC">
        <w:rPr>
          <w:rFonts w:asciiTheme="majorHAnsi" w:hAnsiTheme="majorHAnsi"/>
          <w:bCs/>
          <w:sz w:val="20"/>
          <w:szCs w:val="20"/>
          <w:lang w:val="es-UY"/>
        </w:rPr>
        <w:t>y el hostigamiento y estigmatización de los familiares</w:t>
      </w:r>
      <w:r w:rsidR="0092337C" w:rsidRPr="008B59AC">
        <w:rPr>
          <w:rFonts w:asciiTheme="majorHAnsi" w:hAnsiTheme="majorHAnsi"/>
          <w:bCs/>
          <w:sz w:val="20"/>
          <w:szCs w:val="20"/>
          <w:lang w:val="es-UY"/>
        </w:rPr>
        <w:t xml:space="preserve"> a lo largo de infructuosos proce</w:t>
      </w:r>
      <w:r w:rsidR="00490541" w:rsidRPr="008B59AC">
        <w:rPr>
          <w:rFonts w:asciiTheme="majorHAnsi" w:hAnsiTheme="majorHAnsi"/>
          <w:bCs/>
          <w:sz w:val="20"/>
          <w:szCs w:val="20"/>
          <w:lang w:val="es-UY"/>
        </w:rPr>
        <w:t>di</w:t>
      </w:r>
      <w:r w:rsidR="0092337C" w:rsidRPr="008B59AC">
        <w:rPr>
          <w:rFonts w:asciiTheme="majorHAnsi" w:hAnsiTheme="majorHAnsi"/>
          <w:bCs/>
          <w:sz w:val="20"/>
          <w:szCs w:val="20"/>
          <w:lang w:val="es-UY"/>
        </w:rPr>
        <w:t xml:space="preserve">mientos, </w:t>
      </w:r>
      <w:r w:rsidRPr="008B59AC">
        <w:rPr>
          <w:rFonts w:asciiTheme="majorHAnsi" w:hAnsiTheme="majorHAnsi"/>
          <w:bCs/>
          <w:sz w:val="20"/>
          <w:szCs w:val="20"/>
          <w:lang w:val="es-UY"/>
        </w:rPr>
        <w:t xml:space="preserve">podrían caracterizar posibles violaciones a los derechos protegidos en los artículos </w:t>
      </w:r>
      <w:r w:rsidR="00C85EF2" w:rsidRPr="008B59AC">
        <w:rPr>
          <w:rFonts w:asciiTheme="majorHAnsi" w:hAnsiTheme="majorHAnsi"/>
          <w:bCs/>
          <w:sz w:val="20"/>
          <w:szCs w:val="20"/>
          <w:lang w:val="es-UY"/>
        </w:rPr>
        <w:t>4 (vida)</w:t>
      </w:r>
      <w:r w:rsidR="00277053" w:rsidRPr="008B59AC">
        <w:rPr>
          <w:rFonts w:asciiTheme="majorHAnsi" w:hAnsiTheme="majorHAnsi"/>
          <w:bCs/>
          <w:sz w:val="20"/>
          <w:szCs w:val="20"/>
          <w:lang w:val="es-UY"/>
        </w:rPr>
        <w:t>,</w:t>
      </w:r>
      <w:r w:rsidR="00C85EF2" w:rsidRPr="008B59AC">
        <w:rPr>
          <w:rFonts w:asciiTheme="majorHAnsi" w:hAnsiTheme="majorHAnsi"/>
          <w:bCs/>
          <w:sz w:val="20"/>
          <w:szCs w:val="20"/>
          <w:lang w:val="es-UY"/>
        </w:rPr>
        <w:t xml:space="preserve"> </w:t>
      </w:r>
      <w:r w:rsidRPr="008B59AC">
        <w:rPr>
          <w:rFonts w:asciiTheme="majorHAnsi" w:hAnsiTheme="majorHAnsi"/>
          <w:bCs/>
          <w:sz w:val="20"/>
          <w:szCs w:val="20"/>
          <w:lang w:val="es-UY"/>
        </w:rPr>
        <w:t>5 (integridad personal),</w:t>
      </w:r>
      <w:r w:rsidR="00C42DC2" w:rsidRPr="008B59AC">
        <w:rPr>
          <w:rFonts w:asciiTheme="majorHAnsi" w:hAnsiTheme="majorHAnsi"/>
          <w:bCs/>
          <w:sz w:val="20"/>
          <w:szCs w:val="20"/>
          <w:lang w:val="es-UY"/>
        </w:rPr>
        <w:t xml:space="preserve"> 7 (libertad personal),</w:t>
      </w:r>
      <w:r w:rsidRPr="008B59AC">
        <w:rPr>
          <w:rFonts w:asciiTheme="majorHAnsi" w:hAnsiTheme="majorHAnsi"/>
          <w:bCs/>
          <w:sz w:val="20"/>
          <w:szCs w:val="20"/>
          <w:lang w:val="es-UY"/>
        </w:rPr>
        <w:t xml:space="preserve"> 8 (garantías judiciales)</w:t>
      </w:r>
      <w:r w:rsidR="00277053" w:rsidRPr="008B59AC">
        <w:rPr>
          <w:rFonts w:asciiTheme="majorHAnsi" w:hAnsiTheme="majorHAnsi"/>
          <w:bCs/>
          <w:sz w:val="20"/>
          <w:szCs w:val="20"/>
          <w:lang w:val="es-UY"/>
        </w:rPr>
        <w:t>, 11 (derecho a la honra), 17 (familia), 19 (</w:t>
      </w:r>
      <w:r w:rsidR="0092077A" w:rsidRPr="008B59AC">
        <w:rPr>
          <w:rFonts w:asciiTheme="majorHAnsi" w:hAnsiTheme="majorHAnsi"/>
          <w:bCs/>
          <w:sz w:val="20"/>
          <w:szCs w:val="20"/>
          <w:lang w:val="es-UY"/>
        </w:rPr>
        <w:t>niñez</w:t>
      </w:r>
      <w:r w:rsidR="00277053" w:rsidRPr="008B59AC">
        <w:rPr>
          <w:rFonts w:asciiTheme="majorHAnsi" w:hAnsiTheme="majorHAnsi"/>
          <w:bCs/>
          <w:sz w:val="20"/>
          <w:szCs w:val="20"/>
          <w:lang w:val="es-UY"/>
        </w:rPr>
        <w:t>)</w:t>
      </w:r>
      <w:r w:rsidR="001832E3" w:rsidRPr="008B59AC">
        <w:rPr>
          <w:rFonts w:asciiTheme="majorHAnsi" w:hAnsiTheme="majorHAnsi"/>
          <w:bCs/>
          <w:sz w:val="20"/>
          <w:szCs w:val="20"/>
          <w:lang w:val="es-UY"/>
        </w:rPr>
        <w:t>, 24 (igualdad ante la ley)</w:t>
      </w:r>
      <w:r w:rsidRPr="008B59AC">
        <w:rPr>
          <w:rFonts w:asciiTheme="majorHAnsi" w:hAnsiTheme="majorHAnsi"/>
          <w:bCs/>
          <w:sz w:val="20"/>
          <w:szCs w:val="20"/>
          <w:lang w:val="es-UY"/>
        </w:rPr>
        <w:t xml:space="preserve"> y 25 (protección judicial)</w:t>
      </w:r>
      <w:r w:rsidR="00277053" w:rsidRPr="008B59AC">
        <w:rPr>
          <w:rFonts w:asciiTheme="majorHAnsi" w:hAnsiTheme="majorHAnsi"/>
          <w:bCs/>
          <w:sz w:val="20"/>
          <w:szCs w:val="20"/>
          <w:lang w:val="es-UY"/>
        </w:rPr>
        <w:t xml:space="preserve">, </w:t>
      </w:r>
      <w:r w:rsidRPr="008B59AC">
        <w:rPr>
          <w:rFonts w:asciiTheme="majorHAnsi" w:hAnsiTheme="majorHAnsi"/>
          <w:bCs/>
          <w:sz w:val="20"/>
          <w:szCs w:val="20"/>
          <w:lang w:val="es-UY"/>
        </w:rPr>
        <w:t>de la Convención Americana, en concor</w:t>
      </w:r>
      <w:r w:rsidR="00D563FE" w:rsidRPr="008B59AC">
        <w:rPr>
          <w:rFonts w:asciiTheme="majorHAnsi" w:hAnsiTheme="majorHAnsi"/>
          <w:bCs/>
          <w:sz w:val="20"/>
          <w:szCs w:val="20"/>
          <w:lang w:val="es-UY"/>
        </w:rPr>
        <w:t xml:space="preserve">dancia con el artículo 1.1 </w:t>
      </w:r>
      <w:r w:rsidR="001B5593" w:rsidRPr="008B59AC">
        <w:rPr>
          <w:rFonts w:ascii="Cambria" w:hAnsi="Cambria"/>
          <w:bCs/>
          <w:sz w:val="20"/>
          <w:szCs w:val="20"/>
          <w:lang w:val="es-ES"/>
        </w:rPr>
        <w:t>(obligación de respetar los derechos)</w:t>
      </w:r>
      <w:r w:rsidRPr="008B59AC">
        <w:rPr>
          <w:rFonts w:asciiTheme="majorHAnsi" w:hAnsiTheme="majorHAnsi"/>
          <w:bCs/>
          <w:sz w:val="20"/>
          <w:szCs w:val="20"/>
          <w:lang w:val="es-UY"/>
        </w:rPr>
        <w:t xml:space="preserve"> </w:t>
      </w:r>
      <w:r w:rsidRPr="008B59AC">
        <w:rPr>
          <w:rFonts w:asciiTheme="majorHAnsi" w:hAnsiTheme="majorHAnsi"/>
          <w:sz w:val="20"/>
          <w:szCs w:val="20"/>
          <w:lang w:val="es-ES"/>
        </w:rPr>
        <w:t>del mismo instrumento.</w:t>
      </w:r>
      <w:r w:rsidR="00D563FE" w:rsidRPr="008B59AC">
        <w:rPr>
          <w:lang w:val="es-ES"/>
        </w:rPr>
        <w:t xml:space="preserve"> </w:t>
      </w:r>
      <w:r w:rsidR="00D563FE" w:rsidRPr="008B59AC">
        <w:rPr>
          <w:rFonts w:asciiTheme="majorHAnsi" w:hAnsiTheme="majorHAnsi"/>
          <w:sz w:val="20"/>
          <w:szCs w:val="20"/>
          <w:lang w:val="es-ES"/>
        </w:rPr>
        <w:t xml:space="preserve">Asimismo, la CIDH considera que los hechos expuestos caracterizarían posibles violaciones del artículo 7 de la Convención de Belém do Pará. </w:t>
      </w:r>
    </w:p>
    <w:p w14:paraId="29BB41F5" w14:textId="77777777" w:rsidR="003239B8" w:rsidRPr="008B59AC" w:rsidRDefault="003239B8" w:rsidP="003239B8">
      <w:pPr>
        <w:pStyle w:val="ListParagraph"/>
        <w:spacing w:before="240" w:after="240"/>
        <w:jc w:val="both"/>
        <w:rPr>
          <w:rFonts w:asciiTheme="majorHAnsi" w:hAnsiTheme="majorHAnsi"/>
          <w:b/>
          <w:bCs/>
          <w:sz w:val="20"/>
          <w:szCs w:val="20"/>
          <w:lang w:val="es-ES"/>
        </w:rPr>
      </w:pPr>
      <w:r w:rsidRPr="008B59AC">
        <w:rPr>
          <w:rFonts w:asciiTheme="majorHAnsi" w:hAnsiTheme="majorHAnsi"/>
          <w:b/>
          <w:bCs/>
          <w:sz w:val="20"/>
          <w:szCs w:val="20"/>
          <w:lang w:val="es-ES"/>
        </w:rPr>
        <w:t xml:space="preserve">VIII. </w:t>
      </w:r>
      <w:r w:rsidRPr="008B59AC">
        <w:rPr>
          <w:rFonts w:asciiTheme="majorHAnsi" w:hAnsiTheme="majorHAnsi"/>
          <w:b/>
          <w:bCs/>
          <w:sz w:val="20"/>
          <w:szCs w:val="20"/>
          <w:lang w:val="es-ES"/>
        </w:rPr>
        <w:tab/>
        <w:t>DECISIÓN</w:t>
      </w:r>
    </w:p>
    <w:p w14:paraId="41AA5BF6" w14:textId="64150D14" w:rsidR="000419AD" w:rsidRPr="008B59AC" w:rsidRDefault="003239B8" w:rsidP="002F3FE7">
      <w:pPr>
        <w:pStyle w:val="ListParagraph"/>
        <w:numPr>
          <w:ilvl w:val="0"/>
          <w:numId w:val="56"/>
        </w:numPr>
        <w:jc w:val="both"/>
        <w:rPr>
          <w:rFonts w:asciiTheme="majorHAnsi" w:eastAsia="Arial Unicode MS" w:hAnsiTheme="majorHAnsi" w:cs="Times New Roman"/>
          <w:color w:val="auto"/>
          <w:sz w:val="20"/>
          <w:szCs w:val="20"/>
          <w:lang w:val="es-ES" w:eastAsia="en-US"/>
        </w:rPr>
      </w:pPr>
      <w:r w:rsidRPr="008B59AC">
        <w:rPr>
          <w:rFonts w:asciiTheme="majorHAnsi" w:hAnsiTheme="majorHAnsi"/>
          <w:sz w:val="20"/>
          <w:szCs w:val="20"/>
          <w:lang w:val="es-ES"/>
        </w:rPr>
        <w:t xml:space="preserve">Declarar admisible la presente petición en relación con </w:t>
      </w:r>
      <w:r w:rsidR="00526BAF" w:rsidRPr="008B59AC">
        <w:rPr>
          <w:rFonts w:asciiTheme="majorHAnsi" w:hAnsiTheme="majorHAnsi"/>
          <w:sz w:val="20"/>
          <w:szCs w:val="20"/>
          <w:lang w:val="es-ES"/>
        </w:rPr>
        <w:t xml:space="preserve">los </w:t>
      </w:r>
      <w:r w:rsidR="00E413F3" w:rsidRPr="008B59AC">
        <w:rPr>
          <w:rFonts w:asciiTheme="majorHAnsi" w:eastAsia="Arial Unicode MS" w:hAnsiTheme="majorHAnsi" w:cs="Times New Roman"/>
          <w:color w:val="auto"/>
          <w:sz w:val="20"/>
          <w:szCs w:val="20"/>
          <w:lang w:val="es-ES" w:eastAsia="en-US"/>
        </w:rPr>
        <w:t>artículos 4, 5,</w:t>
      </w:r>
      <w:r w:rsidR="003836FE">
        <w:rPr>
          <w:rFonts w:asciiTheme="majorHAnsi" w:eastAsia="Arial Unicode MS" w:hAnsiTheme="majorHAnsi" w:cs="Times New Roman"/>
          <w:color w:val="auto"/>
          <w:sz w:val="20"/>
          <w:szCs w:val="20"/>
          <w:lang w:val="es-ES" w:eastAsia="en-US"/>
        </w:rPr>
        <w:t xml:space="preserve"> </w:t>
      </w:r>
      <w:r w:rsidR="00C42DC2" w:rsidRPr="008B59AC">
        <w:rPr>
          <w:rFonts w:asciiTheme="majorHAnsi" w:eastAsia="Arial Unicode MS" w:hAnsiTheme="majorHAnsi" w:cs="Times New Roman"/>
          <w:color w:val="auto"/>
          <w:sz w:val="20"/>
          <w:szCs w:val="20"/>
          <w:lang w:val="es-ES" w:eastAsia="en-US"/>
        </w:rPr>
        <w:t>7,</w:t>
      </w:r>
      <w:r w:rsidR="00E413F3" w:rsidRPr="008B59AC">
        <w:rPr>
          <w:rFonts w:asciiTheme="majorHAnsi" w:eastAsia="Arial Unicode MS" w:hAnsiTheme="majorHAnsi" w:cs="Times New Roman"/>
          <w:color w:val="auto"/>
          <w:sz w:val="20"/>
          <w:szCs w:val="20"/>
          <w:lang w:val="es-ES" w:eastAsia="en-US"/>
        </w:rPr>
        <w:t xml:space="preserve"> 8, 11, 17, 19, 24 y 25 de la Convención Americana, en conexión con el artículo 1.1  del mismo instrumento</w:t>
      </w:r>
      <w:r w:rsidR="00526BAF" w:rsidRPr="008B59AC">
        <w:rPr>
          <w:rFonts w:asciiTheme="majorHAnsi" w:eastAsia="Arial Unicode MS" w:hAnsiTheme="majorHAnsi" w:cs="Times New Roman"/>
          <w:color w:val="auto"/>
          <w:sz w:val="20"/>
          <w:szCs w:val="20"/>
          <w:lang w:val="es-ES" w:eastAsia="en-US"/>
        </w:rPr>
        <w:t>;</w:t>
      </w:r>
      <w:r w:rsidR="00E413F3" w:rsidRPr="008B59AC">
        <w:rPr>
          <w:rFonts w:asciiTheme="majorHAnsi" w:eastAsia="Arial Unicode MS" w:hAnsiTheme="majorHAnsi" w:cs="Times New Roman"/>
          <w:color w:val="auto"/>
          <w:sz w:val="20"/>
          <w:szCs w:val="20"/>
          <w:lang w:val="es-ES" w:eastAsia="en-US"/>
        </w:rPr>
        <w:t xml:space="preserve"> y el artículo 7 de</w:t>
      </w:r>
      <w:r w:rsidR="00C679F6" w:rsidRPr="008B59AC">
        <w:rPr>
          <w:rFonts w:asciiTheme="majorHAnsi" w:eastAsia="Arial Unicode MS" w:hAnsiTheme="majorHAnsi" w:cs="Times New Roman"/>
          <w:color w:val="auto"/>
          <w:sz w:val="20"/>
          <w:szCs w:val="20"/>
          <w:lang w:val="es-ES" w:eastAsia="en-US"/>
        </w:rPr>
        <w:t xml:space="preserve"> la Convención de Belém do Pará;</w:t>
      </w:r>
      <w:r w:rsidR="00E413F3" w:rsidRPr="008B59AC">
        <w:rPr>
          <w:rFonts w:asciiTheme="majorHAnsi" w:eastAsia="Arial Unicode MS" w:hAnsiTheme="majorHAnsi" w:cs="Times New Roman"/>
          <w:color w:val="auto"/>
          <w:sz w:val="20"/>
          <w:szCs w:val="20"/>
          <w:lang w:val="es-ES" w:eastAsia="en-US"/>
        </w:rPr>
        <w:t xml:space="preserve"> </w:t>
      </w:r>
    </w:p>
    <w:p w14:paraId="5476C410" w14:textId="77777777" w:rsidR="002F3FE7" w:rsidRPr="008B59AC" w:rsidRDefault="002F3FE7" w:rsidP="002F3FE7">
      <w:pPr>
        <w:pStyle w:val="ListParagraph"/>
        <w:jc w:val="both"/>
        <w:rPr>
          <w:rFonts w:asciiTheme="majorHAnsi" w:eastAsia="Arial Unicode MS" w:hAnsiTheme="majorHAnsi" w:cs="Times New Roman"/>
          <w:color w:val="auto"/>
          <w:sz w:val="20"/>
          <w:szCs w:val="20"/>
          <w:lang w:val="es-ES" w:eastAsia="en-US"/>
        </w:rPr>
      </w:pPr>
    </w:p>
    <w:p w14:paraId="3F96B366" w14:textId="77777777" w:rsidR="003239B8" w:rsidRPr="008B59AC" w:rsidRDefault="003239B8" w:rsidP="008514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Theme="majorHAnsi" w:hAnsiTheme="majorHAnsi"/>
          <w:sz w:val="20"/>
          <w:szCs w:val="20"/>
          <w:lang w:val="es-ES"/>
        </w:rPr>
        <w:t>Notificar a las partes la presente decisión;</w:t>
      </w:r>
    </w:p>
    <w:p w14:paraId="136D3164" w14:textId="77777777" w:rsidR="003239B8" w:rsidRPr="008B59AC" w:rsidRDefault="003239B8" w:rsidP="008514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Theme="majorHAnsi" w:hAnsiTheme="majorHAnsi"/>
          <w:sz w:val="20"/>
          <w:szCs w:val="20"/>
          <w:lang w:val="es-ES"/>
        </w:rPr>
        <w:t>Continuar con el análisis del fondo de la cuestión; y</w:t>
      </w:r>
    </w:p>
    <w:p w14:paraId="6AC80CA6" w14:textId="41AD62EF" w:rsidR="00722C9F" w:rsidRPr="00985804"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9AC">
        <w:rPr>
          <w:rFonts w:asciiTheme="majorHAnsi" w:hAnsiTheme="majorHAnsi"/>
          <w:sz w:val="20"/>
          <w:szCs w:val="20"/>
          <w:lang w:val="es-ES"/>
        </w:rPr>
        <w:t>Publicar esta decisión e incluirla en su Informe Anual a la Asamblea General de la Organización de los Estados Americanos.</w:t>
      </w:r>
    </w:p>
    <w:p w14:paraId="545EF242" w14:textId="237B5390" w:rsidR="00730BA0" w:rsidRPr="008B59AC" w:rsidRDefault="00985804" w:rsidP="009858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85804">
        <w:rPr>
          <w:rFonts w:asciiTheme="majorHAnsi" w:hAnsiTheme="majorHAnsi"/>
          <w:sz w:val="20"/>
          <w:szCs w:val="20"/>
          <w:lang w:val="es-CL"/>
        </w:rPr>
        <w:t xml:space="preserve">Aprobado electrónicamente por la Comisión a los </w:t>
      </w:r>
      <w:r w:rsidR="00730BA0">
        <w:rPr>
          <w:rFonts w:asciiTheme="majorHAnsi" w:hAnsiTheme="majorHAnsi"/>
          <w:sz w:val="20"/>
          <w:szCs w:val="20"/>
          <w:lang w:val="es-CL"/>
        </w:rPr>
        <w:t>29</w:t>
      </w:r>
      <w:r w:rsidRPr="00985804">
        <w:rPr>
          <w:rFonts w:asciiTheme="majorHAnsi" w:hAnsiTheme="majorHAnsi"/>
          <w:sz w:val="20"/>
          <w:szCs w:val="20"/>
          <w:lang w:val="es-CL"/>
        </w:rPr>
        <w:t xml:space="preserve"> días del mes de </w:t>
      </w:r>
      <w:r w:rsidR="00730BA0">
        <w:rPr>
          <w:rFonts w:asciiTheme="majorHAnsi" w:hAnsiTheme="majorHAnsi"/>
          <w:sz w:val="20"/>
          <w:szCs w:val="20"/>
          <w:lang w:val="es-CL"/>
        </w:rPr>
        <w:t>septiembre</w:t>
      </w:r>
      <w:r w:rsidRPr="00985804">
        <w:rPr>
          <w:rFonts w:asciiTheme="majorHAnsi" w:hAnsiTheme="majorHAnsi"/>
          <w:sz w:val="20"/>
          <w:szCs w:val="20"/>
          <w:lang w:val="es-CL"/>
        </w:rPr>
        <w:t xml:space="preserve"> de 2017. (Firmado): Francisco José Eguiguren, Presidente; Margarette May Macaulay, Primera Vicepresidenta; Esmeralda E. </w:t>
      </w:r>
      <w:r w:rsidRPr="00985804">
        <w:rPr>
          <w:rFonts w:asciiTheme="majorHAnsi" w:hAnsiTheme="majorHAnsi"/>
          <w:sz w:val="20"/>
          <w:szCs w:val="20"/>
          <w:lang w:val="es-CL"/>
        </w:rPr>
        <w:lastRenderedPageBreak/>
        <w:t>Arosemena Bernal de Troitiño, Segunda Vicepresidenta; Paulo Vannuchi, James L. Cavallaro, y Luis Ernesto Vargas Silva, Miembros de la Comisión.</w:t>
      </w:r>
    </w:p>
    <w:sectPr w:rsidR="00730BA0" w:rsidRPr="008B59A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1F93" w14:textId="77777777" w:rsidR="00E30C65" w:rsidRDefault="00E30C65">
      <w:r>
        <w:separator/>
      </w:r>
    </w:p>
  </w:endnote>
  <w:endnote w:type="continuationSeparator" w:id="0">
    <w:p w14:paraId="13B13698" w14:textId="77777777" w:rsidR="00E30C65" w:rsidRDefault="00E3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34EF7" w14:textId="77777777" w:rsidR="00162BDF" w:rsidRDefault="0016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186CDD" w:rsidRPr="00934A2C" w:rsidRDefault="00186CD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2BDF">
          <w:rPr>
            <w:noProof/>
            <w:sz w:val="16"/>
            <w:szCs w:val="22"/>
          </w:rPr>
          <w:t>1</w:t>
        </w:r>
        <w:r w:rsidRPr="00934A2C">
          <w:rPr>
            <w:noProof/>
            <w:sz w:val="16"/>
            <w:szCs w:val="22"/>
          </w:rPr>
          <w:fldChar w:fldCharType="end"/>
        </w:r>
      </w:p>
    </w:sdtContent>
  </w:sdt>
  <w:p w14:paraId="68530E6A" w14:textId="77777777" w:rsidR="00186CDD" w:rsidRDefault="00186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186CDD" w:rsidRPr="00934A2C" w:rsidRDefault="00186CDD">
    <w:pPr>
      <w:pStyle w:val="Footer"/>
      <w:jc w:val="center"/>
      <w:rPr>
        <w:sz w:val="16"/>
        <w:szCs w:val="22"/>
      </w:rPr>
    </w:pPr>
  </w:p>
  <w:p w14:paraId="49059CE3" w14:textId="77777777" w:rsidR="00186CDD" w:rsidRDefault="0018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C7D3" w14:textId="77777777" w:rsidR="00E30C65" w:rsidRPr="000F35ED" w:rsidRDefault="00E30C6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AA8538" w14:textId="77777777" w:rsidR="00E30C65" w:rsidRPr="000F35ED" w:rsidRDefault="00E30C65" w:rsidP="000F35ED">
      <w:pPr>
        <w:rPr>
          <w:rFonts w:asciiTheme="majorHAnsi" w:hAnsiTheme="majorHAnsi"/>
          <w:sz w:val="16"/>
          <w:szCs w:val="16"/>
        </w:rPr>
      </w:pPr>
      <w:r w:rsidRPr="000F35ED">
        <w:rPr>
          <w:rFonts w:asciiTheme="majorHAnsi" w:hAnsiTheme="majorHAnsi"/>
          <w:sz w:val="16"/>
          <w:szCs w:val="16"/>
        </w:rPr>
        <w:separator/>
      </w:r>
    </w:p>
    <w:p w14:paraId="18C57170" w14:textId="77777777" w:rsidR="00E30C65" w:rsidRPr="000F35ED" w:rsidRDefault="00E30C6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F86752E" w14:textId="77777777" w:rsidR="00E30C65" w:rsidRPr="000F35ED" w:rsidRDefault="00E30C6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79B5D6" w14:textId="4D7A90DE" w:rsidR="00CD145F" w:rsidRPr="00BC65A7" w:rsidRDefault="00CD145F" w:rsidP="005E49C6">
      <w:pPr>
        <w:pStyle w:val="FootnoteText"/>
        <w:spacing w:before="120" w:after="120"/>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14:paraId="0CD125E1" w14:textId="68BC9E92" w:rsidR="001B13E3" w:rsidRPr="005E49C6" w:rsidRDefault="001B13E3" w:rsidP="005E49C6">
      <w:pPr>
        <w:pStyle w:val="FootnoteText"/>
        <w:spacing w:before="120" w:after="120"/>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w:t>
      </w:r>
      <w:r w:rsidR="003E6191" w:rsidRPr="00BC65A7">
        <w:rPr>
          <w:rFonts w:asciiTheme="majorHAnsi" w:hAnsiTheme="majorHAnsi"/>
          <w:sz w:val="16"/>
          <w:szCs w:val="16"/>
          <w:lang w:val="es-ES"/>
        </w:rPr>
        <w:t>El 20 de mayo de 2015 CEDIMAC informó a la CIDH, la incorporación del Robert F. Kennedy Human Rights como co-peticionarios</w:t>
      </w:r>
      <w:r w:rsidR="008C511E" w:rsidRPr="00BC65A7">
        <w:rPr>
          <w:rFonts w:asciiTheme="majorHAnsi" w:hAnsiTheme="majorHAnsi"/>
          <w:sz w:val="16"/>
          <w:szCs w:val="16"/>
          <w:lang w:val="es-ES"/>
        </w:rPr>
        <w:t>.</w:t>
      </w:r>
      <w:r w:rsidR="003E6191" w:rsidRPr="005E49C6">
        <w:rPr>
          <w:rFonts w:asciiTheme="majorHAnsi" w:hAnsiTheme="majorHAnsi"/>
          <w:sz w:val="16"/>
          <w:szCs w:val="16"/>
          <w:lang w:val="es-ES"/>
        </w:rPr>
        <w:t xml:space="preserve"> </w:t>
      </w:r>
    </w:p>
  </w:footnote>
  <w:footnote w:id="4">
    <w:p w14:paraId="103D4602" w14:textId="1A5406E8" w:rsidR="00186CDD" w:rsidRPr="00BC65A7" w:rsidRDefault="00186CDD" w:rsidP="00BC65A7">
      <w:pPr>
        <w:pStyle w:val="FootnoteText"/>
        <w:spacing w:before="120"/>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En adelante “Convención” o “Convención Americana”.</w:t>
      </w:r>
    </w:p>
  </w:footnote>
  <w:footnote w:id="5">
    <w:p w14:paraId="24B18E9D" w14:textId="24C91683" w:rsidR="00186CDD" w:rsidRPr="00BC65A7" w:rsidRDefault="00186CDD" w:rsidP="00BC65A7">
      <w:pPr>
        <w:pStyle w:val="FootnoteText"/>
        <w:spacing w:before="120"/>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En adelante “Convención de Belém do Pará”</w:t>
      </w:r>
      <w:r w:rsidR="007113EF" w:rsidRPr="00BC65A7">
        <w:rPr>
          <w:rFonts w:asciiTheme="majorHAnsi" w:hAnsiTheme="majorHAnsi"/>
          <w:sz w:val="16"/>
          <w:szCs w:val="16"/>
          <w:lang w:val="es-ES"/>
        </w:rPr>
        <w:t>.</w:t>
      </w:r>
    </w:p>
  </w:footnote>
  <w:footnote w:id="6">
    <w:p w14:paraId="79F07139" w14:textId="77777777" w:rsidR="00186CDD" w:rsidRPr="00BC65A7" w:rsidRDefault="00186CDD" w:rsidP="00BC65A7">
      <w:pPr>
        <w:pStyle w:val="FootnoteText"/>
        <w:spacing w:before="120"/>
        <w:ind w:firstLine="720"/>
        <w:jc w:val="both"/>
        <w:rPr>
          <w:rFonts w:asciiTheme="majorHAnsi" w:hAnsiTheme="majorHAnsi"/>
          <w:sz w:val="16"/>
          <w:szCs w:val="16"/>
          <w:lang w:val="es-ES"/>
        </w:rPr>
      </w:pPr>
      <w:r w:rsidRPr="00BC65A7">
        <w:rPr>
          <w:rStyle w:val="FootnoteReference"/>
          <w:rFonts w:asciiTheme="majorHAnsi" w:hAnsiTheme="majorHAnsi"/>
          <w:sz w:val="16"/>
          <w:szCs w:val="16"/>
        </w:rPr>
        <w:footnoteRef/>
      </w:r>
      <w:r w:rsidRPr="00BC65A7">
        <w:rPr>
          <w:rFonts w:asciiTheme="majorHAnsi" w:hAnsiTheme="majorHAnsi"/>
          <w:sz w:val="16"/>
          <w:szCs w:val="16"/>
          <w:lang w:val="es-ES"/>
        </w:rPr>
        <w:t xml:space="preserve"> Las observaciones de cada parte fueron debidamente trasladadas a la parte contraria.</w:t>
      </w:r>
    </w:p>
  </w:footnote>
  <w:footnote w:id="7">
    <w:p w14:paraId="7F593E6E" w14:textId="4A4117D0" w:rsidR="005E49C6" w:rsidRPr="00661A83" w:rsidRDefault="005E49C6" w:rsidP="00661A83">
      <w:pPr>
        <w:pStyle w:val="FootnoteText"/>
        <w:spacing w:after="120"/>
        <w:ind w:firstLine="720"/>
        <w:jc w:val="both"/>
        <w:rPr>
          <w:rFonts w:asciiTheme="majorHAnsi" w:hAnsiTheme="majorHAnsi"/>
          <w:sz w:val="16"/>
          <w:szCs w:val="16"/>
          <w:lang w:val="es-ES"/>
        </w:rPr>
      </w:pPr>
      <w:r w:rsidRPr="00661A83">
        <w:rPr>
          <w:rStyle w:val="FootnoteReference"/>
          <w:rFonts w:asciiTheme="majorHAnsi" w:hAnsiTheme="majorHAnsi"/>
          <w:sz w:val="16"/>
          <w:szCs w:val="16"/>
        </w:rPr>
        <w:footnoteRef/>
      </w:r>
      <w:r w:rsidRPr="00661A83">
        <w:rPr>
          <w:rFonts w:asciiTheme="majorHAnsi" w:hAnsiTheme="majorHAnsi"/>
          <w:sz w:val="16"/>
          <w:szCs w:val="16"/>
          <w:lang w:val="es-ES"/>
        </w:rPr>
        <w:t xml:space="preserve"> El Estado el 12 de octubre de 2016 y 3 de enero de 2017, propuso el inicio de un proceso de solución amistosa respecto de las peticiones P-861-03, P-443-07, P-470-07 que fue desestimado por la parte peticionaria con fecha 8 de marzo de 2017, quien sostuvo que no existe ninguna propuesta concreta y que la gravedad de los hechos no permite que los casos sean susceptibles de solución amistosa.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186CDD" w:rsidRDefault="00186CDD" w:rsidP="00E76CD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86CDD" w:rsidRDefault="0018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186CDD" w:rsidRDefault="00186CD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86CDD" w:rsidRPr="00EC7D62" w:rsidRDefault="00E30C6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8451" w14:textId="77777777" w:rsidR="00162BDF" w:rsidRDefault="0016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E57A1E8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B950F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00C03DB"/>
    <w:multiLevelType w:val="hybridMultilevel"/>
    <w:tmpl w:val="A1E20AB0"/>
    <w:lvl w:ilvl="0" w:tplc="A9FEF18C">
      <w:start w:val="1"/>
      <w:numFmt w:val="decimal"/>
      <w:lvlText w:val="%1."/>
      <w:lvlJc w:val="left"/>
      <w:pPr>
        <w:tabs>
          <w:tab w:val="num" w:pos="630"/>
        </w:tabs>
        <w:ind w:left="-9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4"/>
  </w:num>
  <w:num w:numId="56">
    <w:abstractNumId w:val="41"/>
  </w:num>
  <w:num w:numId="57">
    <w:abstractNumId w:val="1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076"/>
    <w:rsid w:val="00006E1F"/>
    <w:rsid w:val="000070D7"/>
    <w:rsid w:val="0001788C"/>
    <w:rsid w:val="00040C3A"/>
    <w:rsid w:val="000419AD"/>
    <w:rsid w:val="0005197F"/>
    <w:rsid w:val="000716C5"/>
    <w:rsid w:val="00075E23"/>
    <w:rsid w:val="0009344A"/>
    <w:rsid w:val="000957E0"/>
    <w:rsid w:val="00095A87"/>
    <w:rsid w:val="000A392E"/>
    <w:rsid w:val="000A575F"/>
    <w:rsid w:val="000B7E87"/>
    <w:rsid w:val="000C100E"/>
    <w:rsid w:val="000C212B"/>
    <w:rsid w:val="000D10DB"/>
    <w:rsid w:val="000D1FD1"/>
    <w:rsid w:val="000D584F"/>
    <w:rsid w:val="000E2D1D"/>
    <w:rsid w:val="000E35F8"/>
    <w:rsid w:val="000E4C55"/>
    <w:rsid w:val="000E5EB5"/>
    <w:rsid w:val="000F0BEF"/>
    <w:rsid w:val="000F14B1"/>
    <w:rsid w:val="000F35ED"/>
    <w:rsid w:val="000F673C"/>
    <w:rsid w:val="000F782F"/>
    <w:rsid w:val="00107131"/>
    <w:rsid w:val="0010736F"/>
    <w:rsid w:val="00113DFC"/>
    <w:rsid w:val="00113F73"/>
    <w:rsid w:val="00115E4E"/>
    <w:rsid w:val="00121CC2"/>
    <w:rsid w:val="00123D24"/>
    <w:rsid w:val="00126D62"/>
    <w:rsid w:val="00133EE5"/>
    <w:rsid w:val="00134160"/>
    <w:rsid w:val="0013435E"/>
    <w:rsid w:val="00136804"/>
    <w:rsid w:val="00136F81"/>
    <w:rsid w:val="00140275"/>
    <w:rsid w:val="00147D83"/>
    <w:rsid w:val="00162BDF"/>
    <w:rsid w:val="00163CF3"/>
    <w:rsid w:val="00167A34"/>
    <w:rsid w:val="00173EC9"/>
    <w:rsid w:val="001832E3"/>
    <w:rsid w:val="00185388"/>
    <w:rsid w:val="00186CDD"/>
    <w:rsid w:val="00192375"/>
    <w:rsid w:val="001A7870"/>
    <w:rsid w:val="001B13E3"/>
    <w:rsid w:val="001B3A00"/>
    <w:rsid w:val="001B5593"/>
    <w:rsid w:val="001C1B41"/>
    <w:rsid w:val="001D2312"/>
    <w:rsid w:val="001D65C2"/>
    <w:rsid w:val="001D65EF"/>
    <w:rsid w:val="001E3720"/>
    <w:rsid w:val="001E49E7"/>
    <w:rsid w:val="001E513F"/>
    <w:rsid w:val="001E5909"/>
    <w:rsid w:val="001F2EDD"/>
    <w:rsid w:val="001F3DED"/>
    <w:rsid w:val="001F7201"/>
    <w:rsid w:val="002025A2"/>
    <w:rsid w:val="00214A8E"/>
    <w:rsid w:val="00215028"/>
    <w:rsid w:val="00223A29"/>
    <w:rsid w:val="002250A3"/>
    <w:rsid w:val="00232245"/>
    <w:rsid w:val="00235217"/>
    <w:rsid w:val="00246D1F"/>
    <w:rsid w:val="00247403"/>
    <w:rsid w:val="00247542"/>
    <w:rsid w:val="00266B61"/>
    <w:rsid w:val="0026712A"/>
    <w:rsid w:val="002704DB"/>
    <w:rsid w:val="002743C4"/>
    <w:rsid w:val="002745C0"/>
    <w:rsid w:val="00275B62"/>
    <w:rsid w:val="00277053"/>
    <w:rsid w:val="00280464"/>
    <w:rsid w:val="0028326B"/>
    <w:rsid w:val="002962E7"/>
    <w:rsid w:val="002A0AAE"/>
    <w:rsid w:val="002A1376"/>
    <w:rsid w:val="002A2E6B"/>
    <w:rsid w:val="002A5820"/>
    <w:rsid w:val="002C054C"/>
    <w:rsid w:val="002C0F72"/>
    <w:rsid w:val="002D2B26"/>
    <w:rsid w:val="002D478B"/>
    <w:rsid w:val="002D7EA2"/>
    <w:rsid w:val="002E187C"/>
    <w:rsid w:val="002F3FE7"/>
    <w:rsid w:val="00302733"/>
    <w:rsid w:val="00305962"/>
    <w:rsid w:val="00314078"/>
    <w:rsid w:val="00314848"/>
    <w:rsid w:val="0031535D"/>
    <w:rsid w:val="003239B8"/>
    <w:rsid w:val="0033169F"/>
    <w:rsid w:val="003342AE"/>
    <w:rsid w:val="00341B30"/>
    <w:rsid w:val="00344333"/>
    <w:rsid w:val="00344977"/>
    <w:rsid w:val="00346C95"/>
    <w:rsid w:val="00356185"/>
    <w:rsid w:val="00360380"/>
    <w:rsid w:val="00371AB8"/>
    <w:rsid w:val="0037519E"/>
    <w:rsid w:val="003836FE"/>
    <w:rsid w:val="003855C2"/>
    <w:rsid w:val="00386CF0"/>
    <w:rsid w:val="00387F14"/>
    <w:rsid w:val="003963BE"/>
    <w:rsid w:val="003A7B6B"/>
    <w:rsid w:val="003B4AA8"/>
    <w:rsid w:val="003B4FF9"/>
    <w:rsid w:val="003B70FB"/>
    <w:rsid w:val="003C366F"/>
    <w:rsid w:val="003C676B"/>
    <w:rsid w:val="003D3BC2"/>
    <w:rsid w:val="003E6191"/>
    <w:rsid w:val="003E6CA1"/>
    <w:rsid w:val="004165C2"/>
    <w:rsid w:val="0042062A"/>
    <w:rsid w:val="004348BD"/>
    <w:rsid w:val="00441ECB"/>
    <w:rsid w:val="00445193"/>
    <w:rsid w:val="00462C1B"/>
    <w:rsid w:val="0046709F"/>
    <w:rsid w:val="00467B7E"/>
    <w:rsid w:val="00472321"/>
    <w:rsid w:val="00473BB4"/>
    <w:rsid w:val="00477592"/>
    <w:rsid w:val="00486F1C"/>
    <w:rsid w:val="00490541"/>
    <w:rsid w:val="0049419D"/>
    <w:rsid w:val="00496FB3"/>
    <w:rsid w:val="004A5714"/>
    <w:rsid w:val="004A69FE"/>
    <w:rsid w:val="004C20D2"/>
    <w:rsid w:val="004C2312"/>
    <w:rsid w:val="004C4B62"/>
    <w:rsid w:val="004C54C9"/>
    <w:rsid w:val="004C781D"/>
    <w:rsid w:val="004D4ABA"/>
    <w:rsid w:val="004D6025"/>
    <w:rsid w:val="004E2649"/>
    <w:rsid w:val="004E68BC"/>
    <w:rsid w:val="00501399"/>
    <w:rsid w:val="0050633D"/>
    <w:rsid w:val="00507BC4"/>
    <w:rsid w:val="005128E4"/>
    <w:rsid w:val="005133DB"/>
    <w:rsid w:val="005231C1"/>
    <w:rsid w:val="00525560"/>
    <w:rsid w:val="00526BAF"/>
    <w:rsid w:val="00544C49"/>
    <w:rsid w:val="005516A1"/>
    <w:rsid w:val="0055391F"/>
    <w:rsid w:val="0055496D"/>
    <w:rsid w:val="0055765E"/>
    <w:rsid w:val="00563557"/>
    <w:rsid w:val="005644B2"/>
    <w:rsid w:val="0057402A"/>
    <w:rsid w:val="005771D0"/>
    <w:rsid w:val="00590769"/>
    <w:rsid w:val="0059191A"/>
    <w:rsid w:val="005921FF"/>
    <w:rsid w:val="005A24ED"/>
    <w:rsid w:val="005A6D0E"/>
    <w:rsid w:val="005B4342"/>
    <w:rsid w:val="005B52B0"/>
    <w:rsid w:val="005B6806"/>
    <w:rsid w:val="005C4225"/>
    <w:rsid w:val="005C7668"/>
    <w:rsid w:val="005D3D2A"/>
    <w:rsid w:val="005D58F0"/>
    <w:rsid w:val="005D6B7B"/>
    <w:rsid w:val="005D7817"/>
    <w:rsid w:val="005E22BD"/>
    <w:rsid w:val="005E26D7"/>
    <w:rsid w:val="005E49C6"/>
    <w:rsid w:val="005F0DAD"/>
    <w:rsid w:val="005F0F33"/>
    <w:rsid w:val="005F2521"/>
    <w:rsid w:val="00600DEB"/>
    <w:rsid w:val="006042F5"/>
    <w:rsid w:val="00622ADF"/>
    <w:rsid w:val="00627C9F"/>
    <w:rsid w:val="006311E9"/>
    <w:rsid w:val="00632354"/>
    <w:rsid w:val="00633A18"/>
    <w:rsid w:val="00641A56"/>
    <w:rsid w:val="00642810"/>
    <w:rsid w:val="0065126D"/>
    <w:rsid w:val="00652333"/>
    <w:rsid w:val="00652D66"/>
    <w:rsid w:val="006532C6"/>
    <w:rsid w:val="00661A83"/>
    <w:rsid w:val="00672C2C"/>
    <w:rsid w:val="006759B6"/>
    <w:rsid w:val="00676D96"/>
    <w:rsid w:val="0068009E"/>
    <w:rsid w:val="00692219"/>
    <w:rsid w:val="00692C68"/>
    <w:rsid w:val="006A17D2"/>
    <w:rsid w:val="006A73E6"/>
    <w:rsid w:val="006B2D5C"/>
    <w:rsid w:val="006B662F"/>
    <w:rsid w:val="006C17FB"/>
    <w:rsid w:val="006C4EB1"/>
    <w:rsid w:val="006C4FCE"/>
    <w:rsid w:val="006D4B75"/>
    <w:rsid w:val="006D6BF0"/>
    <w:rsid w:val="006E0166"/>
    <w:rsid w:val="006E51BE"/>
    <w:rsid w:val="006E7B34"/>
    <w:rsid w:val="00700332"/>
    <w:rsid w:val="0070697F"/>
    <w:rsid w:val="007113EF"/>
    <w:rsid w:val="0072108C"/>
    <w:rsid w:val="0072199C"/>
    <w:rsid w:val="00722C9F"/>
    <w:rsid w:val="00723288"/>
    <w:rsid w:val="007253B8"/>
    <w:rsid w:val="00727358"/>
    <w:rsid w:val="00730BA0"/>
    <w:rsid w:val="0073275B"/>
    <w:rsid w:val="00735E7D"/>
    <w:rsid w:val="0073741F"/>
    <w:rsid w:val="00741BC1"/>
    <w:rsid w:val="00744873"/>
    <w:rsid w:val="0075050F"/>
    <w:rsid w:val="0076643F"/>
    <w:rsid w:val="00775036"/>
    <w:rsid w:val="00777F63"/>
    <w:rsid w:val="007849C3"/>
    <w:rsid w:val="007A5817"/>
    <w:rsid w:val="007B03B2"/>
    <w:rsid w:val="007B05C4"/>
    <w:rsid w:val="007B60E9"/>
    <w:rsid w:val="007B6CC3"/>
    <w:rsid w:val="007C3334"/>
    <w:rsid w:val="007C56D2"/>
    <w:rsid w:val="007D2B98"/>
    <w:rsid w:val="007D3341"/>
    <w:rsid w:val="007D5230"/>
    <w:rsid w:val="007E21BC"/>
    <w:rsid w:val="008012A3"/>
    <w:rsid w:val="00803F1C"/>
    <w:rsid w:val="0080600E"/>
    <w:rsid w:val="008065A7"/>
    <w:rsid w:val="00807FA6"/>
    <w:rsid w:val="00817612"/>
    <w:rsid w:val="008221CB"/>
    <w:rsid w:val="0083001A"/>
    <w:rsid w:val="00830B0A"/>
    <w:rsid w:val="008338A4"/>
    <w:rsid w:val="00837C45"/>
    <w:rsid w:val="00844730"/>
    <w:rsid w:val="008457C2"/>
    <w:rsid w:val="00851437"/>
    <w:rsid w:val="00854D18"/>
    <w:rsid w:val="00857A82"/>
    <w:rsid w:val="00863226"/>
    <w:rsid w:val="0086591C"/>
    <w:rsid w:val="008702C2"/>
    <w:rsid w:val="00873836"/>
    <w:rsid w:val="00875608"/>
    <w:rsid w:val="00885737"/>
    <w:rsid w:val="00890650"/>
    <w:rsid w:val="00893DA3"/>
    <w:rsid w:val="00894563"/>
    <w:rsid w:val="00897757"/>
    <w:rsid w:val="00897E12"/>
    <w:rsid w:val="008A0A58"/>
    <w:rsid w:val="008A71E3"/>
    <w:rsid w:val="008A7E0F"/>
    <w:rsid w:val="008B12F5"/>
    <w:rsid w:val="008B59AC"/>
    <w:rsid w:val="008B702B"/>
    <w:rsid w:val="008C511E"/>
    <w:rsid w:val="008C75E8"/>
    <w:rsid w:val="008D108B"/>
    <w:rsid w:val="008D768D"/>
    <w:rsid w:val="008E3091"/>
    <w:rsid w:val="008E3759"/>
    <w:rsid w:val="008E3BFE"/>
    <w:rsid w:val="008F1912"/>
    <w:rsid w:val="008F1AA3"/>
    <w:rsid w:val="008F6731"/>
    <w:rsid w:val="0090270B"/>
    <w:rsid w:val="009041DC"/>
    <w:rsid w:val="00912B76"/>
    <w:rsid w:val="0091604E"/>
    <w:rsid w:val="00917B5A"/>
    <w:rsid w:val="0092077A"/>
    <w:rsid w:val="00920A58"/>
    <w:rsid w:val="00920A8C"/>
    <w:rsid w:val="0092337C"/>
    <w:rsid w:val="00930388"/>
    <w:rsid w:val="00934A2C"/>
    <w:rsid w:val="009461C7"/>
    <w:rsid w:val="00946FCB"/>
    <w:rsid w:val="009512D6"/>
    <w:rsid w:val="0095775D"/>
    <w:rsid w:val="00960D20"/>
    <w:rsid w:val="00961699"/>
    <w:rsid w:val="009644D1"/>
    <w:rsid w:val="0096706E"/>
    <w:rsid w:val="00967D46"/>
    <w:rsid w:val="00974491"/>
    <w:rsid w:val="00975C4E"/>
    <w:rsid w:val="00981FBA"/>
    <w:rsid w:val="00985804"/>
    <w:rsid w:val="00990203"/>
    <w:rsid w:val="00990400"/>
    <w:rsid w:val="00997BC5"/>
    <w:rsid w:val="009A4F41"/>
    <w:rsid w:val="009B02FC"/>
    <w:rsid w:val="009B2C29"/>
    <w:rsid w:val="009B3553"/>
    <w:rsid w:val="009B381B"/>
    <w:rsid w:val="009B421D"/>
    <w:rsid w:val="009C2E09"/>
    <w:rsid w:val="009D1753"/>
    <w:rsid w:val="009D7611"/>
    <w:rsid w:val="009E0B61"/>
    <w:rsid w:val="009E2060"/>
    <w:rsid w:val="009E53DE"/>
    <w:rsid w:val="009F4BA4"/>
    <w:rsid w:val="00A014AD"/>
    <w:rsid w:val="00A025B2"/>
    <w:rsid w:val="00A11DDF"/>
    <w:rsid w:val="00A11E44"/>
    <w:rsid w:val="00A30962"/>
    <w:rsid w:val="00A310C6"/>
    <w:rsid w:val="00A328B3"/>
    <w:rsid w:val="00A50FCF"/>
    <w:rsid w:val="00A51389"/>
    <w:rsid w:val="00A528D1"/>
    <w:rsid w:val="00A610CD"/>
    <w:rsid w:val="00A758AA"/>
    <w:rsid w:val="00A86D58"/>
    <w:rsid w:val="00A94E05"/>
    <w:rsid w:val="00AA09A2"/>
    <w:rsid w:val="00AA1EF1"/>
    <w:rsid w:val="00AA7996"/>
    <w:rsid w:val="00AC19CB"/>
    <w:rsid w:val="00AC3D92"/>
    <w:rsid w:val="00AC7B99"/>
    <w:rsid w:val="00AD0CCC"/>
    <w:rsid w:val="00AE0175"/>
    <w:rsid w:val="00AE5488"/>
    <w:rsid w:val="00AE6F91"/>
    <w:rsid w:val="00AF5571"/>
    <w:rsid w:val="00AF71F0"/>
    <w:rsid w:val="00B06652"/>
    <w:rsid w:val="00B07341"/>
    <w:rsid w:val="00B0763A"/>
    <w:rsid w:val="00B30539"/>
    <w:rsid w:val="00B314DB"/>
    <w:rsid w:val="00B361F2"/>
    <w:rsid w:val="00B3718B"/>
    <w:rsid w:val="00B4632A"/>
    <w:rsid w:val="00B530F1"/>
    <w:rsid w:val="00B63813"/>
    <w:rsid w:val="00B744B7"/>
    <w:rsid w:val="00B93803"/>
    <w:rsid w:val="00BA276C"/>
    <w:rsid w:val="00BB306F"/>
    <w:rsid w:val="00BC3185"/>
    <w:rsid w:val="00BC65A7"/>
    <w:rsid w:val="00BD4B89"/>
    <w:rsid w:val="00BD5922"/>
    <w:rsid w:val="00BE177C"/>
    <w:rsid w:val="00BF02CB"/>
    <w:rsid w:val="00BF4F13"/>
    <w:rsid w:val="00BF6FD8"/>
    <w:rsid w:val="00C03095"/>
    <w:rsid w:val="00C03680"/>
    <w:rsid w:val="00C054DF"/>
    <w:rsid w:val="00C10E59"/>
    <w:rsid w:val="00C11DF7"/>
    <w:rsid w:val="00C21762"/>
    <w:rsid w:val="00C21FEF"/>
    <w:rsid w:val="00C237FA"/>
    <w:rsid w:val="00C24543"/>
    <w:rsid w:val="00C256A2"/>
    <w:rsid w:val="00C34A36"/>
    <w:rsid w:val="00C42DC2"/>
    <w:rsid w:val="00C51515"/>
    <w:rsid w:val="00C5660B"/>
    <w:rsid w:val="00C56D33"/>
    <w:rsid w:val="00C57FCF"/>
    <w:rsid w:val="00C620AB"/>
    <w:rsid w:val="00C66333"/>
    <w:rsid w:val="00C66B72"/>
    <w:rsid w:val="00C679F6"/>
    <w:rsid w:val="00C729C7"/>
    <w:rsid w:val="00C84C60"/>
    <w:rsid w:val="00C85EF2"/>
    <w:rsid w:val="00C86841"/>
    <w:rsid w:val="00C87796"/>
    <w:rsid w:val="00C9567A"/>
    <w:rsid w:val="00C95A17"/>
    <w:rsid w:val="00CA0612"/>
    <w:rsid w:val="00CA2A38"/>
    <w:rsid w:val="00CB212D"/>
    <w:rsid w:val="00CB2660"/>
    <w:rsid w:val="00CB28C9"/>
    <w:rsid w:val="00CB5A7D"/>
    <w:rsid w:val="00CC1EDC"/>
    <w:rsid w:val="00CC5C53"/>
    <w:rsid w:val="00CC5E90"/>
    <w:rsid w:val="00CD046C"/>
    <w:rsid w:val="00CD145F"/>
    <w:rsid w:val="00CD1FDE"/>
    <w:rsid w:val="00CD2BBD"/>
    <w:rsid w:val="00CD31DF"/>
    <w:rsid w:val="00CE076C"/>
    <w:rsid w:val="00CE5199"/>
    <w:rsid w:val="00CE66D5"/>
    <w:rsid w:val="00CF637A"/>
    <w:rsid w:val="00D059DE"/>
    <w:rsid w:val="00D05ABD"/>
    <w:rsid w:val="00D13FCE"/>
    <w:rsid w:val="00D1691E"/>
    <w:rsid w:val="00D23A1A"/>
    <w:rsid w:val="00D306D1"/>
    <w:rsid w:val="00D30800"/>
    <w:rsid w:val="00D329F9"/>
    <w:rsid w:val="00D34786"/>
    <w:rsid w:val="00D3494A"/>
    <w:rsid w:val="00D37BFC"/>
    <w:rsid w:val="00D4563C"/>
    <w:rsid w:val="00D46E45"/>
    <w:rsid w:val="00D47A8E"/>
    <w:rsid w:val="00D50299"/>
    <w:rsid w:val="00D52D14"/>
    <w:rsid w:val="00D55C29"/>
    <w:rsid w:val="00D563FE"/>
    <w:rsid w:val="00D64B69"/>
    <w:rsid w:val="00D712D3"/>
    <w:rsid w:val="00D71422"/>
    <w:rsid w:val="00D71B1E"/>
    <w:rsid w:val="00D72DC6"/>
    <w:rsid w:val="00D7558D"/>
    <w:rsid w:val="00D756E1"/>
    <w:rsid w:val="00D81D92"/>
    <w:rsid w:val="00D933C4"/>
    <w:rsid w:val="00D93902"/>
    <w:rsid w:val="00DA7B5F"/>
    <w:rsid w:val="00DB03E2"/>
    <w:rsid w:val="00DC11A9"/>
    <w:rsid w:val="00DC11E7"/>
    <w:rsid w:val="00DC7023"/>
    <w:rsid w:val="00DC769A"/>
    <w:rsid w:val="00DD11B2"/>
    <w:rsid w:val="00DD3D86"/>
    <w:rsid w:val="00DD5EBB"/>
    <w:rsid w:val="00DF1EC4"/>
    <w:rsid w:val="00DF3F2A"/>
    <w:rsid w:val="00E0340B"/>
    <w:rsid w:val="00E04A90"/>
    <w:rsid w:val="00E0551F"/>
    <w:rsid w:val="00E07B79"/>
    <w:rsid w:val="00E13CD0"/>
    <w:rsid w:val="00E219C7"/>
    <w:rsid w:val="00E30C65"/>
    <w:rsid w:val="00E355B8"/>
    <w:rsid w:val="00E4118C"/>
    <w:rsid w:val="00E413F3"/>
    <w:rsid w:val="00E43157"/>
    <w:rsid w:val="00E433B2"/>
    <w:rsid w:val="00E461CE"/>
    <w:rsid w:val="00E553A5"/>
    <w:rsid w:val="00E624D6"/>
    <w:rsid w:val="00E720CA"/>
    <w:rsid w:val="00E76CD1"/>
    <w:rsid w:val="00E82E45"/>
    <w:rsid w:val="00E8335F"/>
    <w:rsid w:val="00E84EB5"/>
    <w:rsid w:val="00E85662"/>
    <w:rsid w:val="00E8789F"/>
    <w:rsid w:val="00E97B71"/>
    <w:rsid w:val="00EA3D34"/>
    <w:rsid w:val="00EB454D"/>
    <w:rsid w:val="00ED549D"/>
    <w:rsid w:val="00ED76BE"/>
    <w:rsid w:val="00EE00E9"/>
    <w:rsid w:val="00EF0634"/>
    <w:rsid w:val="00EF619B"/>
    <w:rsid w:val="00F00B55"/>
    <w:rsid w:val="00F02AD1"/>
    <w:rsid w:val="00F17E3D"/>
    <w:rsid w:val="00F238D6"/>
    <w:rsid w:val="00F253CC"/>
    <w:rsid w:val="00F30E5B"/>
    <w:rsid w:val="00F37106"/>
    <w:rsid w:val="00F4118C"/>
    <w:rsid w:val="00F51095"/>
    <w:rsid w:val="00F519CF"/>
    <w:rsid w:val="00F52A84"/>
    <w:rsid w:val="00F56BA5"/>
    <w:rsid w:val="00F576B6"/>
    <w:rsid w:val="00F60E22"/>
    <w:rsid w:val="00F81395"/>
    <w:rsid w:val="00F81BB8"/>
    <w:rsid w:val="00F917D1"/>
    <w:rsid w:val="00F963DE"/>
    <w:rsid w:val="00F9653B"/>
    <w:rsid w:val="00FA3887"/>
    <w:rsid w:val="00FB62CF"/>
    <w:rsid w:val="00FC3104"/>
    <w:rsid w:val="00FC4C91"/>
    <w:rsid w:val="00FD15D5"/>
    <w:rsid w:val="00FD3C3B"/>
    <w:rsid w:val="00FD6E25"/>
    <w:rsid w:val="00FE07DD"/>
    <w:rsid w:val="00FE6B45"/>
    <w:rsid w:val="00FF3AEC"/>
    <w:rsid w:val="00FF4DF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CD0"/>
    <w:rPr>
      <w:sz w:val="16"/>
      <w:szCs w:val="16"/>
    </w:rPr>
  </w:style>
  <w:style w:type="paragraph" w:styleId="CommentText">
    <w:name w:val="annotation text"/>
    <w:basedOn w:val="Normal"/>
    <w:link w:val="CommentTextChar"/>
    <w:uiPriority w:val="99"/>
    <w:semiHidden/>
    <w:unhideWhenUsed/>
    <w:rsid w:val="00E13CD0"/>
    <w:rPr>
      <w:sz w:val="20"/>
      <w:szCs w:val="20"/>
    </w:rPr>
  </w:style>
  <w:style w:type="character" w:customStyle="1" w:styleId="CommentTextChar">
    <w:name w:val="Comment Text Char"/>
    <w:basedOn w:val="DefaultParagraphFont"/>
    <w:link w:val="CommentText"/>
    <w:uiPriority w:val="99"/>
    <w:semiHidden/>
    <w:rsid w:val="00E13CD0"/>
    <w:rPr>
      <w:lang w:val="en-US" w:eastAsia="en-US"/>
    </w:rPr>
  </w:style>
  <w:style w:type="paragraph" w:styleId="CommentSubject">
    <w:name w:val="annotation subject"/>
    <w:basedOn w:val="CommentText"/>
    <w:next w:val="CommentText"/>
    <w:link w:val="CommentSubjectChar"/>
    <w:uiPriority w:val="99"/>
    <w:semiHidden/>
    <w:unhideWhenUsed/>
    <w:rsid w:val="00E13CD0"/>
    <w:rPr>
      <w:b/>
      <w:bCs/>
    </w:rPr>
  </w:style>
  <w:style w:type="character" w:customStyle="1" w:styleId="CommentSubjectChar">
    <w:name w:val="Comment Subject Char"/>
    <w:basedOn w:val="CommentTextChar"/>
    <w:link w:val="CommentSubject"/>
    <w:uiPriority w:val="99"/>
    <w:semiHidden/>
    <w:rsid w:val="00E13CD0"/>
    <w:rPr>
      <w:b/>
      <w:bCs/>
      <w:lang w:val="en-US" w:eastAsia="en-US"/>
    </w:rPr>
  </w:style>
  <w:style w:type="paragraph" w:styleId="Revision">
    <w:name w:val="Revision"/>
    <w:hidden/>
    <w:uiPriority w:val="99"/>
    <w:semiHidden/>
    <w:rsid w:val="009F4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CD0"/>
    <w:rPr>
      <w:sz w:val="16"/>
      <w:szCs w:val="16"/>
    </w:rPr>
  </w:style>
  <w:style w:type="paragraph" w:styleId="CommentText">
    <w:name w:val="annotation text"/>
    <w:basedOn w:val="Normal"/>
    <w:link w:val="CommentTextChar"/>
    <w:uiPriority w:val="99"/>
    <w:semiHidden/>
    <w:unhideWhenUsed/>
    <w:rsid w:val="00E13CD0"/>
    <w:rPr>
      <w:sz w:val="20"/>
      <w:szCs w:val="20"/>
    </w:rPr>
  </w:style>
  <w:style w:type="character" w:customStyle="1" w:styleId="CommentTextChar">
    <w:name w:val="Comment Text Char"/>
    <w:basedOn w:val="DefaultParagraphFont"/>
    <w:link w:val="CommentText"/>
    <w:uiPriority w:val="99"/>
    <w:semiHidden/>
    <w:rsid w:val="00E13CD0"/>
    <w:rPr>
      <w:lang w:val="en-US" w:eastAsia="en-US"/>
    </w:rPr>
  </w:style>
  <w:style w:type="paragraph" w:styleId="CommentSubject">
    <w:name w:val="annotation subject"/>
    <w:basedOn w:val="CommentText"/>
    <w:next w:val="CommentText"/>
    <w:link w:val="CommentSubjectChar"/>
    <w:uiPriority w:val="99"/>
    <w:semiHidden/>
    <w:unhideWhenUsed/>
    <w:rsid w:val="00E13CD0"/>
    <w:rPr>
      <w:b/>
      <w:bCs/>
    </w:rPr>
  </w:style>
  <w:style w:type="character" w:customStyle="1" w:styleId="CommentSubjectChar">
    <w:name w:val="Comment Subject Char"/>
    <w:basedOn w:val="CommentTextChar"/>
    <w:link w:val="CommentSubject"/>
    <w:uiPriority w:val="99"/>
    <w:semiHidden/>
    <w:rsid w:val="00E13CD0"/>
    <w:rPr>
      <w:b/>
      <w:bCs/>
      <w:lang w:val="en-US" w:eastAsia="en-US"/>
    </w:rPr>
  </w:style>
  <w:style w:type="paragraph" w:styleId="Revision">
    <w:name w:val="Revision"/>
    <w:hidden/>
    <w:uiPriority w:val="99"/>
    <w:semiHidden/>
    <w:rsid w:val="009F4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FC15-A5F2-40F8-A547-21601117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4005</Words>
  <Characters>20912</Characters>
  <Application>Microsoft Office Word</Application>
  <DocSecurity>0</DocSecurity>
  <Lines>435</Lines>
  <Paragraphs>151</Paragraphs>
  <ScaleCrop>false</ScaleCrop>
  <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126/17</dc:title>
  <dc:creator/>
  <cp:lastModifiedBy/>
  <cp:revision>1</cp:revision>
  <dcterms:created xsi:type="dcterms:W3CDTF">2018-01-17T17:34:00Z</dcterms:created>
  <dcterms:modified xsi:type="dcterms:W3CDTF">2018-01-17T17:34:00Z</dcterms:modified>
</cp:coreProperties>
</file>