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DF94E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02E3FFF1"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B2C99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04406">
                              <w:rPr>
                                <w:rFonts w:asciiTheme="majorHAnsi" w:hAnsiTheme="majorHAnsi" w:cs="Arial"/>
                                <w:b/>
                                <w:bCs/>
                                <w:color w:val="0D0D0D" w:themeColor="text1" w:themeTint="F2"/>
                                <w:sz w:val="36"/>
                                <w:szCs w:val="22"/>
                                <w:lang w:val="es-ES_tradnl"/>
                              </w:rPr>
                              <w:t xml:space="preserve"> 119</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4428751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06BE">
                              <w:rPr>
                                <w:rFonts w:asciiTheme="majorHAnsi" w:hAnsiTheme="majorHAnsi" w:cs="Arial"/>
                                <w:b/>
                                <w:color w:val="0D0D0D" w:themeColor="text1" w:themeTint="F2"/>
                                <w:sz w:val="36"/>
                                <w:szCs w:val="22"/>
                                <w:lang w:val="es-ES_tradnl"/>
                              </w:rPr>
                              <w:t>1618</w:t>
                            </w:r>
                            <w:r w:rsidR="00246D1F" w:rsidRPr="004E2649">
                              <w:rPr>
                                <w:rFonts w:asciiTheme="majorHAnsi" w:hAnsiTheme="majorHAnsi" w:cs="Arial"/>
                                <w:b/>
                                <w:color w:val="0D0D0D" w:themeColor="text1" w:themeTint="F2"/>
                                <w:sz w:val="36"/>
                                <w:szCs w:val="22"/>
                                <w:lang w:val="es-ES_tradnl"/>
                              </w:rPr>
                              <w:t>-</w:t>
                            </w:r>
                            <w:r w:rsidR="00A406BE">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5F21628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84B0AD4" w:rsidR="005B52B0" w:rsidRPr="0010736F" w:rsidRDefault="00A406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DUVER ALBERTO Y FREDY ALONSO OROZCO GARCÍA</w:t>
                            </w:r>
                          </w:p>
                          <w:bookmarkEnd w:id="1"/>
                          <w:p w14:paraId="35068D0D" w14:textId="4B4311EA" w:rsidR="005B52B0" w:rsidRPr="0010736F" w:rsidRDefault="00A406B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B2C99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04406">
                        <w:rPr>
                          <w:rFonts w:asciiTheme="majorHAnsi" w:hAnsiTheme="majorHAnsi" w:cs="Arial"/>
                          <w:b/>
                          <w:bCs/>
                          <w:color w:val="0D0D0D" w:themeColor="text1" w:themeTint="F2"/>
                          <w:sz w:val="36"/>
                          <w:szCs w:val="22"/>
                          <w:lang w:val="es-ES_tradnl"/>
                        </w:rPr>
                        <w:t xml:space="preserve"> 119</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4428751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06BE">
                        <w:rPr>
                          <w:rFonts w:asciiTheme="majorHAnsi" w:hAnsiTheme="majorHAnsi" w:cs="Arial"/>
                          <w:b/>
                          <w:color w:val="0D0D0D" w:themeColor="text1" w:themeTint="F2"/>
                          <w:sz w:val="36"/>
                          <w:szCs w:val="22"/>
                          <w:lang w:val="es-ES_tradnl"/>
                        </w:rPr>
                        <w:t>1618</w:t>
                      </w:r>
                      <w:r w:rsidR="00246D1F" w:rsidRPr="004E2649">
                        <w:rPr>
                          <w:rFonts w:asciiTheme="majorHAnsi" w:hAnsiTheme="majorHAnsi" w:cs="Arial"/>
                          <w:b/>
                          <w:color w:val="0D0D0D" w:themeColor="text1" w:themeTint="F2"/>
                          <w:sz w:val="36"/>
                          <w:szCs w:val="22"/>
                          <w:lang w:val="es-ES_tradnl"/>
                        </w:rPr>
                        <w:t>-</w:t>
                      </w:r>
                      <w:r w:rsidR="00A406BE">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5F21628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84B0AD4" w:rsidR="005B52B0" w:rsidRPr="0010736F" w:rsidRDefault="00A406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DUVER ALBERTO Y FREDY ALONSO OROZCO GARCÍA</w:t>
                      </w:r>
                    </w:p>
                    <w:bookmarkEnd w:id="1"/>
                    <w:p w14:paraId="35068D0D" w14:textId="4B4311EA" w:rsidR="005B52B0" w:rsidRPr="0010736F" w:rsidRDefault="00A406B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F2561B9" w:rsidR="00627C9F" w:rsidRPr="00FA0E98" w:rsidRDefault="00627C9F" w:rsidP="007A5817">
                            <w:pPr>
                              <w:spacing w:line="276" w:lineRule="auto"/>
                              <w:jc w:val="right"/>
                              <w:rPr>
                                <w:rFonts w:asciiTheme="minorHAnsi" w:hAnsiTheme="minorHAnsi"/>
                                <w:color w:val="FFFFFF" w:themeColor="background1"/>
                                <w:sz w:val="22"/>
                                <w:lang w:val="pt-BR"/>
                              </w:rPr>
                            </w:pPr>
                            <w:r w:rsidRPr="00FA0E98">
                              <w:rPr>
                                <w:rFonts w:asciiTheme="minorHAnsi" w:hAnsiTheme="minorHAnsi"/>
                                <w:color w:val="FFFFFF" w:themeColor="background1"/>
                                <w:sz w:val="22"/>
                                <w:lang w:val="pt-BR"/>
                              </w:rPr>
                              <w:t>OEA/Ser.L/V/II.1</w:t>
                            </w:r>
                            <w:r w:rsidR="00304406" w:rsidRPr="00FA0E98">
                              <w:rPr>
                                <w:rFonts w:asciiTheme="minorHAnsi" w:hAnsiTheme="minorHAnsi"/>
                                <w:color w:val="FFFFFF" w:themeColor="background1"/>
                                <w:sz w:val="22"/>
                                <w:lang w:val="pt-BR"/>
                              </w:rPr>
                              <w:t>64</w:t>
                            </w:r>
                          </w:p>
                          <w:p w14:paraId="6A41611B" w14:textId="2954B013" w:rsidR="00627C9F" w:rsidRPr="00FA0E98" w:rsidRDefault="00304406" w:rsidP="007A5817">
                            <w:pPr>
                              <w:spacing w:line="276" w:lineRule="auto"/>
                              <w:jc w:val="right"/>
                              <w:rPr>
                                <w:rFonts w:asciiTheme="minorHAnsi" w:hAnsiTheme="minorHAnsi"/>
                                <w:color w:val="FFFFFF" w:themeColor="background1"/>
                                <w:sz w:val="22"/>
                                <w:lang w:val="pt-BR"/>
                              </w:rPr>
                            </w:pPr>
                            <w:r w:rsidRPr="00FA0E98">
                              <w:rPr>
                                <w:rFonts w:asciiTheme="minorHAnsi" w:hAnsiTheme="minorHAnsi"/>
                                <w:color w:val="FFFFFF" w:themeColor="background1"/>
                                <w:sz w:val="22"/>
                                <w:lang w:val="pt-BR"/>
                              </w:rPr>
                              <w:t>Doc. 140</w:t>
                            </w:r>
                          </w:p>
                          <w:p w14:paraId="69373ED2" w14:textId="38463487" w:rsidR="00627C9F" w:rsidRPr="00304406" w:rsidRDefault="0065502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w:t>
                            </w:r>
                            <w:r w:rsidR="00304406">
                              <w:rPr>
                                <w:rFonts w:asciiTheme="minorHAnsi" w:hAnsiTheme="minorHAnsi"/>
                                <w:color w:val="FFFFFF" w:themeColor="background1"/>
                                <w:sz w:val="22"/>
                                <w:lang w:val="es-ES"/>
                              </w:rPr>
                              <w:t xml:space="preserve"> septiembre </w:t>
                            </w:r>
                            <w:r w:rsidR="00627C9F" w:rsidRPr="00304406">
                              <w:rPr>
                                <w:rFonts w:asciiTheme="minorHAnsi" w:hAnsiTheme="minorHAnsi"/>
                                <w:color w:val="FFFFFF" w:themeColor="background1"/>
                                <w:sz w:val="22"/>
                                <w:lang w:val="es-ES"/>
                              </w:rPr>
                              <w:t>201</w:t>
                            </w:r>
                            <w:r w:rsidR="00FE1171" w:rsidRPr="00304406">
                              <w:rPr>
                                <w:rFonts w:asciiTheme="minorHAnsi" w:hAnsiTheme="minorHAnsi"/>
                                <w:color w:val="FFFFFF" w:themeColor="background1"/>
                                <w:sz w:val="22"/>
                                <w:lang w:val="es-ES"/>
                              </w:rPr>
                              <w:t>7</w:t>
                            </w:r>
                          </w:p>
                          <w:p w14:paraId="0771DB5B" w14:textId="77777777" w:rsidR="00627C9F" w:rsidRPr="00304406" w:rsidRDefault="00E0340B" w:rsidP="007A5817">
                            <w:pPr>
                              <w:spacing w:line="276" w:lineRule="auto"/>
                              <w:jc w:val="right"/>
                              <w:rPr>
                                <w:rFonts w:asciiTheme="minorHAnsi" w:hAnsiTheme="minorHAnsi"/>
                                <w:color w:val="FFFFFF" w:themeColor="background1"/>
                                <w:sz w:val="22"/>
                                <w:lang w:val="es-ES"/>
                              </w:rPr>
                            </w:pPr>
                            <w:r w:rsidRPr="00304406">
                              <w:rPr>
                                <w:rFonts w:asciiTheme="minorHAnsi" w:hAnsiTheme="minorHAnsi"/>
                                <w:color w:val="FFFFFF" w:themeColor="background1"/>
                                <w:sz w:val="22"/>
                                <w:lang w:val="es-ES"/>
                              </w:rPr>
                              <w:t xml:space="preserve">Original: </w:t>
                            </w:r>
                            <w:r w:rsidR="008B12F5" w:rsidRPr="00304406">
                              <w:rPr>
                                <w:rFonts w:asciiTheme="minorHAnsi" w:hAnsiTheme="minorHAnsi"/>
                                <w:color w:val="FFFFFF" w:themeColor="background1"/>
                                <w:sz w:val="22"/>
                                <w:lang w:val="es-ES"/>
                              </w:rPr>
                              <w:t>e</w:t>
                            </w:r>
                            <w:r w:rsidR="00627C9F" w:rsidRPr="00304406">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F2561B9" w:rsidR="00627C9F" w:rsidRPr="00304406" w:rsidRDefault="00627C9F" w:rsidP="007A5817">
                      <w:pPr>
                        <w:spacing w:line="276" w:lineRule="auto"/>
                        <w:jc w:val="right"/>
                        <w:rPr>
                          <w:rFonts w:asciiTheme="minorHAnsi" w:hAnsiTheme="minorHAnsi"/>
                          <w:color w:val="FFFFFF" w:themeColor="background1"/>
                          <w:sz w:val="22"/>
                          <w:lang w:val="es-ES"/>
                        </w:rPr>
                      </w:pPr>
                      <w:r w:rsidRPr="00304406">
                        <w:rPr>
                          <w:rFonts w:asciiTheme="minorHAnsi" w:hAnsiTheme="minorHAnsi"/>
                          <w:color w:val="FFFFFF" w:themeColor="background1"/>
                          <w:sz w:val="22"/>
                          <w:lang w:val="es-ES"/>
                        </w:rPr>
                        <w:t>OEA/Ser.L/V/II.1</w:t>
                      </w:r>
                      <w:r w:rsidR="00304406" w:rsidRPr="00304406">
                        <w:rPr>
                          <w:rFonts w:asciiTheme="minorHAnsi" w:hAnsiTheme="minorHAnsi"/>
                          <w:color w:val="FFFFFF" w:themeColor="background1"/>
                          <w:sz w:val="22"/>
                          <w:lang w:val="es-ES"/>
                        </w:rPr>
                        <w:t>64</w:t>
                      </w:r>
                    </w:p>
                    <w:p w14:paraId="6A41611B" w14:textId="2954B013" w:rsidR="00627C9F" w:rsidRPr="00304406" w:rsidRDefault="00304406" w:rsidP="007A5817">
                      <w:pPr>
                        <w:spacing w:line="276" w:lineRule="auto"/>
                        <w:jc w:val="right"/>
                        <w:rPr>
                          <w:rFonts w:asciiTheme="minorHAnsi" w:hAnsiTheme="minorHAnsi"/>
                          <w:color w:val="FFFFFF" w:themeColor="background1"/>
                          <w:sz w:val="22"/>
                          <w:lang w:val="es-ES"/>
                        </w:rPr>
                      </w:pPr>
                      <w:r w:rsidRPr="00304406">
                        <w:rPr>
                          <w:rFonts w:asciiTheme="minorHAnsi" w:hAnsiTheme="minorHAnsi"/>
                          <w:color w:val="FFFFFF" w:themeColor="background1"/>
                          <w:sz w:val="22"/>
                          <w:lang w:val="es-ES"/>
                        </w:rPr>
                        <w:t>Doc. 1</w:t>
                      </w:r>
                      <w:r>
                        <w:rPr>
                          <w:rFonts w:asciiTheme="minorHAnsi" w:hAnsiTheme="minorHAnsi"/>
                          <w:color w:val="FFFFFF" w:themeColor="background1"/>
                          <w:sz w:val="22"/>
                          <w:lang w:val="es-ES"/>
                        </w:rPr>
                        <w:t>40</w:t>
                      </w:r>
                    </w:p>
                    <w:p w14:paraId="69373ED2" w14:textId="38463487" w:rsidR="00627C9F" w:rsidRPr="00304406" w:rsidRDefault="0065502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w:t>
                      </w:r>
                      <w:r w:rsidR="00304406">
                        <w:rPr>
                          <w:rFonts w:asciiTheme="minorHAnsi" w:hAnsiTheme="minorHAnsi"/>
                          <w:color w:val="FFFFFF" w:themeColor="background1"/>
                          <w:sz w:val="22"/>
                          <w:lang w:val="es-ES"/>
                        </w:rPr>
                        <w:t xml:space="preserve"> septiembre </w:t>
                      </w:r>
                      <w:r w:rsidR="00627C9F" w:rsidRPr="00304406">
                        <w:rPr>
                          <w:rFonts w:asciiTheme="minorHAnsi" w:hAnsiTheme="minorHAnsi"/>
                          <w:color w:val="FFFFFF" w:themeColor="background1"/>
                          <w:sz w:val="22"/>
                          <w:lang w:val="es-ES"/>
                        </w:rPr>
                        <w:t>201</w:t>
                      </w:r>
                      <w:r w:rsidR="00FE1171" w:rsidRPr="00304406">
                        <w:rPr>
                          <w:rFonts w:asciiTheme="minorHAnsi" w:hAnsiTheme="minorHAnsi"/>
                          <w:color w:val="FFFFFF" w:themeColor="background1"/>
                          <w:sz w:val="22"/>
                          <w:lang w:val="es-ES"/>
                        </w:rPr>
                        <w:t>7</w:t>
                      </w:r>
                    </w:p>
                    <w:p w14:paraId="0771DB5B" w14:textId="77777777" w:rsidR="00627C9F" w:rsidRPr="00304406" w:rsidRDefault="00E0340B" w:rsidP="007A5817">
                      <w:pPr>
                        <w:spacing w:line="276" w:lineRule="auto"/>
                        <w:jc w:val="right"/>
                        <w:rPr>
                          <w:rFonts w:asciiTheme="minorHAnsi" w:hAnsiTheme="minorHAnsi"/>
                          <w:color w:val="FFFFFF" w:themeColor="background1"/>
                          <w:sz w:val="22"/>
                          <w:lang w:val="es-ES"/>
                        </w:rPr>
                      </w:pPr>
                      <w:r w:rsidRPr="00304406">
                        <w:rPr>
                          <w:rFonts w:asciiTheme="minorHAnsi" w:hAnsiTheme="minorHAnsi"/>
                          <w:color w:val="FFFFFF" w:themeColor="background1"/>
                          <w:sz w:val="22"/>
                          <w:lang w:val="es-ES"/>
                        </w:rPr>
                        <w:t xml:space="preserve">Original: </w:t>
                      </w:r>
                      <w:r w:rsidR="008B12F5" w:rsidRPr="00304406">
                        <w:rPr>
                          <w:rFonts w:asciiTheme="minorHAnsi" w:hAnsiTheme="minorHAnsi"/>
                          <w:color w:val="FFFFFF" w:themeColor="background1"/>
                          <w:sz w:val="22"/>
                          <w:lang w:val="es-ES"/>
                        </w:rPr>
                        <w:t>e</w:t>
                      </w:r>
                      <w:r w:rsidR="00627C9F" w:rsidRPr="00304406">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7812E" w14:textId="77777777" w:rsidR="00304406" w:rsidRPr="00890650" w:rsidRDefault="00304406" w:rsidP="003044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304406"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9D7812E" w14:textId="77777777" w:rsidR="00304406" w:rsidRPr="00890650" w:rsidRDefault="00304406" w:rsidP="003044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304406"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6064ACF" w:rsidR="00113F73" w:rsidRPr="007B05C4" w:rsidRDefault="00113F73" w:rsidP="0030440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4406">
                              <w:rPr>
                                <w:rFonts w:asciiTheme="majorHAnsi" w:hAnsiTheme="majorHAnsi"/>
                                <w:color w:val="595959" w:themeColor="text1" w:themeTint="A6"/>
                                <w:sz w:val="18"/>
                                <w:szCs w:val="18"/>
                                <w:lang w:val="pt-BR"/>
                              </w:rPr>
                              <w:t xml:space="preserve">119/17. </w:t>
                            </w:r>
                            <w:r w:rsidR="00304406">
                              <w:rPr>
                                <w:rFonts w:asciiTheme="majorHAnsi" w:hAnsiTheme="majorHAnsi"/>
                                <w:color w:val="595959" w:themeColor="text1" w:themeTint="A6"/>
                                <w:sz w:val="18"/>
                                <w:szCs w:val="18"/>
                                <w:lang w:val="es-ES_tradnl"/>
                              </w:rPr>
                              <w:t>Petición 1618-07. Admisibilidad. Duver Alberto y</w:t>
                            </w:r>
                            <w:r w:rsidR="00304406" w:rsidRPr="00304406">
                              <w:rPr>
                                <w:rFonts w:asciiTheme="majorHAnsi" w:hAnsiTheme="majorHAnsi"/>
                                <w:color w:val="595959" w:themeColor="text1" w:themeTint="A6"/>
                                <w:sz w:val="18"/>
                                <w:szCs w:val="18"/>
                                <w:lang w:val="es-ES_tradnl"/>
                              </w:rPr>
                              <w:t xml:space="preserve"> Fredy Alonso Orozco García</w:t>
                            </w:r>
                            <w:r w:rsidR="00304406">
                              <w:rPr>
                                <w:rFonts w:asciiTheme="majorHAnsi" w:hAnsiTheme="majorHAnsi"/>
                                <w:color w:val="595959" w:themeColor="text1" w:themeTint="A6"/>
                                <w:sz w:val="18"/>
                                <w:szCs w:val="18"/>
                                <w:lang w:val="es-ES_tradnl"/>
                              </w:rPr>
                              <w:t xml:space="preserve">. </w:t>
                            </w:r>
                            <w:r w:rsidR="00304406" w:rsidRPr="00304406">
                              <w:rPr>
                                <w:rFonts w:asciiTheme="majorHAnsi" w:hAnsiTheme="majorHAnsi"/>
                                <w:color w:val="595959" w:themeColor="text1" w:themeTint="A6"/>
                                <w:sz w:val="18"/>
                                <w:szCs w:val="18"/>
                                <w:lang w:val="es-ES_tradnl"/>
                              </w:rPr>
                              <w:t>Colombia</w:t>
                            </w:r>
                            <w:r w:rsidR="00304406">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6064ACF" w:rsidR="00113F73" w:rsidRPr="007B05C4" w:rsidRDefault="00113F73" w:rsidP="0030440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4406">
                        <w:rPr>
                          <w:rFonts w:asciiTheme="majorHAnsi" w:hAnsiTheme="majorHAnsi"/>
                          <w:color w:val="595959" w:themeColor="text1" w:themeTint="A6"/>
                          <w:sz w:val="18"/>
                          <w:szCs w:val="18"/>
                          <w:lang w:val="pt-BR"/>
                        </w:rPr>
                        <w:t xml:space="preserve">119/17. </w:t>
                      </w:r>
                      <w:r w:rsidR="00304406">
                        <w:rPr>
                          <w:rFonts w:asciiTheme="majorHAnsi" w:hAnsiTheme="majorHAnsi"/>
                          <w:color w:val="595959" w:themeColor="text1" w:themeTint="A6"/>
                          <w:sz w:val="18"/>
                          <w:szCs w:val="18"/>
                          <w:lang w:val="es-ES_tradnl"/>
                        </w:rPr>
                        <w:t>Petición 1618-07. Admisibilidad. Duver Alberto y</w:t>
                      </w:r>
                      <w:r w:rsidR="00304406" w:rsidRPr="00304406">
                        <w:rPr>
                          <w:rFonts w:asciiTheme="majorHAnsi" w:hAnsiTheme="majorHAnsi"/>
                          <w:color w:val="595959" w:themeColor="text1" w:themeTint="A6"/>
                          <w:sz w:val="18"/>
                          <w:szCs w:val="18"/>
                          <w:lang w:val="es-ES_tradnl"/>
                        </w:rPr>
                        <w:t xml:space="preserve"> Fredy Alonso Orozco García</w:t>
                      </w:r>
                      <w:r w:rsidR="00304406">
                        <w:rPr>
                          <w:rFonts w:asciiTheme="majorHAnsi" w:hAnsiTheme="majorHAnsi"/>
                          <w:color w:val="595959" w:themeColor="text1" w:themeTint="A6"/>
                          <w:sz w:val="18"/>
                          <w:szCs w:val="18"/>
                          <w:lang w:val="es-ES_tradnl"/>
                        </w:rPr>
                        <w:t xml:space="preserve">. </w:t>
                      </w:r>
                      <w:r w:rsidR="00304406" w:rsidRPr="00304406">
                        <w:rPr>
                          <w:rFonts w:asciiTheme="majorHAnsi" w:hAnsiTheme="majorHAnsi"/>
                          <w:color w:val="595959" w:themeColor="text1" w:themeTint="A6"/>
                          <w:sz w:val="18"/>
                          <w:szCs w:val="18"/>
                          <w:lang w:val="es-ES_tradnl"/>
                        </w:rPr>
                        <w:t>Colombia</w:t>
                      </w:r>
                      <w:r w:rsidR="00304406">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1F92F30B"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17D50D5"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5C8EE5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2D9335C" w:rsidR="00722C9F" w:rsidRPr="00722C9F" w:rsidRDefault="0030440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119</w:t>
      </w:r>
      <w:r w:rsidR="00722C9F" w:rsidRPr="00722C9F">
        <w:rPr>
          <w:rFonts w:asciiTheme="majorHAnsi" w:hAnsiTheme="majorHAnsi"/>
          <w:b/>
          <w:sz w:val="18"/>
          <w:szCs w:val="20"/>
          <w:lang w:val="es-ES_tradnl"/>
        </w:rPr>
        <w:t>/1</w:t>
      </w:r>
      <w:r w:rsidR="00D05ABD">
        <w:rPr>
          <w:rFonts w:asciiTheme="majorHAnsi" w:hAnsiTheme="majorHAnsi"/>
          <w:b/>
          <w:sz w:val="18"/>
          <w:szCs w:val="20"/>
          <w:lang w:val="es-ES_tradnl"/>
        </w:rPr>
        <w:t>7</w:t>
      </w:r>
      <w:r w:rsidR="000337EF">
        <w:rPr>
          <w:rStyle w:val="FootnoteReference"/>
          <w:rFonts w:asciiTheme="majorHAnsi" w:hAnsiTheme="majorHAnsi"/>
          <w:b/>
          <w:sz w:val="18"/>
          <w:szCs w:val="20"/>
          <w:lang w:val="es-ES_tradnl"/>
        </w:rPr>
        <w:footnoteReference w:id="2"/>
      </w:r>
    </w:p>
    <w:p w14:paraId="3AB78A5E" w14:textId="570393EC"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A406BE">
        <w:rPr>
          <w:rFonts w:asciiTheme="majorHAnsi" w:hAnsiTheme="majorHAnsi"/>
          <w:b/>
          <w:sz w:val="18"/>
          <w:szCs w:val="20"/>
          <w:lang w:val="es-ES_tradnl"/>
        </w:rPr>
        <w:t>1618</w:t>
      </w:r>
      <w:r w:rsidRPr="00722C9F">
        <w:rPr>
          <w:rFonts w:asciiTheme="majorHAnsi" w:hAnsiTheme="majorHAnsi"/>
          <w:b/>
          <w:sz w:val="18"/>
          <w:szCs w:val="20"/>
          <w:lang w:val="es-ES_tradnl"/>
        </w:rPr>
        <w:t>-</w:t>
      </w:r>
      <w:r w:rsidR="00A406BE">
        <w:rPr>
          <w:rFonts w:asciiTheme="majorHAnsi" w:hAnsiTheme="majorHAnsi"/>
          <w:b/>
          <w:sz w:val="18"/>
          <w:szCs w:val="20"/>
          <w:lang w:val="es-ES_tradnl"/>
        </w:rPr>
        <w:t>07</w:t>
      </w:r>
      <w:r w:rsidRPr="00722C9F">
        <w:rPr>
          <w:rFonts w:asciiTheme="majorHAnsi" w:hAnsiTheme="majorHAnsi"/>
          <w:b/>
          <w:sz w:val="18"/>
          <w:szCs w:val="20"/>
          <w:lang w:val="es-ES_tradnl"/>
        </w:rPr>
        <w:t xml:space="preserve"> </w:t>
      </w:r>
    </w:p>
    <w:p w14:paraId="2E441882" w14:textId="3F4E9DAD"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05A6D149" w:rsidR="00722C9F" w:rsidRPr="00722C9F" w:rsidRDefault="00A406B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DUVER ALBERTO Y FREDY ALONSO OROZCO GARCÍA</w:t>
      </w:r>
    </w:p>
    <w:p w14:paraId="42F73E38" w14:textId="19905350" w:rsidR="0070697F" w:rsidRDefault="00A406B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14:paraId="221AC875" w14:textId="410B5F30" w:rsidR="00722C9F" w:rsidRDefault="00304406"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A0E98"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1D9DF2FD" w:rsidR="003239B8" w:rsidRPr="00AB2E52" w:rsidRDefault="00AB2E52" w:rsidP="008D2290">
            <w:pPr>
              <w:jc w:val="both"/>
              <w:rPr>
                <w:rFonts w:ascii="Cambria" w:hAnsi="Cambria"/>
                <w:bCs/>
                <w:sz w:val="20"/>
                <w:szCs w:val="20"/>
                <w:lang w:val="es-BO"/>
              </w:rPr>
            </w:pPr>
            <w:r w:rsidRPr="00AB2E52">
              <w:rPr>
                <w:rFonts w:ascii="Cambria" w:hAnsi="Cambria"/>
                <w:bCs/>
                <w:sz w:val="20"/>
                <w:szCs w:val="20"/>
                <w:lang w:val="es-BO"/>
              </w:rPr>
              <w:t>Rubén Darío Rico Guerra y Jos</w:t>
            </w:r>
            <w:r>
              <w:rPr>
                <w:rFonts w:ascii="Cambria" w:hAnsi="Cambria"/>
                <w:bCs/>
                <w:sz w:val="20"/>
                <w:szCs w:val="20"/>
                <w:lang w:val="es-BO"/>
              </w:rPr>
              <w:t>é Gabriel Restrepo García</w:t>
            </w:r>
          </w:p>
        </w:tc>
      </w:tr>
      <w:tr w:rsidR="003239B8" w:rsidRPr="00FA0E98"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2B35E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6B17CB85" w:rsidR="003239B8" w:rsidRPr="004C2312" w:rsidRDefault="00AB2E52" w:rsidP="008D2290">
            <w:pPr>
              <w:jc w:val="both"/>
              <w:rPr>
                <w:rFonts w:ascii="Cambria" w:hAnsi="Cambria"/>
                <w:bCs/>
                <w:sz w:val="20"/>
                <w:szCs w:val="20"/>
                <w:lang w:val="es-ES"/>
              </w:rPr>
            </w:pPr>
            <w:r>
              <w:rPr>
                <w:rFonts w:ascii="Cambria" w:hAnsi="Cambria"/>
                <w:bCs/>
                <w:sz w:val="20"/>
                <w:szCs w:val="20"/>
                <w:lang w:val="es-ES"/>
              </w:rPr>
              <w:t>Duver Alberto y Fredy Alonso Orozco García</w:t>
            </w:r>
          </w:p>
        </w:tc>
      </w:tr>
      <w:tr w:rsidR="003239B8"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0AE7B098" w:rsidR="003239B8" w:rsidRPr="004B3C14" w:rsidRDefault="00AB2E52" w:rsidP="008D2290">
            <w:pPr>
              <w:jc w:val="both"/>
              <w:rPr>
                <w:rFonts w:ascii="Cambria" w:hAnsi="Cambria"/>
                <w:bCs/>
                <w:sz w:val="20"/>
                <w:szCs w:val="20"/>
              </w:rPr>
            </w:pPr>
            <w:r>
              <w:rPr>
                <w:rFonts w:ascii="Cambria" w:hAnsi="Cambria"/>
                <w:bCs/>
                <w:sz w:val="20"/>
                <w:szCs w:val="20"/>
              </w:rPr>
              <w:t>Colombia</w:t>
            </w:r>
          </w:p>
        </w:tc>
      </w:tr>
      <w:tr w:rsidR="00223A29" w:rsidRPr="00FA0E98"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4DC5D810" w:rsidR="00223A29" w:rsidRPr="00AB2E52" w:rsidRDefault="00AB2E52" w:rsidP="00AB2E52">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w:t>
            </w:r>
            <w:r>
              <w:rPr>
                <w:rFonts w:ascii="Cambria" w:hAnsi="Cambria"/>
                <w:sz w:val="20"/>
                <w:szCs w:val="20"/>
                <w:bdr w:val="none" w:sz="0" w:space="0" w:color="auto" w:frame="1"/>
                <w:lang w:val="es-UY"/>
              </w:rPr>
              <w:t xml:space="preserve">8 (garantías judiciales), 9 (principio de legalidad y retroactividad), 10 (indemnización) y 25 (protección judicial) de la Convención Americana </w:t>
            </w:r>
            <w:r>
              <w:rPr>
                <w:rFonts w:ascii="Cambria" w:hAnsi="Cambria"/>
                <w:bCs/>
                <w:sz w:val="20"/>
                <w:szCs w:val="20"/>
                <w:bdr w:val="none" w:sz="0" w:space="0" w:color="auto" w:frame="1"/>
                <w:lang w:val="es-ES"/>
              </w:rPr>
              <w:t>sobre Derechos Humanos</w:t>
            </w:r>
            <w:r>
              <w:rPr>
                <w:rStyle w:val="FootnoteReference"/>
                <w:rFonts w:ascii="Cambria" w:hAnsi="Cambria"/>
                <w:bCs/>
                <w:sz w:val="20"/>
                <w:szCs w:val="20"/>
                <w:bdr w:val="none" w:sz="0" w:space="0" w:color="auto" w:frame="1"/>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406BE"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39FEB0E9" w:rsidR="004C2312" w:rsidRPr="003239B8" w:rsidRDefault="00AB2E52" w:rsidP="002625EA">
            <w:pPr>
              <w:jc w:val="both"/>
              <w:rPr>
                <w:rFonts w:ascii="Cambria" w:hAnsi="Cambria"/>
                <w:bCs/>
                <w:sz w:val="20"/>
                <w:szCs w:val="20"/>
                <w:lang w:val="es-ES"/>
              </w:rPr>
            </w:pPr>
            <w:r>
              <w:rPr>
                <w:rFonts w:ascii="Cambria" w:hAnsi="Cambria"/>
                <w:bCs/>
                <w:sz w:val="20"/>
                <w:szCs w:val="20"/>
                <w:lang w:val="es-ES"/>
              </w:rPr>
              <w:t>21 de diciembre de 2007</w:t>
            </w:r>
          </w:p>
        </w:tc>
      </w:tr>
      <w:tr w:rsidR="001E49E7" w:rsidRPr="00A406BE" w14:paraId="5D96B7DC" w14:textId="77777777" w:rsidTr="002625EA">
        <w:tc>
          <w:tcPr>
            <w:tcW w:w="468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41D86B13" w:rsidR="001E49E7" w:rsidRPr="00AB2E52" w:rsidRDefault="00AB2E52" w:rsidP="00AB2E52">
            <w:pPr>
              <w:rPr>
                <w:rFonts w:ascii="Cambria" w:hAnsi="Cambria"/>
                <w:bCs/>
                <w:sz w:val="20"/>
                <w:szCs w:val="20"/>
                <w:lang w:val="es-AR"/>
              </w:rPr>
            </w:pPr>
            <w:r>
              <w:rPr>
                <w:rFonts w:ascii="Cambria" w:hAnsi="Cambria"/>
                <w:bCs/>
                <w:sz w:val="20"/>
                <w:szCs w:val="20"/>
                <w:lang w:val="es-AR"/>
              </w:rPr>
              <w:t>29 de septiembre de 2008</w:t>
            </w:r>
          </w:p>
        </w:tc>
      </w:tr>
      <w:tr w:rsidR="004C2312" w:rsidRPr="00A406BE"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14100EE9" w:rsidR="004C2312" w:rsidRPr="003239B8" w:rsidRDefault="00611D3A" w:rsidP="008D2290">
            <w:pPr>
              <w:jc w:val="both"/>
              <w:rPr>
                <w:rFonts w:ascii="Cambria" w:hAnsi="Cambria"/>
                <w:bCs/>
                <w:sz w:val="20"/>
                <w:szCs w:val="20"/>
                <w:lang w:val="es-ES"/>
              </w:rPr>
            </w:pPr>
            <w:r>
              <w:rPr>
                <w:rFonts w:ascii="Cambria" w:hAnsi="Cambria"/>
                <w:bCs/>
                <w:sz w:val="20"/>
                <w:szCs w:val="20"/>
                <w:lang w:val="es-ES"/>
              </w:rPr>
              <w:t>28 de septiembre de 2011</w:t>
            </w:r>
          </w:p>
        </w:tc>
      </w:tr>
      <w:tr w:rsidR="004C2312" w:rsidRPr="00A406BE"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4718C6A1" w:rsidR="004C2312" w:rsidRPr="003239B8" w:rsidRDefault="00611D3A" w:rsidP="008D2290">
            <w:pPr>
              <w:jc w:val="both"/>
              <w:rPr>
                <w:rFonts w:ascii="Cambria" w:hAnsi="Cambria"/>
                <w:bCs/>
                <w:sz w:val="20"/>
                <w:szCs w:val="20"/>
                <w:lang w:val="es-ES"/>
              </w:rPr>
            </w:pPr>
            <w:r>
              <w:rPr>
                <w:rFonts w:ascii="Cambria" w:hAnsi="Cambria"/>
                <w:bCs/>
                <w:sz w:val="20"/>
                <w:szCs w:val="20"/>
                <w:lang w:val="es-ES"/>
              </w:rPr>
              <w:t>11 de enero de 2012</w:t>
            </w:r>
          </w:p>
        </w:tc>
      </w:tr>
      <w:tr w:rsidR="004C2312" w:rsidRPr="00A406BE"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304A38A6"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CC1FEA">
              <w:rPr>
                <w:rStyle w:val="FootnoteReference"/>
                <w:rFonts w:ascii="Cambria" w:hAnsi="Cambria"/>
                <w:b/>
                <w:bCs/>
                <w:color w:val="FFFFFF" w:themeColor="background1"/>
                <w:sz w:val="20"/>
                <w:szCs w:val="20"/>
                <w:lang w:val="es-ES"/>
              </w:rPr>
              <w:footnoteReference w:id="5"/>
            </w:r>
            <w:r>
              <w:rPr>
                <w:rFonts w:ascii="Cambria" w:hAnsi="Cambria"/>
                <w:b/>
                <w:bCs/>
                <w:color w:val="FFFFFF" w:themeColor="background1"/>
                <w:sz w:val="20"/>
                <w:szCs w:val="20"/>
                <w:lang w:val="es-ES"/>
              </w:rPr>
              <w:t>:</w:t>
            </w:r>
          </w:p>
        </w:tc>
        <w:tc>
          <w:tcPr>
            <w:tcW w:w="4680" w:type="dxa"/>
            <w:vAlign w:val="center"/>
          </w:tcPr>
          <w:p w14:paraId="41D8B862" w14:textId="7E79BD78" w:rsidR="004C2312" w:rsidRPr="003239B8" w:rsidRDefault="00CC1FEA" w:rsidP="008D2290">
            <w:pPr>
              <w:jc w:val="both"/>
              <w:rPr>
                <w:rFonts w:ascii="Cambria" w:hAnsi="Cambria"/>
                <w:bCs/>
                <w:sz w:val="20"/>
                <w:szCs w:val="20"/>
                <w:lang w:val="es-ES"/>
              </w:rPr>
            </w:pPr>
            <w:r>
              <w:rPr>
                <w:rFonts w:ascii="Cambria" w:hAnsi="Cambria"/>
                <w:bCs/>
                <w:sz w:val="20"/>
                <w:szCs w:val="20"/>
                <w:lang w:val="es-ES"/>
              </w:rPr>
              <w:t>3 de diciembre de 2012</w:t>
            </w:r>
          </w:p>
        </w:tc>
      </w:tr>
      <w:tr w:rsidR="004C2312" w:rsidRPr="009111EC"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1F66AED7" w:rsidR="004C2312" w:rsidRPr="009111EC" w:rsidRDefault="00CC1FEA" w:rsidP="008D2290">
            <w:pPr>
              <w:jc w:val="both"/>
              <w:rPr>
                <w:rFonts w:ascii="Cambria" w:hAnsi="Cambria"/>
                <w:bCs/>
                <w:sz w:val="20"/>
                <w:szCs w:val="20"/>
              </w:rPr>
            </w:pPr>
            <w:r>
              <w:rPr>
                <w:rFonts w:ascii="Cambria" w:hAnsi="Cambria"/>
                <w:bCs/>
                <w:sz w:val="20"/>
                <w:szCs w:val="20"/>
              </w:rPr>
              <w:t>15 de noviembre de 2013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76E1852C" w:rsidR="003239B8" w:rsidRPr="004B3C14" w:rsidRDefault="0064750D"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69B0B6AC" w:rsidR="003239B8" w:rsidRPr="004B3C14" w:rsidRDefault="0064750D"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70FE1C50" w:rsidR="003239B8" w:rsidRPr="00875EE0" w:rsidRDefault="0064750D" w:rsidP="008D2290">
            <w:pPr>
              <w:rPr>
                <w:rFonts w:asciiTheme="majorHAnsi" w:hAnsiTheme="majorHAnsi"/>
                <w:bCs/>
                <w:sz w:val="20"/>
                <w:szCs w:val="20"/>
              </w:rPr>
            </w:pPr>
            <w:r w:rsidRPr="00875EE0">
              <w:rPr>
                <w:rFonts w:asciiTheme="majorHAnsi" w:hAnsiTheme="majorHAnsi"/>
                <w:bCs/>
                <w:sz w:val="20"/>
                <w:szCs w:val="20"/>
              </w:rPr>
              <w:t>Sí</w:t>
            </w:r>
          </w:p>
        </w:tc>
      </w:tr>
      <w:tr w:rsidR="003239B8" w:rsidRPr="00FA0E98"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106D00BE" w:rsidR="003239B8" w:rsidRPr="004C2312" w:rsidRDefault="0064750D" w:rsidP="004A3F16">
            <w:pPr>
              <w:jc w:val="both"/>
              <w:rPr>
                <w:rFonts w:ascii="Cambria" w:hAnsi="Cambria"/>
                <w:bCs/>
                <w:sz w:val="20"/>
                <w:szCs w:val="20"/>
                <w:lang w:val="es-ES"/>
              </w:rPr>
            </w:pPr>
            <w:r w:rsidRPr="007521DD">
              <w:rPr>
                <w:rFonts w:ascii="Cambria" w:hAnsi="Cambria"/>
                <w:bCs/>
                <w:sz w:val="20"/>
                <w:szCs w:val="20"/>
                <w:lang w:val="es-ES"/>
              </w:rPr>
              <w:t>Sí, Convención Americana (depósito de instrumento realizado el 31 de julio de 1973)</w:t>
            </w:r>
            <w:r w:rsidR="00F61083">
              <w:rPr>
                <w:rFonts w:ascii="Cambria" w:hAnsi="Cambria"/>
                <w:bCs/>
                <w:sz w:val="20"/>
                <w:szCs w:val="20"/>
                <w:lang w:val="es-ES"/>
              </w:rPr>
              <w:t xml:space="preserve"> y </w:t>
            </w:r>
            <w:r w:rsidR="00F61083" w:rsidRPr="00793EF1">
              <w:rPr>
                <w:rFonts w:asciiTheme="majorHAnsi" w:hAnsiTheme="majorHAnsi"/>
                <w:sz w:val="20"/>
                <w:szCs w:val="20"/>
                <w:lang w:val="es-ES"/>
              </w:rPr>
              <w:t xml:space="preserve">Convención </w:t>
            </w:r>
            <w:r w:rsidR="00F61083" w:rsidRPr="005E6FA4">
              <w:rPr>
                <w:rFonts w:asciiTheme="majorHAnsi" w:hAnsiTheme="majorHAnsi"/>
                <w:sz w:val="20"/>
                <w:szCs w:val="20"/>
                <w:lang w:val="es-ES"/>
              </w:rPr>
              <w:t>Interamericana para Prevenir y Sancionar la Tortura</w:t>
            </w:r>
            <w:r w:rsidR="00F61083">
              <w:rPr>
                <w:rFonts w:asciiTheme="majorHAnsi" w:hAnsiTheme="majorHAnsi"/>
                <w:sz w:val="20"/>
                <w:szCs w:val="20"/>
                <w:lang w:val="es-ES"/>
              </w:rPr>
              <w:t xml:space="preserve"> (depósito de instrumento realizado el </w:t>
            </w:r>
            <w:r w:rsidR="00053613">
              <w:rPr>
                <w:rFonts w:asciiTheme="majorHAnsi" w:hAnsiTheme="majorHAnsi"/>
                <w:sz w:val="20"/>
                <w:szCs w:val="20"/>
                <w:lang w:val="es-ES"/>
              </w:rPr>
              <w:t>19 de enero de 1999)</w:t>
            </w:r>
          </w:p>
        </w:tc>
      </w:tr>
    </w:tbl>
    <w:p w14:paraId="17477515" w14:textId="77777777" w:rsidR="00E61F1D" w:rsidRDefault="00E61F1D" w:rsidP="003239B8">
      <w:pPr>
        <w:spacing w:before="240" w:after="240"/>
        <w:ind w:firstLine="720"/>
        <w:jc w:val="both"/>
        <w:rPr>
          <w:rFonts w:asciiTheme="majorHAnsi" w:hAnsiTheme="majorHAnsi"/>
          <w:b/>
          <w:bCs/>
          <w:sz w:val="20"/>
          <w:szCs w:val="20"/>
          <w:lang w:val="es-ES"/>
        </w:rPr>
      </w:pPr>
    </w:p>
    <w:p w14:paraId="2B635589" w14:textId="77777777" w:rsidR="00E61F1D" w:rsidRDefault="00E61F1D" w:rsidP="003239B8">
      <w:pPr>
        <w:spacing w:before="240" w:after="240"/>
        <w:ind w:firstLine="720"/>
        <w:jc w:val="both"/>
        <w:rPr>
          <w:rFonts w:asciiTheme="majorHAnsi" w:hAnsiTheme="majorHAnsi"/>
          <w:b/>
          <w:bCs/>
          <w:sz w:val="20"/>
          <w:szCs w:val="20"/>
          <w:lang w:val="es-ES"/>
        </w:rPr>
      </w:pPr>
    </w:p>
    <w:p w14:paraId="4E92C444" w14:textId="3E42D9E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406BE"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08F45E85" w:rsidR="00EE00E9" w:rsidRPr="00EE00E9" w:rsidRDefault="0064750D" w:rsidP="008D2290">
            <w:pPr>
              <w:jc w:val="both"/>
              <w:rPr>
                <w:rFonts w:ascii="Cambria" w:hAnsi="Cambria"/>
                <w:bCs/>
                <w:sz w:val="20"/>
                <w:szCs w:val="20"/>
                <w:lang w:val="es-ES"/>
              </w:rPr>
            </w:pPr>
            <w:r>
              <w:rPr>
                <w:rFonts w:ascii="Cambria" w:hAnsi="Cambria"/>
                <w:bCs/>
                <w:sz w:val="20"/>
                <w:szCs w:val="20"/>
                <w:lang w:val="es-ES"/>
              </w:rPr>
              <w:t>No</w:t>
            </w:r>
          </w:p>
        </w:tc>
      </w:tr>
      <w:tr w:rsidR="003239B8" w:rsidRPr="00FA0E98"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5C4AAE7C" w:rsidR="003239B8" w:rsidRPr="0064750D" w:rsidRDefault="0064750D" w:rsidP="0064750D">
            <w:pPr>
              <w:jc w:val="both"/>
              <w:rPr>
                <w:rFonts w:ascii="Cambria" w:hAnsi="Cambria"/>
                <w:bCs/>
                <w:sz w:val="20"/>
                <w:szCs w:val="20"/>
                <w:lang w:val="es-BO"/>
              </w:rPr>
            </w:pPr>
            <w:r w:rsidRPr="00FB5F0D">
              <w:rPr>
                <w:rFonts w:ascii="Cambria" w:hAnsi="Cambria"/>
                <w:bCs/>
                <w:sz w:val="20"/>
                <w:szCs w:val="20"/>
                <w:lang w:val="es-ES"/>
              </w:rPr>
              <w:t>Artículos</w:t>
            </w:r>
            <w:r w:rsidR="008405DC" w:rsidRPr="00FB5F0D">
              <w:rPr>
                <w:rFonts w:ascii="Cambria" w:hAnsi="Cambria"/>
                <w:bCs/>
                <w:sz w:val="20"/>
                <w:szCs w:val="20"/>
                <w:lang w:val="es-ES"/>
              </w:rPr>
              <w:t xml:space="preserve"> 4 (vida),</w:t>
            </w:r>
            <w:r>
              <w:rPr>
                <w:rFonts w:ascii="Cambria" w:hAnsi="Cambria"/>
                <w:bCs/>
                <w:sz w:val="20"/>
                <w:szCs w:val="20"/>
                <w:lang w:val="es-ES"/>
              </w:rPr>
              <w:t xml:space="preserve"> </w:t>
            </w:r>
            <w:r w:rsidRPr="007521DD">
              <w:rPr>
                <w:rFonts w:ascii="Cambria" w:hAnsi="Cambria"/>
                <w:bCs/>
                <w:sz w:val="20"/>
                <w:szCs w:val="20"/>
                <w:lang w:val="es-ES"/>
              </w:rPr>
              <w:t>5 (integridad personal)</w:t>
            </w:r>
            <w:r>
              <w:rPr>
                <w:rFonts w:ascii="Cambria" w:hAnsi="Cambria"/>
                <w:bCs/>
                <w:sz w:val="20"/>
                <w:szCs w:val="20"/>
                <w:lang w:val="es-ES"/>
              </w:rPr>
              <w:t xml:space="preserve">, 7 (libertad personal), </w:t>
            </w:r>
            <w:r>
              <w:rPr>
                <w:rFonts w:ascii="Cambria" w:hAnsi="Cambria"/>
                <w:sz w:val="20"/>
                <w:szCs w:val="20"/>
                <w:bdr w:val="none" w:sz="0" w:space="0" w:color="auto" w:frame="1"/>
                <w:lang w:val="es-UY"/>
              </w:rPr>
              <w:t>8 (garantías judiciales)</w:t>
            </w:r>
            <w:r w:rsidR="00E4741E">
              <w:rPr>
                <w:rFonts w:ascii="Cambria" w:hAnsi="Cambria"/>
                <w:sz w:val="20"/>
                <w:szCs w:val="20"/>
                <w:bdr w:val="none" w:sz="0" w:space="0" w:color="auto" w:frame="1"/>
                <w:lang w:val="es-UY"/>
              </w:rPr>
              <w:t>, 22 (circulación y residencia)</w:t>
            </w:r>
            <w:r>
              <w:rPr>
                <w:rFonts w:ascii="Cambria" w:hAnsi="Cambria"/>
                <w:sz w:val="20"/>
                <w:szCs w:val="20"/>
                <w:bdr w:val="none" w:sz="0" w:space="0" w:color="auto" w:frame="1"/>
                <w:lang w:val="es-UY"/>
              </w:rPr>
              <w:t xml:space="preserve"> y 25 (protección judicial) de la Convención Americana</w:t>
            </w:r>
            <w:r w:rsidR="003179D2">
              <w:rPr>
                <w:rFonts w:ascii="Cambria" w:hAnsi="Cambria"/>
                <w:sz w:val="20"/>
                <w:szCs w:val="20"/>
                <w:bdr w:val="none" w:sz="0" w:space="0" w:color="auto" w:frame="1"/>
                <w:lang w:val="es-UY"/>
              </w:rPr>
              <w:t>, en relación con</w:t>
            </w:r>
            <w:r w:rsidR="00127863">
              <w:rPr>
                <w:rFonts w:ascii="Cambria" w:hAnsi="Cambria"/>
                <w:sz w:val="20"/>
                <w:szCs w:val="20"/>
                <w:bdr w:val="none" w:sz="0" w:space="0" w:color="auto" w:frame="1"/>
                <w:lang w:val="es-UY"/>
              </w:rPr>
              <w:t xml:space="preserve"> su artículo 1.1 (obligación de respetar los derechos); </w:t>
            </w:r>
            <w:r>
              <w:rPr>
                <w:rFonts w:ascii="Cambria" w:hAnsi="Cambria"/>
                <w:sz w:val="20"/>
                <w:szCs w:val="20"/>
                <w:bdr w:val="none" w:sz="0" w:space="0" w:color="auto" w:frame="1"/>
                <w:lang w:val="es-UY"/>
              </w:rPr>
              <w:t xml:space="preserve">y </w:t>
            </w:r>
            <w:r w:rsidRPr="00793EF1">
              <w:rPr>
                <w:rFonts w:ascii="Cambria" w:hAnsi="Cambria"/>
                <w:sz w:val="20"/>
                <w:szCs w:val="20"/>
                <w:bdr w:val="none" w:sz="0" w:space="0" w:color="auto" w:frame="1"/>
                <w:lang w:val="es-UY"/>
              </w:rPr>
              <w:t xml:space="preserve">artículos 1, 6 y 8 de la Convención Interamericana para </w:t>
            </w:r>
            <w:r>
              <w:rPr>
                <w:rFonts w:ascii="Cambria" w:hAnsi="Cambria"/>
                <w:sz w:val="20"/>
                <w:szCs w:val="20"/>
                <w:bdr w:val="none" w:sz="0" w:space="0" w:color="auto" w:frame="1"/>
                <w:lang w:val="es-UY"/>
              </w:rPr>
              <w:t>Prevenir y Sancionar la Tortura</w:t>
            </w:r>
          </w:p>
        </w:tc>
      </w:tr>
      <w:tr w:rsidR="003239B8" w:rsidRPr="00FA0E98"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61AFE008" w:rsidR="003239B8" w:rsidRPr="00EE00E9" w:rsidRDefault="0029178F" w:rsidP="0029178F">
            <w:pPr>
              <w:rPr>
                <w:rFonts w:ascii="Cambria" w:hAnsi="Cambria"/>
                <w:bCs/>
                <w:sz w:val="20"/>
                <w:szCs w:val="20"/>
                <w:lang w:val="es-ES"/>
              </w:rPr>
            </w:pPr>
            <w:r>
              <w:rPr>
                <w:rFonts w:ascii="Cambria" w:hAnsi="Cambria"/>
                <w:bCs/>
                <w:sz w:val="20"/>
                <w:szCs w:val="20"/>
                <w:lang w:val="es-ES"/>
              </w:rPr>
              <w:t>Sí</w:t>
            </w:r>
            <w:r w:rsidRPr="00D60D00">
              <w:rPr>
                <w:rFonts w:ascii="Cambria" w:hAnsi="Cambria"/>
                <w:bCs/>
                <w:sz w:val="20"/>
                <w:szCs w:val="20"/>
                <w:lang w:val="es-BO"/>
              </w:rPr>
              <w:t xml:space="preserve">, </w:t>
            </w:r>
            <w:r>
              <w:rPr>
                <w:rFonts w:ascii="Cambria" w:hAnsi="Cambria"/>
                <w:bCs/>
                <w:sz w:val="20"/>
                <w:szCs w:val="20"/>
                <w:lang w:val="es-BO"/>
              </w:rPr>
              <w:t>aplica excepció</w:t>
            </w:r>
            <w:r w:rsidRPr="00D60D00">
              <w:rPr>
                <w:rFonts w:ascii="Cambria" w:hAnsi="Cambria"/>
                <w:bCs/>
                <w:sz w:val="20"/>
                <w:szCs w:val="20"/>
                <w:lang w:val="es-BO"/>
              </w:rPr>
              <w:t>n art</w:t>
            </w:r>
            <w:r>
              <w:rPr>
                <w:rFonts w:ascii="Cambria" w:hAnsi="Cambria"/>
                <w:bCs/>
                <w:sz w:val="20"/>
                <w:szCs w:val="20"/>
                <w:lang w:val="es-BO"/>
              </w:rPr>
              <w:t>ículo 46.2.c de la CADH</w:t>
            </w:r>
          </w:p>
        </w:tc>
      </w:tr>
      <w:tr w:rsidR="003239B8" w:rsidRPr="00FA0E98"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7AC2C7F2" w:rsidR="003239B8" w:rsidRPr="0029178F" w:rsidRDefault="0029178F" w:rsidP="008D2290">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1BBBA6A6" w:rsidR="00A11E44" w:rsidRDefault="0029178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A3B32">
        <w:rPr>
          <w:rFonts w:ascii="Cambria" w:hAnsi="Cambria"/>
          <w:sz w:val="20"/>
          <w:szCs w:val="20"/>
          <w:lang w:val="es-BO"/>
        </w:rPr>
        <w:t>Los peticionarios manifiestan que</w:t>
      </w:r>
      <w:r w:rsidR="00127863">
        <w:rPr>
          <w:rFonts w:ascii="Cambria" w:hAnsi="Cambria"/>
          <w:sz w:val="20"/>
          <w:szCs w:val="20"/>
          <w:lang w:val="es-BO"/>
        </w:rPr>
        <w:t>,</w:t>
      </w:r>
      <w:r w:rsidRPr="003A3B32">
        <w:rPr>
          <w:rFonts w:ascii="Cambria" w:hAnsi="Cambria"/>
          <w:sz w:val="20"/>
          <w:szCs w:val="20"/>
          <w:lang w:val="es-BO"/>
        </w:rPr>
        <w:t xml:space="preserve"> </w:t>
      </w:r>
      <w:r w:rsidR="00017039" w:rsidRPr="00017039">
        <w:rPr>
          <w:rFonts w:ascii="Cambria" w:hAnsi="Cambria"/>
          <w:sz w:val="20"/>
          <w:szCs w:val="20"/>
          <w:lang w:val="es-BO"/>
        </w:rPr>
        <w:t>debido a sospechas de portación de armas</w:t>
      </w:r>
      <w:r w:rsidR="00017039">
        <w:rPr>
          <w:rFonts w:ascii="Cambria" w:hAnsi="Cambria"/>
          <w:sz w:val="20"/>
          <w:szCs w:val="20"/>
          <w:lang w:val="es-BO"/>
        </w:rPr>
        <w:t>,</w:t>
      </w:r>
      <w:r w:rsidR="00017039" w:rsidRPr="00017039">
        <w:rPr>
          <w:rFonts w:ascii="Cambria" w:hAnsi="Cambria"/>
          <w:sz w:val="20"/>
          <w:szCs w:val="20"/>
          <w:lang w:val="es-BO"/>
        </w:rPr>
        <w:t xml:space="preserve"> </w:t>
      </w:r>
      <w:r w:rsidR="003A3B32" w:rsidRPr="00017039">
        <w:rPr>
          <w:rFonts w:ascii="Cambria" w:hAnsi="Cambria"/>
          <w:sz w:val="20"/>
          <w:szCs w:val="20"/>
          <w:lang w:val="es-BO"/>
        </w:rPr>
        <w:t>el</w:t>
      </w:r>
      <w:r w:rsidR="003A3B32" w:rsidRPr="003A3B32">
        <w:rPr>
          <w:rFonts w:ascii="Cambria" w:hAnsi="Cambria"/>
          <w:sz w:val="20"/>
          <w:szCs w:val="20"/>
          <w:lang w:val="es-BO"/>
        </w:rPr>
        <w:t xml:space="preserve"> 12 de marzo d</w:t>
      </w:r>
      <w:r w:rsidR="003A3B32">
        <w:rPr>
          <w:rFonts w:ascii="Cambria" w:hAnsi="Cambria"/>
          <w:sz w:val="20"/>
          <w:szCs w:val="20"/>
          <w:lang w:val="es-BO"/>
        </w:rPr>
        <w:t>e 1997</w:t>
      </w:r>
      <w:r w:rsidR="00017039">
        <w:rPr>
          <w:rFonts w:ascii="Cambria" w:hAnsi="Cambria"/>
          <w:sz w:val="20"/>
          <w:szCs w:val="20"/>
          <w:lang w:val="es-BO"/>
        </w:rPr>
        <w:t xml:space="preserve"> </w:t>
      </w:r>
      <w:r w:rsidR="007A4A0F">
        <w:rPr>
          <w:rFonts w:ascii="Cambria" w:hAnsi="Cambria"/>
          <w:sz w:val="20"/>
          <w:szCs w:val="20"/>
          <w:lang w:val="es-BO"/>
        </w:rPr>
        <w:t xml:space="preserve">un grupo de agentes policiales y el Fiscal del </w:t>
      </w:r>
      <w:r w:rsidR="00A52ADE">
        <w:rPr>
          <w:rFonts w:ascii="Cambria" w:hAnsi="Cambria"/>
          <w:sz w:val="20"/>
          <w:szCs w:val="20"/>
          <w:lang w:val="es-BO"/>
        </w:rPr>
        <w:t>Municipio</w:t>
      </w:r>
      <w:r w:rsidR="007A4A0F">
        <w:rPr>
          <w:rFonts w:ascii="Cambria" w:hAnsi="Cambria"/>
          <w:sz w:val="20"/>
          <w:szCs w:val="20"/>
          <w:lang w:val="es-BO"/>
        </w:rPr>
        <w:t xml:space="preserve"> de Cisneros Antioquía,</w:t>
      </w:r>
      <w:r w:rsidR="00683D54">
        <w:rPr>
          <w:rFonts w:ascii="Cambria" w:hAnsi="Cambria"/>
          <w:sz w:val="20"/>
          <w:szCs w:val="20"/>
          <w:lang w:val="es-BO"/>
        </w:rPr>
        <w:t xml:space="preserve"> contando con una orden judicial</w:t>
      </w:r>
      <w:r w:rsidR="00127863">
        <w:rPr>
          <w:rFonts w:ascii="Cambria" w:hAnsi="Cambria"/>
          <w:sz w:val="20"/>
          <w:szCs w:val="20"/>
          <w:lang w:val="es-BO"/>
        </w:rPr>
        <w:t>,</w:t>
      </w:r>
      <w:r w:rsidR="003A3B32" w:rsidRPr="003A3B32">
        <w:rPr>
          <w:rFonts w:ascii="Cambria" w:hAnsi="Cambria"/>
          <w:sz w:val="20"/>
          <w:szCs w:val="20"/>
          <w:lang w:val="es-BO"/>
        </w:rPr>
        <w:t xml:space="preserve"> procedi</w:t>
      </w:r>
      <w:r w:rsidR="007A4A0F">
        <w:rPr>
          <w:rFonts w:ascii="Cambria" w:hAnsi="Cambria"/>
          <w:sz w:val="20"/>
          <w:szCs w:val="20"/>
          <w:lang w:val="es-BO"/>
        </w:rPr>
        <w:t>eron</w:t>
      </w:r>
      <w:r w:rsidR="003A3B32">
        <w:rPr>
          <w:rFonts w:ascii="Cambria" w:hAnsi="Cambria"/>
          <w:sz w:val="20"/>
          <w:szCs w:val="20"/>
          <w:lang w:val="es-BO"/>
        </w:rPr>
        <w:t xml:space="preserve"> a</w:t>
      </w:r>
      <w:r w:rsidR="007A4A0F">
        <w:rPr>
          <w:rFonts w:ascii="Cambria" w:hAnsi="Cambria"/>
          <w:sz w:val="20"/>
          <w:szCs w:val="20"/>
          <w:lang w:val="es-BO"/>
        </w:rPr>
        <w:t xml:space="preserve"> realizar un allanamiento en la casa </w:t>
      </w:r>
      <w:r w:rsidR="007A4A0F" w:rsidRPr="00FB5F0D">
        <w:rPr>
          <w:rFonts w:ascii="Cambria" w:hAnsi="Cambria"/>
          <w:sz w:val="20"/>
          <w:szCs w:val="20"/>
          <w:lang w:val="es-BO"/>
        </w:rPr>
        <w:t xml:space="preserve">de </w:t>
      </w:r>
      <w:r w:rsidR="008405DC" w:rsidRPr="00FB5F0D">
        <w:rPr>
          <w:rFonts w:ascii="Cambria" w:hAnsi="Cambria"/>
          <w:bCs/>
          <w:sz w:val="20"/>
          <w:szCs w:val="20"/>
          <w:lang w:val="es-ES"/>
        </w:rPr>
        <w:t>Duver Alberto y Fredy Alonso Orozco García</w:t>
      </w:r>
      <w:r w:rsidR="00017039" w:rsidRPr="00FB5F0D">
        <w:rPr>
          <w:rFonts w:ascii="Cambria" w:hAnsi="Cambria"/>
          <w:sz w:val="20"/>
          <w:szCs w:val="20"/>
          <w:lang w:val="es-BO"/>
        </w:rPr>
        <w:t>.</w:t>
      </w:r>
      <w:r w:rsidR="007A4A0F" w:rsidRPr="00FB5F0D">
        <w:rPr>
          <w:rFonts w:ascii="Cambria" w:hAnsi="Cambria"/>
          <w:sz w:val="20"/>
          <w:szCs w:val="20"/>
          <w:lang w:val="es-BO"/>
        </w:rPr>
        <w:t xml:space="preserve"> </w:t>
      </w:r>
      <w:r w:rsidR="00A52ADE" w:rsidRPr="00FB5F0D">
        <w:rPr>
          <w:rFonts w:ascii="Cambria" w:hAnsi="Cambria"/>
          <w:sz w:val="20"/>
          <w:szCs w:val="20"/>
          <w:lang w:val="es-BO"/>
        </w:rPr>
        <w:t>Tras no encontrar ningún elemento ilícito</w:t>
      </w:r>
      <w:r w:rsidR="00F75CE9" w:rsidRPr="00FB5F0D">
        <w:rPr>
          <w:rFonts w:ascii="Cambria" w:hAnsi="Cambria"/>
          <w:sz w:val="20"/>
          <w:szCs w:val="20"/>
          <w:lang w:val="es-BO"/>
        </w:rPr>
        <w:t>, los agentes se retiraron</w:t>
      </w:r>
      <w:r w:rsidR="00A52ADE">
        <w:rPr>
          <w:rFonts w:ascii="Cambria" w:hAnsi="Cambria"/>
          <w:sz w:val="20"/>
          <w:szCs w:val="20"/>
          <w:lang w:val="es-BO"/>
        </w:rPr>
        <w:t xml:space="preserve"> amenazando a la familia</w:t>
      </w:r>
      <w:r w:rsidR="00F75CE9">
        <w:rPr>
          <w:rFonts w:ascii="Cambria" w:hAnsi="Cambria"/>
          <w:sz w:val="20"/>
          <w:szCs w:val="20"/>
          <w:lang w:val="es-BO"/>
        </w:rPr>
        <w:t>. A</w:t>
      </w:r>
      <w:r w:rsidR="00A52ADE">
        <w:rPr>
          <w:rFonts w:ascii="Cambria" w:hAnsi="Cambria"/>
          <w:sz w:val="20"/>
          <w:szCs w:val="20"/>
          <w:lang w:val="es-BO"/>
        </w:rPr>
        <w:t>demás señalan que los días</w:t>
      </w:r>
      <w:r w:rsidR="00B96113">
        <w:rPr>
          <w:rFonts w:ascii="Cambria" w:hAnsi="Cambria"/>
          <w:sz w:val="20"/>
          <w:szCs w:val="20"/>
          <w:lang w:val="es-BO"/>
        </w:rPr>
        <w:t xml:space="preserve"> siguientes el C</w:t>
      </w:r>
      <w:r w:rsidR="00A52ADE">
        <w:rPr>
          <w:rFonts w:ascii="Cambria" w:hAnsi="Cambria"/>
          <w:sz w:val="20"/>
          <w:szCs w:val="20"/>
          <w:lang w:val="es-BO"/>
        </w:rPr>
        <w:t xml:space="preserve">omandante </w:t>
      </w:r>
      <w:r w:rsidR="00433E21">
        <w:rPr>
          <w:rFonts w:ascii="Cambria" w:hAnsi="Cambria"/>
          <w:sz w:val="20"/>
          <w:szCs w:val="20"/>
          <w:lang w:val="es-BO"/>
        </w:rPr>
        <w:t>M</w:t>
      </w:r>
      <w:r w:rsidR="00A52ADE">
        <w:rPr>
          <w:rFonts w:ascii="Cambria" w:hAnsi="Cambria"/>
          <w:sz w:val="20"/>
          <w:szCs w:val="20"/>
          <w:lang w:val="es-BO"/>
        </w:rPr>
        <w:t xml:space="preserve">unicipal de la policía hostigó a los hermanos Orozco García para que abandonaran la región.  </w:t>
      </w:r>
      <w:r w:rsidR="00433E21">
        <w:rPr>
          <w:rFonts w:ascii="Cambria" w:hAnsi="Cambria"/>
          <w:sz w:val="20"/>
          <w:szCs w:val="20"/>
          <w:lang w:val="es-BO"/>
        </w:rPr>
        <w:t>Posteriormente,</w:t>
      </w:r>
      <w:r w:rsidR="00B96113" w:rsidRPr="00606C9C">
        <w:rPr>
          <w:rFonts w:ascii="Cambria" w:hAnsi="Cambria"/>
          <w:sz w:val="20"/>
          <w:szCs w:val="20"/>
          <w:lang w:val="es-BO"/>
        </w:rPr>
        <w:t xml:space="preserve"> la noche</w:t>
      </w:r>
      <w:r w:rsidR="00606C9C" w:rsidRPr="00606C9C">
        <w:rPr>
          <w:rFonts w:ascii="Cambria" w:hAnsi="Cambria"/>
          <w:sz w:val="20"/>
          <w:szCs w:val="20"/>
          <w:lang w:val="es-BO"/>
        </w:rPr>
        <w:t xml:space="preserve"> del</w:t>
      </w:r>
      <w:r w:rsidR="00606C9C">
        <w:rPr>
          <w:rFonts w:ascii="Cambria" w:hAnsi="Cambria"/>
          <w:sz w:val="20"/>
          <w:szCs w:val="20"/>
          <w:lang w:val="es-BO"/>
        </w:rPr>
        <w:t xml:space="preserve"> 16 de marzo de 1997</w:t>
      </w:r>
      <w:r w:rsidR="00B96113">
        <w:rPr>
          <w:rFonts w:ascii="Cambria" w:hAnsi="Cambria"/>
          <w:sz w:val="20"/>
          <w:szCs w:val="20"/>
          <w:lang w:val="es-BO"/>
        </w:rPr>
        <w:t xml:space="preserve"> un grupo de hombres volvió a la residencia familiar indicando que se trataba de un nuevo allanamiento</w:t>
      </w:r>
      <w:r w:rsidR="003F7020">
        <w:rPr>
          <w:rFonts w:ascii="Cambria" w:hAnsi="Cambria"/>
          <w:sz w:val="20"/>
          <w:szCs w:val="20"/>
          <w:lang w:val="es-BO"/>
        </w:rPr>
        <w:t xml:space="preserve">. Indican que todos </w:t>
      </w:r>
      <w:r w:rsidR="00433E21">
        <w:rPr>
          <w:rFonts w:ascii="Cambria" w:hAnsi="Cambria"/>
          <w:sz w:val="20"/>
          <w:szCs w:val="20"/>
          <w:lang w:val="es-BO"/>
        </w:rPr>
        <w:t xml:space="preserve">los sujetos </w:t>
      </w:r>
      <w:r w:rsidR="003F7020">
        <w:rPr>
          <w:rFonts w:ascii="Cambria" w:hAnsi="Cambria"/>
          <w:sz w:val="20"/>
          <w:szCs w:val="20"/>
          <w:lang w:val="es-BO"/>
        </w:rPr>
        <w:t>se encontraban vestidos de civiles y con los rostros cubiertos con pasamontañas, excepto uno que llevaba el uniforme del Ejército Nacional.</w:t>
      </w:r>
      <w:r w:rsidR="0016168D">
        <w:rPr>
          <w:rFonts w:ascii="Cambria" w:hAnsi="Cambria"/>
          <w:sz w:val="20"/>
          <w:szCs w:val="20"/>
          <w:lang w:val="es-BO"/>
        </w:rPr>
        <w:t xml:space="preserve"> Así, después de ingresar violentamente procedieron a amarrar de pies y manos a las presuntas víctimas y a llev</w:t>
      </w:r>
      <w:r w:rsidR="00F527FA">
        <w:rPr>
          <w:rFonts w:ascii="Cambria" w:hAnsi="Cambria"/>
          <w:sz w:val="20"/>
          <w:szCs w:val="20"/>
          <w:lang w:val="es-BO"/>
        </w:rPr>
        <w:t>árselos en un</w:t>
      </w:r>
      <w:r w:rsidR="0016168D">
        <w:rPr>
          <w:rFonts w:ascii="Cambria" w:hAnsi="Cambria"/>
          <w:sz w:val="20"/>
          <w:szCs w:val="20"/>
          <w:lang w:val="es-BO"/>
        </w:rPr>
        <w:t xml:space="preserve"> veh</w:t>
      </w:r>
      <w:r w:rsidR="00F527FA">
        <w:rPr>
          <w:rFonts w:ascii="Cambria" w:hAnsi="Cambria"/>
          <w:sz w:val="20"/>
          <w:szCs w:val="20"/>
          <w:lang w:val="es-BO"/>
        </w:rPr>
        <w:t>ículo</w:t>
      </w:r>
      <w:r w:rsidR="0016168D">
        <w:rPr>
          <w:rFonts w:ascii="Cambria" w:hAnsi="Cambria"/>
          <w:sz w:val="20"/>
          <w:szCs w:val="20"/>
          <w:lang w:val="es-BO"/>
        </w:rPr>
        <w:t>, no sin antes amedrentar a sus familiares para que éstos no denuncien lo sucedido.</w:t>
      </w:r>
    </w:p>
    <w:p w14:paraId="4762C158" w14:textId="258DCFCA" w:rsidR="00FC0AFE" w:rsidRPr="00FB5F0D" w:rsidRDefault="00F527F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Las presuntas víctimas fueron trasladadas hasta un sitio denominado Pénjamo ubicado en el mismo Municipio, donde se presentó un suboficial de policía</w:t>
      </w:r>
      <w:r w:rsidR="00290FCE">
        <w:rPr>
          <w:rFonts w:ascii="Cambria" w:hAnsi="Cambria"/>
          <w:sz w:val="20"/>
          <w:szCs w:val="20"/>
          <w:lang w:val="es-BO"/>
        </w:rPr>
        <w:t xml:space="preserve"> </w:t>
      </w:r>
      <w:r w:rsidR="00433E21">
        <w:rPr>
          <w:rFonts w:ascii="Cambria" w:hAnsi="Cambria"/>
          <w:sz w:val="20"/>
          <w:szCs w:val="20"/>
          <w:lang w:val="es-BO"/>
        </w:rPr>
        <w:t>(</w:t>
      </w:r>
      <w:r w:rsidR="00290FCE">
        <w:rPr>
          <w:rFonts w:ascii="Cambria" w:hAnsi="Cambria"/>
          <w:sz w:val="20"/>
          <w:szCs w:val="20"/>
          <w:lang w:val="es-BO"/>
        </w:rPr>
        <w:t>a quien</w:t>
      </w:r>
      <w:r w:rsidR="00433E21">
        <w:rPr>
          <w:rFonts w:ascii="Cambria" w:hAnsi="Cambria"/>
          <w:sz w:val="20"/>
          <w:szCs w:val="20"/>
          <w:lang w:val="es-BO"/>
        </w:rPr>
        <w:t xml:space="preserve"> lograron reconocer)</w:t>
      </w:r>
      <w:r>
        <w:rPr>
          <w:rFonts w:ascii="Cambria" w:hAnsi="Cambria"/>
          <w:sz w:val="20"/>
          <w:szCs w:val="20"/>
          <w:lang w:val="es-BO"/>
        </w:rPr>
        <w:t xml:space="preserve"> </w:t>
      </w:r>
      <w:r w:rsidR="00433E21">
        <w:rPr>
          <w:rFonts w:ascii="Cambria" w:hAnsi="Cambria"/>
          <w:sz w:val="20"/>
          <w:szCs w:val="20"/>
          <w:lang w:val="es-BO"/>
        </w:rPr>
        <w:t>ordenando</w:t>
      </w:r>
      <w:r>
        <w:rPr>
          <w:rFonts w:ascii="Cambria" w:hAnsi="Cambria"/>
          <w:sz w:val="20"/>
          <w:szCs w:val="20"/>
          <w:lang w:val="es-BO"/>
        </w:rPr>
        <w:t xml:space="preserve"> al resto de los captores que les die</w:t>
      </w:r>
      <w:r w:rsidR="00B92560">
        <w:rPr>
          <w:rFonts w:ascii="Cambria" w:hAnsi="Cambria"/>
          <w:sz w:val="20"/>
          <w:szCs w:val="20"/>
          <w:lang w:val="es-BO"/>
        </w:rPr>
        <w:t>ran</w:t>
      </w:r>
      <w:r>
        <w:rPr>
          <w:rFonts w:ascii="Cambria" w:hAnsi="Cambria"/>
          <w:sz w:val="20"/>
          <w:szCs w:val="20"/>
          <w:lang w:val="es-BO"/>
        </w:rPr>
        <w:t xml:space="preserve"> muerte. </w:t>
      </w:r>
      <w:r w:rsidR="005529C2">
        <w:rPr>
          <w:rFonts w:ascii="Cambria" w:hAnsi="Cambria"/>
          <w:sz w:val="20"/>
          <w:szCs w:val="20"/>
          <w:lang w:val="es-BO"/>
        </w:rPr>
        <w:t>Un</w:t>
      </w:r>
      <w:r w:rsidR="00433E21">
        <w:rPr>
          <w:rFonts w:ascii="Cambria" w:hAnsi="Cambria"/>
          <w:sz w:val="20"/>
          <w:szCs w:val="20"/>
          <w:lang w:val="es-BO"/>
        </w:rPr>
        <w:t xml:space="preserve">os kilómetros más adelante, </w:t>
      </w:r>
      <w:r w:rsidR="005529C2">
        <w:rPr>
          <w:rFonts w:ascii="Cambria" w:hAnsi="Cambria"/>
          <w:sz w:val="20"/>
          <w:szCs w:val="20"/>
          <w:lang w:val="es-BO"/>
        </w:rPr>
        <w:t>baja</w:t>
      </w:r>
      <w:r w:rsidR="00B92560">
        <w:rPr>
          <w:rFonts w:ascii="Cambria" w:hAnsi="Cambria"/>
          <w:sz w:val="20"/>
          <w:szCs w:val="20"/>
          <w:lang w:val="es-BO"/>
        </w:rPr>
        <w:t>ro</w:t>
      </w:r>
      <w:r w:rsidR="005529C2">
        <w:rPr>
          <w:rFonts w:ascii="Cambria" w:hAnsi="Cambria"/>
          <w:sz w:val="20"/>
          <w:szCs w:val="20"/>
          <w:lang w:val="es-BO"/>
        </w:rPr>
        <w:t xml:space="preserve">n del vehículo al </w:t>
      </w:r>
      <w:r w:rsidR="005529C2" w:rsidRPr="00FB5F0D">
        <w:rPr>
          <w:rFonts w:ascii="Cambria" w:hAnsi="Cambria"/>
          <w:sz w:val="20"/>
          <w:szCs w:val="20"/>
          <w:lang w:val="es-BO"/>
        </w:rPr>
        <w:t>señor Duver Alberto</w:t>
      </w:r>
      <w:r w:rsidR="008405DC" w:rsidRPr="00FB5F0D">
        <w:rPr>
          <w:rFonts w:ascii="Cambria" w:hAnsi="Cambria"/>
          <w:sz w:val="20"/>
          <w:szCs w:val="20"/>
          <w:lang w:val="es-BO"/>
        </w:rPr>
        <w:t xml:space="preserve"> </w:t>
      </w:r>
      <w:r w:rsidR="008405DC" w:rsidRPr="00FB5F0D">
        <w:rPr>
          <w:rFonts w:ascii="Cambria" w:hAnsi="Cambria"/>
          <w:bCs/>
          <w:sz w:val="20"/>
          <w:szCs w:val="20"/>
          <w:lang w:val="es-ES"/>
        </w:rPr>
        <w:t>Orozco García</w:t>
      </w:r>
      <w:r w:rsidR="005529C2" w:rsidRPr="00FB5F0D">
        <w:rPr>
          <w:rFonts w:ascii="Cambria" w:hAnsi="Cambria"/>
          <w:sz w:val="20"/>
          <w:szCs w:val="20"/>
          <w:lang w:val="es-BO"/>
        </w:rPr>
        <w:t xml:space="preserve"> y procedieron </w:t>
      </w:r>
      <w:r w:rsidR="00875EE0" w:rsidRPr="00FB5F0D">
        <w:rPr>
          <w:rFonts w:ascii="Cambria" w:hAnsi="Cambria"/>
          <w:sz w:val="20"/>
          <w:szCs w:val="20"/>
          <w:lang w:val="es-BO"/>
        </w:rPr>
        <w:t xml:space="preserve">a </w:t>
      </w:r>
      <w:r w:rsidR="005529C2" w:rsidRPr="00FB5F0D">
        <w:rPr>
          <w:rFonts w:ascii="Cambria" w:hAnsi="Cambria"/>
          <w:sz w:val="20"/>
          <w:szCs w:val="20"/>
          <w:lang w:val="es-BO"/>
        </w:rPr>
        <w:t>golpearlo, torturarlo y finalmente a cortarle la parte posterior del cuello; creyéndolo muerto</w:t>
      </w:r>
      <w:r w:rsidR="00875EE0" w:rsidRPr="00FB5F0D">
        <w:rPr>
          <w:rFonts w:ascii="Cambria" w:hAnsi="Cambria"/>
          <w:sz w:val="20"/>
          <w:szCs w:val="20"/>
          <w:lang w:val="es-BO"/>
        </w:rPr>
        <w:t>,</w:t>
      </w:r>
      <w:r w:rsidR="005529C2" w:rsidRPr="00FB5F0D">
        <w:rPr>
          <w:rFonts w:ascii="Cambria" w:hAnsi="Cambria"/>
          <w:sz w:val="20"/>
          <w:szCs w:val="20"/>
          <w:lang w:val="es-BO"/>
        </w:rPr>
        <w:t xml:space="preserve"> lo abandonaron en una cuneta. </w:t>
      </w:r>
      <w:r w:rsidR="00875EE0" w:rsidRPr="00FB5F0D">
        <w:rPr>
          <w:rFonts w:ascii="Cambria" w:hAnsi="Cambria"/>
          <w:sz w:val="20"/>
          <w:szCs w:val="20"/>
          <w:lang w:val="es-BO"/>
        </w:rPr>
        <w:t>Por otra parte</w:t>
      </w:r>
      <w:r w:rsidR="00427DFC" w:rsidRPr="00FB5F0D">
        <w:rPr>
          <w:rFonts w:ascii="Cambria" w:hAnsi="Cambria"/>
          <w:sz w:val="20"/>
          <w:szCs w:val="20"/>
          <w:lang w:val="es-BO"/>
        </w:rPr>
        <w:t>,</w:t>
      </w:r>
      <w:r w:rsidR="005529C2" w:rsidRPr="00FB5F0D">
        <w:rPr>
          <w:rFonts w:ascii="Cambria" w:hAnsi="Cambria"/>
          <w:sz w:val="20"/>
          <w:szCs w:val="20"/>
          <w:lang w:val="es-BO"/>
        </w:rPr>
        <w:t xml:space="preserve"> </w:t>
      </w:r>
      <w:r w:rsidR="00427DFC" w:rsidRPr="00FB5F0D">
        <w:rPr>
          <w:rFonts w:ascii="Cambria" w:hAnsi="Cambria"/>
          <w:sz w:val="20"/>
          <w:szCs w:val="20"/>
          <w:lang w:val="es-BO"/>
        </w:rPr>
        <w:t>bajo excusa de interrogarlo</w:t>
      </w:r>
      <w:r w:rsidR="00875EE0" w:rsidRPr="00FB5F0D">
        <w:rPr>
          <w:rFonts w:ascii="Cambria" w:hAnsi="Cambria"/>
          <w:sz w:val="20"/>
          <w:szCs w:val="20"/>
          <w:lang w:val="es-BO"/>
        </w:rPr>
        <w:t>,</w:t>
      </w:r>
      <w:r w:rsidR="00427DFC" w:rsidRPr="00FB5F0D">
        <w:rPr>
          <w:rFonts w:ascii="Cambria" w:hAnsi="Cambria"/>
          <w:sz w:val="20"/>
          <w:szCs w:val="20"/>
          <w:lang w:val="es-BO"/>
        </w:rPr>
        <w:t xml:space="preserve"> golpearon violentamente al señor Fredy Alonso</w:t>
      </w:r>
      <w:r w:rsidR="008405DC" w:rsidRPr="00FB5F0D">
        <w:rPr>
          <w:rFonts w:ascii="Cambria" w:hAnsi="Cambria"/>
          <w:sz w:val="20"/>
          <w:szCs w:val="20"/>
          <w:lang w:val="es-BO"/>
        </w:rPr>
        <w:t xml:space="preserve"> </w:t>
      </w:r>
      <w:r w:rsidR="008405DC" w:rsidRPr="00FB5F0D">
        <w:rPr>
          <w:rFonts w:ascii="Cambria" w:hAnsi="Cambria"/>
          <w:bCs/>
          <w:sz w:val="20"/>
          <w:szCs w:val="20"/>
          <w:lang w:val="es-ES"/>
        </w:rPr>
        <w:t>Orozco García</w:t>
      </w:r>
      <w:r w:rsidR="00427DFC" w:rsidRPr="00FB5F0D">
        <w:rPr>
          <w:rFonts w:ascii="Cambria" w:hAnsi="Cambria"/>
          <w:sz w:val="20"/>
          <w:szCs w:val="20"/>
          <w:lang w:val="es-BO"/>
        </w:rPr>
        <w:t>, lo torturaron realizándole cortes en la espalda y la cara, para finalmente herirle gravemente el cuello</w:t>
      </w:r>
      <w:r w:rsidR="00875EE0" w:rsidRPr="00FB5F0D">
        <w:rPr>
          <w:rFonts w:ascii="Cambria" w:hAnsi="Cambria"/>
          <w:sz w:val="20"/>
          <w:szCs w:val="20"/>
          <w:lang w:val="es-BO"/>
        </w:rPr>
        <w:t>. Igualmente,</w:t>
      </w:r>
      <w:r w:rsidR="00427DFC" w:rsidRPr="00FB5F0D">
        <w:rPr>
          <w:rFonts w:ascii="Cambria" w:hAnsi="Cambria"/>
          <w:sz w:val="20"/>
          <w:szCs w:val="20"/>
          <w:lang w:val="es-BO"/>
        </w:rPr>
        <w:t xml:space="preserve"> dándolo por muerto lo tiraron a</w:t>
      </w:r>
      <w:r w:rsidR="009F1144" w:rsidRPr="00FB5F0D">
        <w:rPr>
          <w:rFonts w:ascii="Cambria" w:hAnsi="Cambria"/>
          <w:sz w:val="20"/>
          <w:szCs w:val="20"/>
          <w:lang w:val="es-BO"/>
        </w:rPr>
        <w:t xml:space="preserve"> orillas de</w:t>
      </w:r>
      <w:r w:rsidR="00427DFC" w:rsidRPr="00FB5F0D">
        <w:rPr>
          <w:rFonts w:ascii="Cambria" w:hAnsi="Cambria"/>
          <w:sz w:val="20"/>
          <w:szCs w:val="20"/>
          <w:lang w:val="es-BO"/>
        </w:rPr>
        <w:t xml:space="preserve">l río. </w:t>
      </w:r>
      <w:r w:rsidR="002F7ECF" w:rsidRPr="00FB5F0D">
        <w:rPr>
          <w:rFonts w:ascii="Cambria" w:hAnsi="Cambria"/>
          <w:sz w:val="20"/>
          <w:szCs w:val="20"/>
          <w:lang w:val="es-BO"/>
        </w:rPr>
        <w:t>Al día siguiente, las presuntas víctimas fueron encontradas y auxiliadas por vecinos del lugar, quienes los trasladaron a</w:t>
      </w:r>
      <w:r w:rsidR="00B92560" w:rsidRPr="00FB5F0D">
        <w:rPr>
          <w:rFonts w:ascii="Cambria" w:hAnsi="Cambria"/>
          <w:sz w:val="20"/>
          <w:szCs w:val="20"/>
          <w:lang w:val="es-BO"/>
        </w:rPr>
        <w:t xml:space="preserve"> </w:t>
      </w:r>
      <w:r w:rsidR="002F7ECF" w:rsidRPr="00FB5F0D">
        <w:rPr>
          <w:rFonts w:ascii="Cambria" w:hAnsi="Cambria"/>
          <w:sz w:val="20"/>
          <w:szCs w:val="20"/>
          <w:lang w:val="es-BO"/>
        </w:rPr>
        <w:t>hospital</w:t>
      </w:r>
      <w:r w:rsidR="00B92560" w:rsidRPr="00FB5F0D">
        <w:rPr>
          <w:rFonts w:ascii="Cambria" w:hAnsi="Cambria"/>
          <w:sz w:val="20"/>
          <w:szCs w:val="20"/>
          <w:lang w:val="es-BO"/>
        </w:rPr>
        <w:t>es cercanos. Los peticionarios señalan que</w:t>
      </w:r>
      <w:r w:rsidR="00875EE0" w:rsidRPr="00FB5F0D">
        <w:rPr>
          <w:rFonts w:ascii="Cambria" w:hAnsi="Cambria"/>
          <w:sz w:val="20"/>
          <w:szCs w:val="20"/>
          <w:lang w:val="es-BO"/>
        </w:rPr>
        <w:t>,</w:t>
      </w:r>
      <w:r w:rsidR="00B92560" w:rsidRPr="00FB5F0D">
        <w:rPr>
          <w:rFonts w:ascii="Cambria" w:hAnsi="Cambria"/>
          <w:sz w:val="20"/>
          <w:szCs w:val="20"/>
          <w:lang w:val="es-BO"/>
        </w:rPr>
        <w:t xml:space="preserve"> producto de tales hechos</w:t>
      </w:r>
      <w:r w:rsidR="00875EE0" w:rsidRPr="00FB5F0D">
        <w:rPr>
          <w:rFonts w:ascii="Cambria" w:hAnsi="Cambria"/>
          <w:sz w:val="20"/>
          <w:szCs w:val="20"/>
          <w:lang w:val="es-BO"/>
        </w:rPr>
        <w:t>,</w:t>
      </w:r>
      <w:r w:rsidR="00B92560" w:rsidRPr="00FB5F0D">
        <w:rPr>
          <w:rFonts w:ascii="Cambria" w:hAnsi="Cambria"/>
          <w:sz w:val="20"/>
          <w:szCs w:val="20"/>
          <w:lang w:val="es-BO"/>
        </w:rPr>
        <w:t xml:space="preserve"> el señor Duver Alberto</w:t>
      </w:r>
      <w:r w:rsidR="008405DC" w:rsidRPr="00FB5F0D">
        <w:rPr>
          <w:rFonts w:ascii="Cambria" w:hAnsi="Cambria"/>
          <w:bCs/>
          <w:sz w:val="20"/>
          <w:szCs w:val="20"/>
          <w:lang w:val="es-ES"/>
        </w:rPr>
        <w:t xml:space="preserve"> Orozco García</w:t>
      </w:r>
      <w:r w:rsidR="00B92560" w:rsidRPr="00FB5F0D">
        <w:rPr>
          <w:rFonts w:ascii="Cambria" w:hAnsi="Cambria"/>
          <w:sz w:val="20"/>
          <w:szCs w:val="20"/>
          <w:lang w:val="es-BO"/>
        </w:rPr>
        <w:t xml:space="preserve"> padece una perturbación funcional del sistema nervioso central</w:t>
      </w:r>
      <w:r w:rsidR="00D517C9" w:rsidRPr="00FB5F0D">
        <w:rPr>
          <w:rFonts w:ascii="Cambria" w:hAnsi="Cambria"/>
          <w:sz w:val="20"/>
          <w:szCs w:val="20"/>
          <w:lang w:val="es-BO"/>
        </w:rPr>
        <w:t xml:space="preserve"> y digestivo y</w:t>
      </w:r>
      <w:r w:rsidR="00B92560" w:rsidRPr="00FB5F0D">
        <w:rPr>
          <w:rFonts w:ascii="Cambria" w:hAnsi="Cambria"/>
          <w:sz w:val="20"/>
          <w:szCs w:val="20"/>
          <w:lang w:val="es-BO"/>
        </w:rPr>
        <w:t xml:space="preserve"> </w:t>
      </w:r>
      <w:r w:rsidR="00D517C9" w:rsidRPr="00FB5F0D">
        <w:rPr>
          <w:rFonts w:ascii="Cambria" w:hAnsi="Cambria"/>
          <w:sz w:val="20"/>
          <w:szCs w:val="20"/>
          <w:lang w:val="es-BO"/>
        </w:rPr>
        <w:t xml:space="preserve">una dificultad para la marcha motora que lo mantiene con una incapacidad </w:t>
      </w:r>
      <w:r w:rsidR="00FC0AFE" w:rsidRPr="00FB5F0D">
        <w:rPr>
          <w:rFonts w:ascii="Cambria" w:hAnsi="Cambria"/>
          <w:sz w:val="20"/>
          <w:szCs w:val="20"/>
          <w:lang w:val="es-BO"/>
        </w:rPr>
        <w:t>permanente. Por su parte, el señor Fredy Alonso</w:t>
      </w:r>
      <w:r w:rsidR="008405DC" w:rsidRPr="00FB5F0D">
        <w:rPr>
          <w:rFonts w:ascii="Cambria" w:hAnsi="Cambria"/>
          <w:sz w:val="20"/>
          <w:szCs w:val="20"/>
          <w:lang w:val="es-BO"/>
        </w:rPr>
        <w:t xml:space="preserve"> </w:t>
      </w:r>
      <w:r w:rsidR="008405DC" w:rsidRPr="00FB5F0D">
        <w:rPr>
          <w:rFonts w:ascii="Cambria" w:hAnsi="Cambria"/>
          <w:bCs/>
          <w:sz w:val="20"/>
          <w:szCs w:val="20"/>
          <w:lang w:val="es-ES"/>
        </w:rPr>
        <w:t>Orozco García</w:t>
      </w:r>
      <w:r w:rsidR="00FC0AFE" w:rsidRPr="00FB5F0D">
        <w:rPr>
          <w:rFonts w:ascii="Cambria" w:hAnsi="Cambria"/>
          <w:sz w:val="20"/>
          <w:szCs w:val="20"/>
          <w:lang w:val="es-BO"/>
        </w:rPr>
        <w:t xml:space="preserve"> tiene una severa marca en el rostro, una perturbación funcional de la audición y una afectación respiratoria</w:t>
      </w:r>
      <w:r w:rsidR="00AF540C" w:rsidRPr="00FB5F0D">
        <w:rPr>
          <w:rFonts w:ascii="Cambria" w:hAnsi="Cambria"/>
          <w:sz w:val="20"/>
          <w:szCs w:val="20"/>
          <w:lang w:val="es-BO"/>
        </w:rPr>
        <w:t xml:space="preserve"> y en la tiroides</w:t>
      </w:r>
      <w:r w:rsidR="00FC0AFE" w:rsidRPr="00FB5F0D">
        <w:rPr>
          <w:rFonts w:ascii="Cambria" w:hAnsi="Cambria"/>
          <w:sz w:val="20"/>
          <w:szCs w:val="20"/>
          <w:lang w:val="es-BO"/>
        </w:rPr>
        <w:t xml:space="preserve">. </w:t>
      </w:r>
    </w:p>
    <w:p w14:paraId="1718C92D" w14:textId="55B0384E" w:rsidR="005247D5" w:rsidRPr="00FB5F0D" w:rsidRDefault="005247D5" w:rsidP="00186E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B5F0D">
        <w:rPr>
          <w:rFonts w:ascii="Cambria" w:hAnsi="Cambria"/>
          <w:sz w:val="20"/>
          <w:szCs w:val="20"/>
          <w:lang w:val="es-BO"/>
        </w:rPr>
        <w:t>Indican que el 17 de marzo de 1997</w:t>
      </w:r>
      <w:r w:rsidR="009F1144" w:rsidRPr="00FB5F0D">
        <w:rPr>
          <w:rFonts w:ascii="Cambria" w:hAnsi="Cambria"/>
          <w:sz w:val="20"/>
          <w:szCs w:val="20"/>
          <w:lang w:val="es-BO"/>
        </w:rPr>
        <w:t>,</w:t>
      </w:r>
      <w:r w:rsidRPr="00FB5F0D">
        <w:rPr>
          <w:rFonts w:ascii="Cambria" w:hAnsi="Cambria"/>
          <w:sz w:val="20"/>
          <w:szCs w:val="20"/>
          <w:lang w:val="es-BO"/>
        </w:rPr>
        <w:t xml:space="preserve"> la Fiscalía del Circuito de Cisneros inici</w:t>
      </w:r>
      <w:r w:rsidR="00BB4397" w:rsidRPr="00FB5F0D">
        <w:rPr>
          <w:rFonts w:ascii="Cambria" w:hAnsi="Cambria"/>
          <w:sz w:val="20"/>
          <w:szCs w:val="20"/>
          <w:lang w:val="es-BO"/>
        </w:rPr>
        <w:t>ó</w:t>
      </w:r>
      <w:r w:rsidRPr="00FB5F0D">
        <w:rPr>
          <w:rFonts w:ascii="Cambria" w:hAnsi="Cambria"/>
          <w:sz w:val="20"/>
          <w:szCs w:val="20"/>
          <w:lang w:val="es-BO"/>
        </w:rPr>
        <w:t xml:space="preserve"> </w:t>
      </w:r>
      <w:r w:rsidR="00BB4397" w:rsidRPr="00FB5F0D">
        <w:rPr>
          <w:rFonts w:ascii="Cambria" w:hAnsi="Cambria"/>
          <w:sz w:val="20"/>
          <w:szCs w:val="20"/>
          <w:lang w:val="es-BO"/>
        </w:rPr>
        <w:t xml:space="preserve">de oficio </w:t>
      </w:r>
      <w:r w:rsidRPr="00FB5F0D">
        <w:rPr>
          <w:rFonts w:ascii="Cambria" w:hAnsi="Cambria"/>
          <w:sz w:val="20"/>
          <w:szCs w:val="20"/>
          <w:lang w:val="es-BO"/>
        </w:rPr>
        <w:t xml:space="preserve">una investigación </w:t>
      </w:r>
      <w:r w:rsidR="00BB4397" w:rsidRPr="00FB5F0D">
        <w:rPr>
          <w:rFonts w:ascii="Cambria" w:hAnsi="Cambria"/>
          <w:sz w:val="20"/>
          <w:szCs w:val="20"/>
          <w:lang w:val="es-BO"/>
        </w:rPr>
        <w:t>por los delitos de secuestro y tentativa de homicidio.</w:t>
      </w:r>
      <w:r w:rsidR="00014E3A" w:rsidRPr="00FB5F0D">
        <w:rPr>
          <w:rFonts w:ascii="Cambria" w:hAnsi="Cambria"/>
          <w:sz w:val="20"/>
          <w:szCs w:val="20"/>
          <w:lang w:val="es-BO"/>
        </w:rPr>
        <w:t xml:space="preserve"> Posteriormente, el 8 de abril de 1997 el señor Fredy Alonso</w:t>
      </w:r>
      <w:r w:rsidR="004A3F16" w:rsidRPr="00FB5F0D">
        <w:rPr>
          <w:rFonts w:ascii="Cambria" w:hAnsi="Cambria"/>
          <w:sz w:val="20"/>
          <w:szCs w:val="20"/>
          <w:lang w:val="es-BO"/>
        </w:rPr>
        <w:t xml:space="preserve"> Orozco García</w:t>
      </w:r>
      <w:r w:rsidR="00014E3A" w:rsidRPr="00FB5F0D">
        <w:rPr>
          <w:rFonts w:ascii="Cambria" w:hAnsi="Cambria"/>
          <w:sz w:val="20"/>
          <w:szCs w:val="20"/>
          <w:lang w:val="es-BO"/>
        </w:rPr>
        <w:t xml:space="preserve"> formuló una denuncia por los hechos ante la Inspección de Permanencia N° 3 de Medellín, que fue agregada al expediente principal. </w:t>
      </w:r>
      <w:r w:rsidR="00BB4397" w:rsidRPr="00FB5F0D">
        <w:rPr>
          <w:rFonts w:ascii="Cambria" w:hAnsi="Cambria"/>
          <w:sz w:val="20"/>
          <w:szCs w:val="20"/>
          <w:lang w:val="es-BO"/>
        </w:rPr>
        <w:t xml:space="preserve"> Sin embargo,</w:t>
      </w:r>
      <w:r w:rsidR="00014E3A" w:rsidRPr="00FB5F0D">
        <w:rPr>
          <w:rFonts w:ascii="Cambria" w:hAnsi="Cambria"/>
          <w:sz w:val="20"/>
          <w:szCs w:val="20"/>
          <w:lang w:val="es-BO"/>
        </w:rPr>
        <w:t xml:space="preserve"> alegan que</w:t>
      </w:r>
      <w:r w:rsidR="00BB4397" w:rsidRPr="00FB5F0D">
        <w:rPr>
          <w:rFonts w:ascii="Cambria" w:hAnsi="Cambria"/>
          <w:sz w:val="20"/>
          <w:szCs w:val="20"/>
          <w:lang w:val="es-BO"/>
        </w:rPr>
        <w:t xml:space="preserve"> hasta la fecha no existe ningún avance ni resultado</w:t>
      </w:r>
      <w:r w:rsidR="00F41453" w:rsidRPr="00FB5F0D">
        <w:rPr>
          <w:rFonts w:ascii="Cambria" w:hAnsi="Cambria"/>
          <w:sz w:val="20"/>
          <w:szCs w:val="20"/>
          <w:lang w:val="es-BO"/>
        </w:rPr>
        <w:t xml:space="preserve"> y en consecuencia persiste la impunidad</w:t>
      </w:r>
      <w:r w:rsidR="009F1144" w:rsidRPr="00FB5F0D">
        <w:rPr>
          <w:rFonts w:ascii="Cambria" w:hAnsi="Cambria"/>
          <w:sz w:val="20"/>
          <w:szCs w:val="20"/>
          <w:lang w:val="es-BO"/>
        </w:rPr>
        <w:t xml:space="preserve"> sobre los hechos</w:t>
      </w:r>
      <w:r w:rsidR="00BB4397" w:rsidRPr="00FB5F0D">
        <w:rPr>
          <w:rFonts w:ascii="Cambria" w:hAnsi="Cambria"/>
          <w:sz w:val="20"/>
          <w:szCs w:val="20"/>
          <w:lang w:val="es-BO"/>
        </w:rPr>
        <w:t xml:space="preserve">. </w:t>
      </w:r>
    </w:p>
    <w:p w14:paraId="0098DF6D" w14:textId="1931D505" w:rsidR="0016168D" w:rsidRPr="00FB5F0D" w:rsidRDefault="00BB4397" w:rsidP="008405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B5F0D">
        <w:rPr>
          <w:rFonts w:ascii="Cambria" w:hAnsi="Cambria"/>
          <w:sz w:val="20"/>
          <w:szCs w:val="20"/>
          <w:lang w:val="es-BO"/>
        </w:rPr>
        <w:t>Asimismo, r</w:t>
      </w:r>
      <w:r w:rsidR="005247D5" w:rsidRPr="00FB5F0D">
        <w:rPr>
          <w:rFonts w:ascii="Cambria" w:hAnsi="Cambria"/>
          <w:sz w:val="20"/>
          <w:szCs w:val="20"/>
          <w:lang w:val="es-BO"/>
        </w:rPr>
        <w:t>efieren que</w:t>
      </w:r>
      <w:r w:rsidR="00041F60" w:rsidRPr="00FB5F0D">
        <w:rPr>
          <w:rFonts w:ascii="Cambria" w:hAnsi="Cambria"/>
          <w:sz w:val="20"/>
          <w:szCs w:val="20"/>
          <w:lang w:val="es-BO"/>
        </w:rPr>
        <w:t>,</w:t>
      </w:r>
      <w:r w:rsidR="005247D5" w:rsidRPr="00FB5F0D">
        <w:rPr>
          <w:rFonts w:ascii="Cambria" w:hAnsi="Cambria"/>
          <w:sz w:val="20"/>
          <w:szCs w:val="20"/>
          <w:lang w:val="es-BO"/>
        </w:rPr>
        <w:t xml:space="preserve"> debido al temor de ser identificados por agentes policiales o militares, las presuntas víctimas vivieron ocultos en su domicilio</w:t>
      </w:r>
      <w:r w:rsidR="00017039" w:rsidRPr="00FB5F0D">
        <w:rPr>
          <w:rFonts w:ascii="Cambria" w:hAnsi="Cambria"/>
          <w:sz w:val="20"/>
          <w:szCs w:val="20"/>
          <w:lang w:val="es-BO"/>
        </w:rPr>
        <w:t>, se desplazaron forzadamente</w:t>
      </w:r>
      <w:r w:rsidR="001D68D5" w:rsidRPr="00FB5F0D">
        <w:rPr>
          <w:rFonts w:ascii="Cambria" w:hAnsi="Cambria"/>
          <w:sz w:val="20"/>
          <w:szCs w:val="20"/>
          <w:lang w:val="es-BO"/>
        </w:rPr>
        <w:t>,</w:t>
      </w:r>
      <w:r w:rsidR="005247D5" w:rsidRPr="00FB5F0D">
        <w:rPr>
          <w:rFonts w:ascii="Cambria" w:hAnsi="Cambria"/>
          <w:sz w:val="20"/>
          <w:szCs w:val="20"/>
          <w:lang w:val="es-BO"/>
        </w:rPr>
        <w:t xml:space="preserve"> y</w:t>
      </w:r>
      <w:r w:rsidR="00017039" w:rsidRPr="00FB5F0D">
        <w:rPr>
          <w:rFonts w:ascii="Cambria" w:hAnsi="Cambria"/>
          <w:sz w:val="20"/>
          <w:szCs w:val="20"/>
          <w:lang w:val="es-BO"/>
        </w:rPr>
        <w:t xml:space="preserve"> en consecuencia</w:t>
      </w:r>
      <w:r w:rsidR="001D68D5" w:rsidRPr="00FB5F0D">
        <w:rPr>
          <w:rFonts w:ascii="Cambria" w:hAnsi="Cambria"/>
          <w:sz w:val="20"/>
          <w:szCs w:val="20"/>
          <w:lang w:val="es-BO"/>
        </w:rPr>
        <w:t>,</w:t>
      </w:r>
      <w:r w:rsidR="005247D5" w:rsidRPr="00FB5F0D">
        <w:rPr>
          <w:rFonts w:ascii="Cambria" w:hAnsi="Cambria"/>
          <w:sz w:val="20"/>
          <w:szCs w:val="20"/>
          <w:lang w:val="es-BO"/>
        </w:rPr>
        <w:t xml:space="preserve"> no demandaron inmediatamente una reparación ante la jurisdicción contencioso administrativa. </w:t>
      </w:r>
      <w:r w:rsidR="00765A4D" w:rsidRPr="00FB5F0D">
        <w:rPr>
          <w:rFonts w:ascii="Cambria" w:hAnsi="Cambria"/>
          <w:sz w:val="20"/>
          <w:szCs w:val="20"/>
          <w:lang w:val="es-BO"/>
        </w:rPr>
        <w:t>En ese sentido,</w:t>
      </w:r>
      <w:r w:rsidR="003E470F" w:rsidRPr="00FB5F0D">
        <w:rPr>
          <w:rFonts w:ascii="Cambria" w:hAnsi="Cambria"/>
          <w:sz w:val="20"/>
          <w:szCs w:val="20"/>
          <w:lang w:val="es-BO"/>
        </w:rPr>
        <w:t xml:space="preserve"> el </w:t>
      </w:r>
      <w:r w:rsidR="00827D62" w:rsidRPr="00FB5F0D">
        <w:rPr>
          <w:rFonts w:ascii="Cambria" w:hAnsi="Cambria"/>
          <w:sz w:val="20"/>
          <w:szCs w:val="20"/>
          <w:lang w:val="es-BO"/>
        </w:rPr>
        <w:t>11</w:t>
      </w:r>
      <w:r w:rsidR="003E470F" w:rsidRPr="00FB5F0D">
        <w:rPr>
          <w:rFonts w:ascii="Cambria" w:hAnsi="Cambria"/>
          <w:sz w:val="20"/>
          <w:szCs w:val="20"/>
          <w:lang w:val="es-BO"/>
        </w:rPr>
        <w:t xml:space="preserve"> de diciembre de 2001 </w:t>
      </w:r>
      <w:r w:rsidR="00041F60" w:rsidRPr="00FB5F0D">
        <w:rPr>
          <w:rFonts w:ascii="Cambria" w:hAnsi="Cambria"/>
          <w:sz w:val="20"/>
          <w:szCs w:val="20"/>
          <w:lang w:val="es-BO"/>
        </w:rPr>
        <w:t xml:space="preserve">el </w:t>
      </w:r>
      <w:r w:rsidR="009F1144" w:rsidRPr="00FB5F0D">
        <w:rPr>
          <w:rFonts w:ascii="Cambria" w:hAnsi="Cambria"/>
          <w:sz w:val="20"/>
          <w:szCs w:val="20"/>
          <w:lang w:val="es-BO"/>
        </w:rPr>
        <w:t xml:space="preserve">señor Duver Alberto </w:t>
      </w:r>
      <w:r w:rsidR="008405DC" w:rsidRPr="00FB5F0D">
        <w:rPr>
          <w:rFonts w:ascii="Cambria" w:hAnsi="Cambria"/>
          <w:sz w:val="20"/>
          <w:szCs w:val="20"/>
          <w:lang w:val="es-BO"/>
        </w:rPr>
        <w:t xml:space="preserve">Orozco García </w:t>
      </w:r>
      <w:r w:rsidR="00765A4D" w:rsidRPr="00FB5F0D">
        <w:rPr>
          <w:rFonts w:ascii="Cambria" w:hAnsi="Cambria"/>
          <w:sz w:val="20"/>
          <w:szCs w:val="20"/>
          <w:lang w:val="es-BO"/>
        </w:rPr>
        <w:t>interpu</w:t>
      </w:r>
      <w:r w:rsidR="000C55B1" w:rsidRPr="00FB5F0D">
        <w:rPr>
          <w:rFonts w:ascii="Cambria" w:hAnsi="Cambria"/>
          <w:sz w:val="20"/>
          <w:szCs w:val="20"/>
          <w:lang w:val="es-BO"/>
        </w:rPr>
        <w:t>s</w:t>
      </w:r>
      <w:r w:rsidR="00041F60" w:rsidRPr="00FB5F0D">
        <w:rPr>
          <w:rFonts w:ascii="Cambria" w:hAnsi="Cambria"/>
          <w:sz w:val="20"/>
          <w:szCs w:val="20"/>
          <w:lang w:val="es-BO"/>
        </w:rPr>
        <w:t>o</w:t>
      </w:r>
      <w:r w:rsidR="000C55B1">
        <w:rPr>
          <w:rFonts w:ascii="Cambria" w:hAnsi="Cambria"/>
          <w:sz w:val="20"/>
          <w:szCs w:val="20"/>
          <w:lang w:val="es-BO"/>
        </w:rPr>
        <w:t xml:space="preserve"> </w:t>
      </w:r>
      <w:r w:rsidR="000C55B1">
        <w:rPr>
          <w:rFonts w:ascii="Cambria" w:hAnsi="Cambria"/>
          <w:sz w:val="20"/>
          <w:szCs w:val="20"/>
          <w:lang w:val="es-BO"/>
        </w:rPr>
        <w:lastRenderedPageBreak/>
        <w:t xml:space="preserve">una demanda de reparación directa ante el Tribunal Administrativo de Antioquia, que fue rechazada el </w:t>
      </w:r>
      <w:r w:rsidR="00A6010E">
        <w:rPr>
          <w:rFonts w:ascii="Cambria" w:hAnsi="Cambria"/>
          <w:sz w:val="20"/>
          <w:szCs w:val="20"/>
          <w:lang w:val="es-BO"/>
        </w:rPr>
        <w:t>18</w:t>
      </w:r>
      <w:r w:rsidR="000C55B1">
        <w:rPr>
          <w:rFonts w:ascii="Cambria" w:hAnsi="Cambria"/>
          <w:sz w:val="20"/>
          <w:szCs w:val="20"/>
          <w:lang w:val="es-BO"/>
        </w:rPr>
        <w:t xml:space="preserve"> de febrero de 2002 </w:t>
      </w:r>
      <w:r w:rsidR="00D1656D">
        <w:rPr>
          <w:rFonts w:ascii="Cambria" w:hAnsi="Cambria"/>
          <w:sz w:val="20"/>
          <w:szCs w:val="20"/>
          <w:lang w:val="es-BO"/>
        </w:rPr>
        <w:t>debido a la</w:t>
      </w:r>
      <w:r w:rsidR="000C55B1">
        <w:rPr>
          <w:rFonts w:ascii="Cambria" w:hAnsi="Cambria"/>
          <w:sz w:val="20"/>
          <w:szCs w:val="20"/>
          <w:lang w:val="es-BO"/>
        </w:rPr>
        <w:t xml:space="preserve"> caducidad de la acción. D</w:t>
      </w:r>
      <w:r w:rsidR="00D1656D">
        <w:rPr>
          <w:rFonts w:ascii="Cambria" w:hAnsi="Cambria"/>
          <w:sz w:val="20"/>
          <w:szCs w:val="20"/>
          <w:lang w:val="es-BO"/>
        </w:rPr>
        <w:t>icho fallo fue apelado</w:t>
      </w:r>
      <w:r w:rsidR="000C55B1">
        <w:rPr>
          <w:rFonts w:ascii="Cambria" w:hAnsi="Cambria"/>
          <w:sz w:val="20"/>
          <w:szCs w:val="20"/>
          <w:lang w:val="es-BO"/>
        </w:rPr>
        <w:t xml:space="preserve"> ante </w:t>
      </w:r>
      <w:r w:rsidR="00D1656D">
        <w:rPr>
          <w:rFonts w:ascii="Cambria" w:hAnsi="Cambria"/>
          <w:sz w:val="20"/>
          <w:szCs w:val="20"/>
          <w:lang w:val="es-BO"/>
        </w:rPr>
        <w:t>la Sección Tercera d</w:t>
      </w:r>
      <w:r w:rsidR="000C55B1">
        <w:rPr>
          <w:rFonts w:ascii="Cambria" w:hAnsi="Cambria"/>
          <w:sz w:val="20"/>
          <w:szCs w:val="20"/>
          <w:lang w:val="es-BO"/>
        </w:rPr>
        <w:t xml:space="preserve">el Consejo de Estado, </w:t>
      </w:r>
      <w:r w:rsidR="00D1656D">
        <w:rPr>
          <w:rFonts w:ascii="Cambria" w:hAnsi="Cambria"/>
          <w:sz w:val="20"/>
          <w:szCs w:val="20"/>
          <w:lang w:val="es-BO"/>
        </w:rPr>
        <w:t xml:space="preserve">que el 22 de mayo de 2003 </w:t>
      </w:r>
      <w:r w:rsidR="000C55B1">
        <w:rPr>
          <w:rFonts w:ascii="Cambria" w:hAnsi="Cambria"/>
          <w:sz w:val="20"/>
          <w:szCs w:val="20"/>
          <w:lang w:val="es-BO"/>
        </w:rPr>
        <w:t>confirmó la dec</w:t>
      </w:r>
      <w:r w:rsidR="00D1656D">
        <w:rPr>
          <w:rFonts w:ascii="Cambria" w:hAnsi="Cambria"/>
          <w:sz w:val="20"/>
          <w:szCs w:val="20"/>
          <w:lang w:val="es-BO"/>
        </w:rPr>
        <w:t>isión inicial. Frente a esta situación, present</w:t>
      </w:r>
      <w:r w:rsidR="009F1144">
        <w:rPr>
          <w:rFonts w:ascii="Cambria" w:hAnsi="Cambria"/>
          <w:sz w:val="20"/>
          <w:szCs w:val="20"/>
          <w:lang w:val="es-BO"/>
        </w:rPr>
        <w:t>ó</w:t>
      </w:r>
      <w:r w:rsidR="00D1656D">
        <w:rPr>
          <w:rFonts w:ascii="Cambria" w:hAnsi="Cambria"/>
          <w:sz w:val="20"/>
          <w:szCs w:val="20"/>
          <w:lang w:val="es-BO"/>
        </w:rPr>
        <w:t xml:space="preserve"> una acción de tutela</w:t>
      </w:r>
      <w:r w:rsidR="0081732C">
        <w:rPr>
          <w:rFonts w:ascii="Cambria" w:hAnsi="Cambria"/>
          <w:sz w:val="20"/>
          <w:szCs w:val="20"/>
          <w:lang w:val="es-BO"/>
        </w:rPr>
        <w:t xml:space="preserve"> que fue de</w:t>
      </w:r>
      <w:r w:rsidR="00FA738D">
        <w:rPr>
          <w:rFonts w:ascii="Cambria" w:hAnsi="Cambria"/>
          <w:sz w:val="20"/>
          <w:szCs w:val="20"/>
          <w:lang w:val="es-BO"/>
        </w:rPr>
        <w:t>clarada improcedente por la Sección Cuarta del Consejo de Estado el 23 de noviembre de 2007</w:t>
      </w:r>
      <w:r w:rsidR="00D1656D">
        <w:rPr>
          <w:rFonts w:ascii="Cambria" w:hAnsi="Cambria"/>
          <w:sz w:val="20"/>
          <w:szCs w:val="20"/>
          <w:lang w:val="es-BO"/>
        </w:rPr>
        <w:t xml:space="preserve">. </w:t>
      </w:r>
      <w:r w:rsidR="00D1656D" w:rsidRPr="00F232BF">
        <w:rPr>
          <w:rFonts w:ascii="Cambria" w:hAnsi="Cambria"/>
          <w:sz w:val="20"/>
          <w:szCs w:val="20"/>
          <w:lang w:val="es-BO"/>
        </w:rPr>
        <w:t>Por su parte, en raz</w:t>
      </w:r>
      <w:r w:rsidR="0081732C" w:rsidRPr="00F04C8C">
        <w:rPr>
          <w:rFonts w:ascii="Cambria" w:hAnsi="Cambria"/>
          <w:sz w:val="20"/>
          <w:szCs w:val="20"/>
          <w:lang w:val="es-BO"/>
        </w:rPr>
        <w:t>ón al</w:t>
      </w:r>
      <w:r w:rsidR="00D1656D" w:rsidRPr="00F04C8C">
        <w:rPr>
          <w:rFonts w:ascii="Cambria" w:hAnsi="Cambria"/>
          <w:sz w:val="20"/>
          <w:szCs w:val="20"/>
          <w:lang w:val="es-BO"/>
        </w:rPr>
        <w:t xml:space="preserve"> daño </w:t>
      </w:r>
      <w:r w:rsidR="0081732C" w:rsidRPr="00F04C8C">
        <w:rPr>
          <w:rFonts w:ascii="Cambria" w:hAnsi="Cambria"/>
          <w:sz w:val="20"/>
          <w:szCs w:val="20"/>
          <w:lang w:val="es-BO"/>
        </w:rPr>
        <w:t xml:space="preserve">que </w:t>
      </w:r>
      <w:r w:rsidR="00D1656D" w:rsidRPr="00FB5F0D">
        <w:rPr>
          <w:rFonts w:ascii="Cambria" w:hAnsi="Cambria"/>
          <w:sz w:val="20"/>
          <w:szCs w:val="20"/>
          <w:lang w:val="es-BO"/>
        </w:rPr>
        <w:t>sufri</w:t>
      </w:r>
      <w:r w:rsidR="0081732C" w:rsidRPr="00FB5F0D">
        <w:rPr>
          <w:rFonts w:ascii="Cambria" w:hAnsi="Cambria"/>
          <w:sz w:val="20"/>
          <w:szCs w:val="20"/>
          <w:lang w:val="es-BO"/>
        </w:rPr>
        <w:t>ó</w:t>
      </w:r>
      <w:r w:rsidR="008405DC" w:rsidRPr="00FB5F0D">
        <w:rPr>
          <w:rFonts w:ascii="Cambria" w:hAnsi="Cambria"/>
          <w:sz w:val="20"/>
          <w:szCs w:val="20"/>
          <w:lang w:val="es-BO"/>
        </w:rPr>
        <w:t>,</w:t>
      </w:r>
      <w:r w:rsidR="00D1656D" w:rsidRPr="00FB5F0D">
        <w:rPr>
          <w:rFonts w:ascii="Cambria" w:hAnsi="Cambria"/>
          <w:sz w:val="20"/>
          <w:szCs w:val="20"/>
          <w:lang w:val="es-BO"/>
        </w:rPr>
        <w:t xml:space="preserve"> el señor Fredy Alonso</w:t>
      </w:r>
      <w:r w:rsidR="008405DC" w:rsidRPr="00FB5F0D">
        <w:rPr>
          <w:rFonts w:ascii="Cambria" w:hAnsi="Cambria"/>
          <w:sz w:val="20"/>
          <w:szCs w:val="20"/>
          <w:lang w:val="es-BO"/>
        </w:rPr>
        <w:t xml:space="preserve"> </w:t>
      </w:r>
      <w:r w:rsidR="008405DC" w:rsidRPr="00FB5F0D">
        <w:rPr>
          <w:rFonts w:ascii="Cambria" w:hAnsi="Cambria"/>
          <w:bCs/>
          <w:sz w:val="20"/>
          <w:szCs w:val="20"/>
          <w:lang w:val="es-ES"/>
        </w:rPr>
        <w:t>Orozco García</w:t>
      </w:r>
      <w:r w:rsidR="00FA738D" w:rsidRPr="00FB5F0D">
        <w:rPr>
          <w:rFonts w:ascii="Cambria" w:hAnsi="Cambria"/>
          <w:sz w:val="20"/>
          <w:szCs w:val="20"/>
          <w:lang w:val="es-BO"/>
        </w:rPr>
        <w:t xml:space="preserve"> </w:t>
      </w:r>
      <w:r w:rsidR="0081732C" w:rsidRPr="00FB5F0D">
        <w:rPr>
          <w:rFonts w:ascii="Cambria" w:hAnsi="Cambria"/>
          <w:sz w:val="20"/>
          <w:szCs w:val="20"/>
          <w:lang w:val="es-BO"/>
        </w:rPr>
        <w:t>interpus</w:t>
      </w:r>
      <w:r w:rsidR="009F1144" w:rsidRPr="00FB5F0D">
        <w:rPr>
          <w:rFonts w:ascii="Cambria" w:hAnsi="Cambria"/>
          <w:sz w:val="20"/>
          <w:szCs w:val="20"/>
          <w:lang w:val="es-BO"/>
        </w:rPr>
        <w:t>o</w:t>
      </w:r>
      <w:r w:rsidR="0081732C" w:rsidRPr="00FB5F0D">
        <w:rPr>
          <w:rFonts w:ascii="Cambria" w:hAnsi="Cambria"/>
          <w:sz w:val="20"/>
          <w:szCs w:val="20"/>
          <w:lang w:val="es-BO"/>
        </w:rPr>
        <w:t xml:space="preserve"> una demanda de reparación el 19 de diciembre de 2001, ante el Tribunal </w:t>
      </w:r>
      <w:r w:rsidR="00290FCE" w:rsidRPr="00FB5F0D">
        <w:rPr>
          <w:rFonts w:ascii="Cambria" w:hAnsi="Cambria"/>
          <w:sz w:val="20"/>
          <w:szCs w:val="20"/>
          <w:lang w:val="es-BO"/>
        </w:rPr>
        <w:t>Administrativo de Antioquia</w:t>
      </w:r>
      <w:r w:rsidR="00F232BF" w:rsidRPr="00FB5F0D">
        <w:rPr>
          <w:rFonts w:ascii="Cambria" w:hAnsi="Cambria"/>
          <w:sz w:val="20"/>
          <w:szCs w:val="20"/>
          <w:lang w:val="es-BO"/>
        </w:rPr>
        <w:t>,</w:t>
      </w:r>
      <w:r w:rsidR="00290FCE" w:rsidRPr="00FB5F0D">
        <w:rPr>
          <w:rFonts w:ascii="Cambria" w:hAnsi="Cambria"/>
          <w:sz w:val="20"/>
          <w:szCs w:val="20"/>
          <w:lang w:val="es-BO"/>
        </w:rPr>
        <w:t xml:space="preserve"> que </w:t>
      </w:r>
      <w:r w:rsidR="0081732C" w:rsidRPr="00FB5F0D">
        <w:rPr>
          <w:rFonts w:ascii="Cambria" w:hAnsi="Cambria"/>
          <w:sz w:val="20"/>
          <w:szCs w:val="20"/>
          <w:lang w:val="es-BO"/>
        </w:rPr>
        <w:t>fue desestimada por caducidad el 4 de junio de 2004</w:t>
      </w:r>
      <w:r w:rsidR="00290FCE" w:rsidRPr="00FB5F0D">
        <w:rPr>
          <w:rFonts w:ascii="Cambria" w:hAnsi="Cambria"/>
          <w:sz w:val="20"/>
          <w:szCs w:val="20"/>
          <w:lang w:val="es-BO"/>
        </w:rPr>
        <w:t xml:space="preserve">. </w:t>
      </w:r>
      <w:r w:rsidR="00D1656D" w:rsidRPr="00FB5F0D">
        <w:rPr>
          <w:rFonts w:ascii="Cambria" w:hAnsi="Cambria"/>
          <w:sz w:val="20"/>
          <w:szCs w:val="20"/>
          <w:lang w:val="es-BO"/>
        </w:rPr>
        <w:t xml:space="preserve"> </w:t>
      </w:r>
      <w:r w:rsidR="00F41453" w:rsidRPr="00FB5F0D">
        <w:rPr>
          <w:rFonts w:ascii="Cambria" w:hAnsi="Cambria"/>
          <w:sz w:val="20"/>
          <w:szCs w:val="20"/>
          <w:lang w:val="es-BO"/>
        </w:rPr>
        <w:t>Frente a</w:t>
      </w:r>
      <w:r w:rsidR="001E4F01" w:rsidRPr="00FB5F0D">
        <w:rPr>
          <w:rFonts w:ascii="Cambria" w:hAnsi="Cambria"/>
          <w:sz w:val="20"/>
          <w:szCs w:val="20"/>
          <w:lang w:val="es-BO"/>
        </w:rPr>
        <w:t xml:space="preserve"> dicha sentencia present</w:t>
      </w:r>
      <w:r w:rsidR="009F1144" w:rsidRPr="00FB5F0D">
        <w:rPr>
          <w:rFonts w:ascii="Cambria" w:hAnsi="Cambria"/>
          <w:sz w:val="20"/>
          <w:szCs w:val="20"/>
          <w:lang w:val="es-BO"/>
        </w:rPr>
        <w:t>ó</w:t>
      </w:r>
      <w:r w:rsidR="001E4F01" w:rsidRPr="00FB5F0D">
        <w:rPr>
          <w:rFonts w:ascii="Cambria" w:hAnsi="Cambria"/>
          <w:sz w:val="20"/>
          <w:szCs w:val="20"/>
          <w:lang w:val="es-BO"/>
        </w:rPr>
        <w:t xml:space="preserve"> una acción de tutela que fue negada por la Sección Primera del Consejo de Estado argumentando que </w:t>
      </w:r>
      <w:r w:rsidR="00F41453" w:rsidRPr="00FB5F0D">
        <w:rPr>
          <w:rFonts w:ascii="Cambria" w:hAnsi="Cambria"/>
          <w:sz w:val="20"/>
          <w:szCs w:val="20"/>
          <w:lang w:val="es-BO"/>
        </w:rPr>
        <w:t>la presunta víctima no activó el recurso de apelación contra el fallo de primera instancia.</w:t>
      </w:r>
    </w:p>
    <w:p w14:paraId="6EF4D07C" w14:textId="6E59714A" w:rsidR="005C4067" w:rsidRPr="00FB5F0D" w:rsidRDefault="005C406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B5F0D">
        <w:rPr>
          <w:rFonts w:ascii="Cambria" w:hAnsi="Cambria"/>
          <w:sz w:val="20"/>
          <w:szCs w:val="20"/>
          <w:lang w:val="es-BO"/>
        </w:rPr>
        <w:t>Adicionalmente resaltan que el 2 de marzo de 2005  el señor Duver Alberto</w:t>
      </w:r>
      <w:r w:rsidR="008405DC" w:rsidRPr="00FB5F0D">
        <w:rPr>
          <w:rFonts w:ascii="Cambria" w:hAnsi="Cambria"/>
          <w:sz w:val="20"/>
          <w:szCs w:val="20"/>
          <w:lang w:val="es-BO"/>
        </w:rPr>
        <w:t xml:space="preserve"> </w:t>
      </w:r>
      <w:r w:rsidR="008405DC" w:rsidRPr="00FB5F0D">
        <w:rPr>
          <w:rFonts w:ascii="Cambria" w:hAnsi="Cambria"/>
          <w:bCs/>
          <w:sz w:val="20"/>
          <w:szCs w:val="20"/>
          <w:lang w:val="es-ES"/>
        </w:rPr>
        <w:t>Orozco García</w:t>
      </w:r>
      <w:r w:rsidRPr="00FB5F0D">
        <w:rPr>
          <w:rFonts w:ascii="Cambria" w:hAnsi="Cambria"/>
          <w:sz w:val="20"/>
          <w:szCs w:val="20"/>
          <w:lang w:val="es-BO"/>
        </w:rPr>
        <w:t xml:space="preserve"> presentó ante la Personería Municipal de Medellín una queja contra el efectivo policial que logró reconocer la noche de los hechos. </w:t>
      </w:r>
      <w:r w:rsidR="00E83623" w:rsidRPr="00FB5F0D">
        <w:rPr>
          <w:rFonts w:ascii="Cambria" w:hAnsi="Cambria"/>
          <w:sz w:val="20"/>
          <w:szCs w:val="20"/>
          <w:lang w:val="es-BO"/>
        </w:rPr>
        <w:t>No obstante, mediante resolución de 8 de octubre</w:t>
      </w:r>
      <w:r w:rsidR="00931DB2" w:rsidRPr="00FB5F0D">
        <w:rPr>
          <w:rFonts w:ascii="Cambria" w:hAnsi="Cambria"/>
          <w:sz w:val="20"/>
          <w:szCs w:val="20"/>
          <w:lang w:val="es-BO"/>
        </w:rPr>
        <w:t>,</w:t>
      </w:r>
      <w:r w:rsidR="00E83623" w:rsidRPr="00FB5F0D">
        <w:rPr>
          <w:rFonts w:ascii="Cambria" w:hAnsi="Cambria"/>
          <w:sz w:val="20"/>
          <w:szCs w:val="20"/>
          <w:lang w:val="es-BO"/>
        </w:rPr>
        <w:t xml:space="preserve"> de 2006 la Inspección Delegada Regional Seis del Ministerio de Defensa declaró la prescripción de la acción disciplinaria y dispuso el archivo definitivo de la causa. </w:t>
      </w:r>
    </w:p>
    <w:p w14:paraId="32F6C21A" w14:textId="237E68D1" w:rsidR="00E83623" w:rsidRPr="00FB5F0D" w:rsidRDefault="00E8362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B5F0D">
        <w:rPr>
          <w:rFonts w:ascii="Cambria" w:hAnsi="Cambria"/>
          <w:sz w:val="20"/>
          <w:szCs w:val="20"/>
          <w:lang w:val="es-BO"/>
        </w:rPr>
        <w:t xml:space="preserve">A su turno, el Estado sostiene que la petición es inadmisible </w:t>
      </w:r>
      <w:r w:rsidR="0005487B" w:rsidRPr="00FB5F0D">
        <w:rPr>
          <w:rFonts w:ascii="Cambria" w:hAnsi="Cambria"/>
          <w:sz w:val="20"/>
          <w:szCs w:val="20"/>
          <w:lang w:val="es-BO"/>
        </w:rPr>
        <w:t xml:space="preserve">pues aún existen recursos internos </w:t>
      </w:r>
      <w:r w:rsidR="00443824" w:rsidRPr="00FB5F0D">
        <w:rPr>
          <w:rFonts w:ascii="Cambria" w:hAnsi="Cambria"/>
          <w:sz w:val="20"/>
          <w:szCs w:val="20"/>
          <w:lang w:val="es-BO"/>
        </w:rPr>
        <w:t xml:space="preserve">en materia penal </w:t>
      </w:r>
      <w:r w:rsidR="0005487B" w:rsidRPr="00FB5F0D">
        <w:rPr>
          <w:rFonts w:ascii="Cambria" w:hAnsi="Cambria"/>
          <w:sz w:val="20"/>
          <w:szCs w:val="20"/>
          <w:lang w:val="es-BO"/>
        </w:rPr>
        <w:t>que no han sido activados</w:t>
      </w:r>
      <w:r w:rsidR="00882431" w:rsidRPr="00FB5F0D">
        <w:rPr>
          <w:rFonts w:ascii="Cambria" w:hAnsi="Cambria"/>
          <w:sz w:val="20"/>
          <w:szCs w:val="20"/>
          <w:lang w:val="es-BO"/>
        </w:rPr>
        <w:t>. Así</w:t>
      </w:r>
      <w:r w:rsidR="0005487B" w:rsidRPr="00FB5F0D">
        <w:rPr>
          <w:rFonts w:ascii="Cambria" w:hAnsi="Cambria"/>
          <w:sz w:val="20"/>
          <w:szCs w:val="20"/>
          <w:lang w:val="es-BO"/>
        </w:rPr>
        <w:t>,</w:t>
      </w:r>
      <w:r w:rsidR="00882431" w:rsidRPr="00FB5F0D">
        <w:rPr>
          <w:rFonts w:ascii="Cambria" w:hAnsi="Cambria"/>
          <w:sz w:val="20"/>
          <w:szCs w:val="20"/>
          <w:lang w:val="es-BO"/>
        </w:rPr>
        <w:t xml:space="preserve"> indica que el 2 de septiembre de 2005 </w:t>
      </w:r>
      <w:r w:rsidR="008B34BD" w:rsidRPr="00FB5F0D">
        <w:rPr>
          <w:rFonts w:ascii="Cambria" w:hAnsi="Cambria"/>
          <w:sz w:val="20"/>
          <w:szCs w:val="20"/>
          <w:lang w:val="es-BO"/>
        </w:rPr>
        <w:t xml:space="preserve">el Ministerio Público </w:t>
      </w:r>
      <w:r w:rsidR="001C261C" w:rsidRPr="00FB5F0D">
        <w:rPr>
          <w:rFonts w:ascii="Cambria" w:hAnsi="Cambria"/>
          <w:sz w:val="20"/>
          <w:szCs w:val="20"/>
          <w:lang w:val="es-BO"/>
        </w:rPr>
        <w:t xml:space="preserve">profirió una resolución de inhibitoria </w:t>
      </w:r>
      <w:r w:rsidR="009D1BD1" w:rsidRPr="00FB5F0D">
        <w:rPr>
          <w:rFonts w:ascii="Cambria" w:hAnsi="Cambria"/>
          <w:sz w:val="20"/>
          <w:szCs w:val="20"/>
          <w:lang w:val="es-BO"/>
        </w:rPr>
        <w:t xml:space="preserve">en </w:t>
      </w:r>
      <w:r w:rsidR="00882431" w:rsidRPr="00FB5F0D">
        <w:rPr>
          <w:rFonts w:ascii="Cambria" w:hAnsi="Cambria"/>
          <w:sz w:val="20"/>
          <w:szCs w:val="20"/>
          <w:lang w:val="es-BO"/>
        </w:rPr>
        <w:t xml:space="preserve">las investigaciones </w:t>
      </w:r>
      <w:r w:rsidR="009D1BD1" w:rsidRPr="00FB5F0D">
        <w:rPr>
          <w:rFonts w:ascii="Cambria" w:hAnsi="Cambria"/>
          <w:sz w:val="20"/>
          <w:szCs w:val="20"/>
          <w:lang w:val="es-BO"/>
        </w:rPr>
        <w:t>seguidas, pero debido a la petici</w:t>
      </w:r>
      <w:r w:rsidR="008B34BD" w:rsidRPr="00FB5F0D">
        <w:rPr>
          <w:rFonts w:ascii="Cambria" w:hAnsi="Cambria"/>
          <w:sz w:val="20"/>
          <w:szCs w:val="20"/>
          <w:lang w:val="es-BO"/>
        </w:rPr>
        <w:t>ón presentada ante la CIDH</w:t>
      </w:r>
      <w:r w:rsidR="009D1BD1" w:rsidRPr="00FB5F0D">
        <w:rPr>
          <w:rFonts w:ascii="Cambria" w:hAnsi="Cambria"/>
          <w:sz w:val="20"/>
          <w:szCs w:val="20"/>
          <w:lang w:val="es-BO"/>
        </w:rPr>
        <w:t xml:space="preserve"> la Fiscalía 16 Especializada de Medellín reactiv</w:t>
      </w:r>
      <w:r w:rsidR="00443824" w:rsidRPr="00FB5F0D">
        <w:rPr>
          <w:rFonts w:ascii="Cambria" w:hAnsi="Cambria"/>
          <w:sz w:val="20"/>
          <w:szCs w:val="20"/>
          <w:lang w:val="es-BO"/>
        </w:rPr>
        <w:t>ó</w:t>
      </w:r>
      <w:r w:rsidR="009D1BD1" w:rsidRPr="00FB5F0D">
        <w:rPr>
          <w:rFonts w:ascii="Cambria" w:hAnsi="Cambria"/>
          <w:sz w:val="20"/>
          <w:szCs w:val="20"/>
          <w:lang w:val="es-BO"/>
        </w:rPr>
        <w:t xml:space="preserve"> el proceso</w:t>
      </w:r>
      <w:r w:rsidR="00931DB2" w:rsidRPr="00FB5F0D">
        <w:rPr>
          <w:rFonts w:ascii="Cambria" w:hAnsi="Cambria"/>
          <w:sz w:val="20"/>
          <w:szCs w:val="20"/>
          <w:lang w:val="es-BO"/>
        </w:rPr>
        <w:t>, el cual</w:t>
      </w:r>
      <w:r w:rsidR="009D1BD1" w:rsidRPr="00FB5F0D">
        <w:rPr>
          <w:rFonts w:ascii="Cambria" w:hAnsi="Cambria"/>
          <w:sz w:val="20"/>
          <w:szCs w:val="20"/>
          <w:lang w:val="es-BO"/>
        </w:rPr>
        <w:t xml:space="preserve"> actualmente se encuentra en etapa preliminar.  </w:t>
      </w:r>
      <w:r w:rsidR="008B34BD" w:rsidRPr="00FB5F0D">
        <w:rPr>
          <w:rFonts w:ascii="Cambria" w:hAnsi="Cambria"/>
          <w:sz w:val="20"/>
          <w:szCs w:val="20"/>
          <w:lang w:val="es-BO"/>
        </w:rPr>
        <w:t>En ese sentido, destaca que los peticionarios han contado con todas las garantías leg</w:t>
      </w:r>
      <w:r w:rsidR="009038F3" w:rsidRPr="00FB5F0D">
        <w:rPr>
          <w:rFonts w:ascii="Cambria" w:hAnsi="Cambria"/>
          <w:sz w:val="20"/>
          <w:szCs w:val="20"/>
          <w:lang w:val="es-BO"/>
        </w:rPr>
        <w:t>ales para activar los recursos</w:t>
      </w:r>
      <w:r w:rsidR="00931DB2" w:rsidRPr="00FB5F0D">
        <w:rPr>
          <w:rFonts w:ascii="Cambria" w:hAnsi="Cambria"/>
          <w:sz w:val="20"/>
          <w:szCs w:val="20"/>
          <w:lang w:val="es-BO"/>
        </w:rPr>
        <w:t>. A</w:t>
      </w:r>
      <w:r w:rsidR="008B34BD" w:rsidRPr="00FB5F0D">
        <w:rPr>
          <w:rFonts w:ascii="Cambria" w:hAnsi="Cambria"/>
          <w:sz w:val="20"/>
          <w:szCs w:val="20"/>
          <w:lang w:val="es-BO"/>
        </w:rPr>
        <w:t xml:space="preserve">demás, resalta que </w:t>
      </w:r>
      <w:r w:rsidR="009038F3" w:rsidRPr="00FB5F0D">
        <w:rPr>
          <w:rFonts w:ascii="Cambria" w:hAnsi="Cambria"/>
          <w:sz w:val="20"/>
          <w:szCs w:val="20"/>
          <w:lang w:val="es-BO"/>
        </w:rPr>
        <w:t>debido a las circunstancias de los hechos el caso es complejo y se viene desarrollando en un plazo razonable. Por tales razones</w:t>
      </w:r>
      <w:r w:rsidR="00931DB2" w:rsidRPr="00FB5F0D">
        <w:rPr>
          <w:rFonts w:ascii="Cambria" w:hAnsi="Cambria"/>
          <w:sz w:val="20"/>
          <w:szCs w:val="20"/>
          <w:lang w:val="es-BO"/>
        </w:rPr>
        <w:t>,</w:t>
      </w:r>
      <w:r w:rsidR="009038F3" w:rsidRPr="00FB5F0D">
        <w:rPr>
          <w:rFonts w:ascii="Cambria" w:hAnsi="Cambria"/>
          <w:sz w:val="20"/>
          <w:szCs w:val="20"/>
          <w:lang w:val="es-BO"/>
        </w:rPr>
        <w:t xml:space="preserve"> considera que no </w:t>
      </w:r>
      <w:r w:rsidR="008405DC" w:rsidRPr="00FB5F0D">
        <w:rPr>
          <w:rFonts w:ascii="Cambria" w:hAnsi="Cambria"/>
          <w:sz w:val="20"/>
          <w:szCs w:val="20"/>
          <w:lang w:val="es-BO"/>
        </w:rPr>
        <w:t xml:space="preserve">se </w:t>
      </w:r>
      <w:r w:rsidR="009038F3" w:rsidRPr="00FB5F0D">
        <w:rPr>
          <w:rFonts w:ascii="Cambria" w:hAnsi="Cambria"/>
          <w:sz w:val="20"/>
          <w:szCs w:val="20"/>
          <w:lang w:val="es-BO"/>
        </w:rPr>
        <w:t>configura</w:t>
      </w:r>
      <w:r w:rsidR="008405DC" w:rsidRPr="00FB5F0D">
        <w:rPr>
          <w:rFonts w:ascii="Cambria" w:hAnsi="Cambria"/>
          <w:sz w:val="20"/>
          <w:szCs w:val="20"/>
          <w:lang w:val="es-BO"/>
        </w:rPr>
        <w:t>n</w:t>
      </w:r>
      <w:r w:rsidR="009038F3" w:rsidRPr="00FB5F0D">
        <w:rPr>
          <w:rFonts w:ascii="Cambria" w:hAnsi="Cambria"/>
          <w:sz w:val="20"/>
          <w:szCs w:val="20"/>
          <w:lang w:val="es-BO"/>
        </w:rPr>
        <w:t xml:space="preserve"> la</w:t>
      </w:r>
      <w:r w:rsidR="008714E9" w:rsidRPr="00FB5F0D">
        <w:rPr>
          <w:rFonts w:ascii="Cambria" w:hAnsi="Cambria"/>
          <w:sz w:val="20"/>
          <w:szCs w:val="20"/>
          <w:lang w:val="es-BO"/>
        </w:rPr>
        <w:t>s</w:t>
      </w:r>
      <w:r w:rsidR="009038F3" w:rsidRPr="00FB5F0D">
        <w:rPr>
          <w:rFonts w:ascii="Cambria" w:hAnsi="Cambria"/>
          <w:sz w:val="20"/>
          <w:szCs w:val="20"/>
          <w:lang w:val="es-BO"/>
        </w:rPr>
        <w:t xml:space="preserve"> excepciones contempladas en el artículo 46.2.b. y c. </w:t>
      </w:r>
    </w:p>
    <w:p w14:paraId="68803992" w14:textId="4387CFE0" w:rsidR="008714E9" w:rsidRPr="00FB5F0D" w:rsidRDefault="008714E9" w:rsidP="00F04C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B5F0D">
        <w:rPr>
          <w:rFonts w:ascii="Cambria" w:hAnsi="Cambria"/>
          <w:sz w:val="20"/>
          <w:szCs w:val="20"/>
          <w:lang w:val="es-BO"/>
        </w:rPr>
        <w:t>Finalmente, precisa que los peticionarios pretenden una revisión de los procesos desarrollados en la jurisdicción contencioso administrativa que concluyeron con sentencias</w:t>
      </w:r>
      <w:r w:rsidR="00017039" w:rsidRPr="00FB5F0D">
        <w:rPr>
          <w:rFonts w:ascii="Cambria" w:hAnsi="Cambria"/>
          <w:sz w:val="20"/>
          <w:szCs w:val="20"/>
          <w:lang w:val="es-BO"/>
        </w:rPr>
        <w:t xml:space="preserve"> de fondo</w:t>
      </w:r>
      <w:r w:rsidRPr="00FB5F0D">
        <w:rPr>
          <w:rFonts w:ascii="Cambria" w:hAnsi="Cambria"/>
          <w:sz w:val="20"/>
          <w:szCs w:val="20"/>
          <w:lang w:val="es-BO"/>
        </w:rPr>
        <w:t xml:space="preserve"> </w:t>
      </w:r>
      <w:r w:rsidR="00017039" w:rsidRPr="00FB5F0D">
        <w:rPr>
          <w:rFonts w:ascii="Cambria" w:hAnsi="Cambria"/>
          <w:sz w:val="20"/>
          <w:szCs w:val="20"/>
          <w:lang w:val="es-BO"/>
        </w:rPr>
        <w:t xml:space="preserve">debidamente motivadas pero </w:t>
      </w:r>
      <w:r w:rsidRPr="00FB5F0D">
        <w:rPr>
          <w:rFonts w:ascii="Cambria" w:hAnsi="Cambria"/>
          <w:sz w:val="20"/>
          <w:szCs w:val="20"/>
          <w:lang w:val="es-BO"/>
        </w:rPr>
        <w:t>adversas a sus intereses</w:t>
      </w:r>
      <w:r w:rsidR="00931DB2" w:rsidRPr="00FB5F0D">
        <w:rPr>
          <w:rFonts w:ascii="Cambria" w:hAnsi="Cambria"/>
          <w:sz w:val="20"/>
          <w:szCs w:val="20"/>
          <w:lang w:val="es-BO"/>
        </w:rPr>
        <w:t xml:space="preserve">, </w:t>
      </w:r>
      <w:r w:rsidRPr="00FB5F0D">
        <w:rPr>
          <w:rFonts w:ascii="Cambria" w:hAnsi="Cambria"/>
          <w:sz w:val="20"/>
          <w:szCs w:val="20"/>
          <w:lang w:val="es-BO"/>
        </w:rPr>
        <w:t>aspecto</w:t>
      </w:r>
      <w:r w:rsidR="00931DB2" w:rsidRPr="00FB5F0D">
        <w:rPr>
          <w:rFonts w:ascii="Cambria" w:hAnsi="Cambria"/>
          <w:sz w:val="20"/>
          <w:szCs w:val="20"/>
          <w:lang w:val="es-BO"/>
        </w:rPr>
        <w:t xml:space="preserve"> que, según el Estado,</w:t>
      </w:r>
      <w:r w:rsidRPr="00FB5F0D">
        <w:rPr>
          <w:rFonts w:ascii="Cambria" w:hAnsi="Cambria"/>
          <w:sz w:val="20"/>
          <w:szCs w:val="20"/>
          <w:lang w:val="es-BO"/>
        </w:rPr>
        <w:t xml:space="preserve"> determinaría que la Comisión actúe como una cuarta instancia</w:t>
      </w:r>
      <w:r w:rsidR="008405DC" w:rsidRPr="00FB5F0D">
        <w:rPr>
          <w:rFonts w:ascii="Cambria" w:hAnsi="Cambria"/>
          <w:sz w:val="20"/>
          <w:szCs w:val="20"/>
          <w:lang w:val="es-BO"/>
        </w:rPr>
        <w:t xml:space="preserve"> fuera de su competencia</w:t>
      </w:r>
      <w:r w:rsidRPr="00FB5F0D">
        <w:rPr>
          <w:rFonts w:ascii="Cambria" w:hAnsi="Cambria"/>
          <w:sz w:val="20"/>
          <w:szCs w:val="20"/>
          <w:lang w:val="es-BO"/>
        </w:rPr>
        <w:t xml:space="preserve">.   </w:t>
      </w:r>
    </w:p>
    <w:p w14:paraId="6F4D4171" w14:textId="77777777" w:rsidR="003239B8" w:rsidRPr="00FB5F0D" w:rsidRDefault="003239B8" w:rsidP="003239B8">
      <w:pPr>
        <w:spacing w:before="240" w:after="240"/>
        <w:ind w:firstLine="720"/>
        <w:jc w:val="both"/>
        <w:rPr>
          <w:rFonts w:ascii="Cambria" w:hAnsi="Cambria"/>
          <w:sz w:val="20"/>
          <w:szCs w:val="20"/>
          <w:lang w:val="es-UY"/>
        </w:rPr>
      </w:pPr>
      <w:r w:rsidRPr="00FB5F0D">
        <w:rPr>
          <w:rFonts w:asciiTheme="majorHAnsi" w:eastAsia="Cambria" w:hAnsiTheme="majorHAnsi" w:cs="Cambria"/>
          <w:b/>
          <w:bCs/>
          <w:color w:val="000000"/>
          <w:sz w:val="20"/>
          <w:szCs w:val="20"/>
          <w:u w:color="000000"/>
          <w:lang w:val="es-ES" w:eastAsia="es-ES"/>
        </w:rPr>
        <w:t>VI.</w:t>
      </w:r>
      <w:r w:rsidRPr="00FB5F0D">
        <w:rPr>
          <w:rFonts w:asciiTheme="majorHAnsi" w:eastAsia="Cambria" w:hAnsiTheme="majorHAnsi" w:cs="Cambria"/>
          <w:b/>
          <w:bCs/>
          <w:color w:val="000000"/>
          <w:sz w:val="20"/>
          <w:szCs w:val="20"/>
          <w:u w:color="000000"/>
          <w:lang w:val="es-ES" w:eastAsia="es-ES"/>
        </w:rPr>
        <w:tab/>
      </w:r>
      <w:r w:rsidR="00C21FEF" w:rsidRPr="00FB5F0D">
        <w:rPr>
          <w:rFonts w:asciiTheme="majorHAnsi" w:hAnsiTheme="majorHAnsi"/>
          <w:b/>
          <w:sz w:val="20"/>
          <w:szCs w:val="20"/>
          <w:lang w:val="es-ES"/>
        </w:rPr>
        <w:t>AGOTAMIENTO DE LOS RECURSOS INTERNOS Y PLAZO DE PRESENTACIÓN</w:t>
      </w:r>
      <w:r w:rsidR="00C21FEF" w:rsidRPr="00FB5F0D">
        <w:rPr>
          <w:rFonts w:asciiTheme="majorHAnsi" w:eastAsia="Cambria" w:hAnsiTheme="majorHAnsi" w:cs="Cambria"/>
          <w:b/>
          <w:bCs/>
          <w:color w:val="000000"/>
          <w:sz w:val="20"/>
          <w:szCs w:val="20"/>
          <w:u w:color="000000"/>
          <w:lang w:val="es-ES" w:eastAsia="es-ES"/>
        </w:rPr>
        <w:t xml:space="preserve"> </w:t>
      </w:r>
    </w:p>
    <w:p w14:paraId="01D47E3F" w14:textId="1C1FCE89" w:rsidR="003239B8" w:rsidRPr="00FB5F0D" w:rsidRDefault="001D68D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t>Los peticionarios sostienen que</w:t>
      </w:r>
      <w:r w:rsidR="00764EA0" w:rsidRPr="00FB5F0D">
        <w:rPr>
          <w:rFonts w:ascii="Cambria" w:hAnsi="Cambria"/>
          <w:sz w:val="20"/>
          <w:szCs w:val="20"/>
          <w:lang w:val="es-ES"/>
        </w:rPr>
        <w:t xml:space="preserve"> el proceso penal es la acción judicial idónea, pero</w:t>
      </w:r>
      <w:r w:rsidRPr="00FB5F0D">
        <w:rPr>
          <w:rFonts w:ascii="Cambria" w:hAnsi="Cambria"/>
          <w:sz w:val="20"/>
          <w:szCs w:val="20"/>
          <w:lang w:val="es-ES"/>
        </w:rPr>
        <w:t xml:space="preserve"> </w:t>
      </w:r>
      <w:r w:rsidR="00764EA0" w:rsidRPr="00FB5F0D">
        <w:rPr>
          <w:rFonts w:ascii="Cambria" w:hAnsi="Cambria"/>
          <w:sz w:val="20"/>
          <w:szCs w:val="20"/>
          <w:lang w:val="es-ES"/>
        </w:rPr>
        <w:t xml:space="preserve">habiendo transcurrido más de 15 años, los hechos no fueron investigados </w:t>
      </w:r>
      <w:r w:rsidR="00443824" w:rsidRPr="00FB5F0D">
        <w:rPr>
          <w:rFonts w:ascii="Cambria" w:hAnsi="Cambria"/>
          <w:sz w:val="20"/>
          <w:szCs w:val="20"/>
          <w:lang w:val="es-ES"/>
        </w:rPr>
        <w:t xml:space="preserve">debidamente </w:t>
      </w:r>
      <w:r w:rsidR="00764EA0" w:rsidRPr="00FB5F0D">
        <w:rPr>
          <w:rFonts w:ascii="Cambria" w:hAnsi="Cambria"/>
          <w:sz w:val="20"/>
          <w:szCs w:val="20"/>
          <w:lang w:val="es-ES"/>
        </w:rPr>
        <w:t xml:space="preserve">ni en la vía penal, ni  en la disciplinaria. </w:t>
      </w:r>
      <w:r w:rsidR="00011D18" w:rsidRPr="00FB5F0D">
        <w:rPr>
          <w:rFonts w:ascii="Cambria" w:hAnsi="Cambria"/>
          <w:sz w:val="20"/>
          <w:szCs w:val="20"/>
          <w:lang w:val="es-ES"/>
        </w:rPr>
        <w:t>Por su parte</w:t>
      </w:r>
      <w:r w:rsidR="00F04C8C" w:rsidRPr="00FB5F0D">
        <w:rPr>
          <w:rFonts w:ascii="Cambria" w:hAnsi="Cambria"/>
          <w:sz w:val="20"/>
          <w:szCs w:val="20"/>
          <w:lang w:val="es-ES"/>
        </w:rPr>
        <w:t>,</w:t>
      </w:r>
      <w:r w:rsidR="00011D18" w:rsidRPr="00FB5F0D">
        <w:rPr>
          <w:rFonts w:ascii="Cambria" w:hAnsi="Cambria"/>
          <w:sz w:val="20"/>
          <w:szCs w:val="20"/>
          <w:lang w:val="es-ES"/>
        </w:rPr>
        <w:t xml:space="preserve"> el Estado refiere que la investigación penal se encuentra en desarrollo, </w:t>
      </w:r>
      <w:r w:rsidR="00F04C8C" w:rsidRPr="00FB5F0D">
        <w:rPr>
          <w:rFonts w:ascii="Cambria" w:hAnsi="Cambria"/>
          <w:sz w:val="20"/>
          <w:szCs w:val="20"/>
          <w:lang w:val="es-ES"/>
        </w:rPr>
        <w:t xml:space="preserve">que </w:t>
      </w:r>
      <w:r w:rsidR="00011D18" w:rsidRPr="00FB5F0D">
        <w:rPr>
          <w:rFonts w:ascii="Cambria" w:hAnsi="Cambria"/>
          <w:sz w:val="20"/>
          <w:szCs w:val="20"/>
          <w:lang w:val="es-ES"/>
        </w:rPr>
        <w:t xml:space="preserve">los peticionarios cuentan con recursos idóneos a nivel interno y que no existe un retardo injustificado debido a la complejidad del caso. </w:t>
      </w:r>
    </w:p>
    <w:p w14:paraId="15DA29D4" w14:textId="4C3EACD3" w:rsidR="00011D18" w:rsidRPr="00FB5F0D" w:rsidRDefault="00B83EF0" w:rsidP="008160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t xml:space="preserve">La Comisión ha señalado de forma reiterada que en situaciones relacionadas a posibles violaciones al derecho a la integridad personal </w:t>
      </w:r>
      <w:r w:rsidR="003516DF" w:rsidRPr="00FB5F0D">
        <w:rPr>
          <w:rFonts w:ascii="Cambria" w:hAnsi="Cambria"/>
          <w:sz w:val="20"/>
          <w:szCs w:val="20"/>
          <w:lang w:val="es-ES"/>
        </w:rPr>
        <w:t>y/</w:t>
      </w:r>
      <w:r w:rsidRPr="00FB5F0D">
        <w:rPr>
          <w:rFonts w:ascii="Cambria" w:hAnsi="Cambria"/>
          <w:sz w:val="20"/>
          <w:szCs w:val="20"/>
          <w:lang w:val="es-ES"/>
        </w:rPr>
        <w:t xml:space="preserve">o la comisión de </w:t>
      </w:r>
      <w:r w:rsidR="006847ED" w:rsidRPr="00FB5F0D">
        <w:rPr>
          <w:rFonts w:ascii="Cambria" w:hAnsi="Cambria"/>
          <w:sz w:val="20"/>
          <w:szCs w:val="20"/>
          <w:lang w:val="es-ES"/>
        </w:rPr>
        <w:t xml:space="preserve">presuntos </w:t>
      </w:r>
      <w:r w:rsidRPr="00FB5F0D">
        <w:rPr>
          <w:rFonts w:ascii="Cambria" w:hAnsi="Cambria"/>
          <w:sz w:val="20"/>
          <w:szCs w:val="20"/>
          <w:lang w:val="es-ES"/>
        </w:rPr>
        <w:t>hechos de tortura</w:t>
      </w:r>
      <w:r w:rsidR="006847ED" w:rsidRPr="00FB5F0D">
        <w:rPr>
          <w:rStyle w:val="FootnoteReference"/>
          <w:rFonts w:ascii="Cambria" w:hAnsi="Cambria"/>
          <w:sz w:val="20"/>
          <w:szCs w:val="20"/>
          <w:lang w:val="es-ES"/>
        </w:rPr>
        <w:footnoteReference w:id="6"/>
      </w:r>
      <w:r w:rsidRPr="00FB5F0D">
        <w:rPr>
          <w:rFonts w:ascii="Cambria" w:hAnsi="Cambria"/>
          <w:sz w:val="20"/>
          <w:szCs w:val="20"/>
          <w:lang w:val="es-ES"/>
        </w:rPr>
        <w:t>, los recursos internos que deben tomarse en cuenta a los efectos de la admisibilidad de la petición son los relacionados con la investigación y sanción de los responsables, que se traduce</w:t>
      </w:r>
      <w:r w:rsidR="008405DC" w:rsidRPr="00FB5F0D">
        <w:rPr>
          <w:rFonts w:ascii="Cambria" w:hAnsi="Cambria"/>
          <w:sz w:val="20"/>
          <w:szCs w:val="20"/>
          <w:lang w:val="es-ES"/>
        </w:rPr>
        <w:t>n</w:t>
      </w:r>
      <w:r w:rsidRPr="00FB5F0D">
        <w:rPr>
          <w:rFonts w:ascii="Cambria" w:hAnsi="Cambria"/>
          <w:sz w:val="20"/>
          <w:szCs w:val="20"/>
          <w:lang w:val="es-ES"/>
        </w:rPr>
        <w:t xml:space="preserve"> en la legislación interna en delitos perseguibles de oficio. </w:t>
      </w:r>
      <w:r w:rsidR="0081600D" w:rsidRPr="00FB5F0D">
        <w:rPr>
          <w:rFonts w:ascii="Cambria" w:hAnsi="Cambria"/>
          <w:sz w:val="20"/>
          <w:szCs w:val="20"/>
          <w:lang w:val="es-ES"/>
        </w:rPr>
        <w:t>En el presente caso, de la información aportada, la investigación penal se ha prolongado por más de 20 años sin mostrar ningún avance. Atendido lo anterior, la CIDH concluye que en el presente caso aplica la excepción al agotamiento de los recursos internos prevista en el artículo 46.2.c de la Convención Americana.</w:t>
      </w:r>
    </w:p>
    <w:p w14:paraId="2CD7D1CA" w14:textId="2B8B5AED" w:rsidR="00B83EF0" w:rsidRPr="00FB5F0D" w:rsidRDefault="00B83EF0" w:rsidP="00B83E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t xml:space="preserve">Adicionalmente, en cuanto a los procesos de reparación directa ante la jurisdicción contencioso administrativa, la Comisión ha sostenido reiteradamente que dicha vía no constituye un recurso </w:t>
      </w:r>
      <w:r w:rsidRPr="00FB5F0D">
        <w:rPr>
          <w:rFonts w:ascii="Cambria" w:hAnsi="Cambria"/>
          <w:sz w:val="20"/>
          <w:szCs w:val="20"/>
          <w:lang w:val="es-ES"/>
        </w:rPr>
        <w:lastRenderedPageBreak/>
        <w:t>idóneo a efectos de analizar la admisibilidad de un reclamo de la naturaleza del presente</w:t>
      </w:r>
      <w:r w:rsidRPr="00FB5F0D">
        <w:rPr>
          <w:rStyle w:val="FootnoteReference"/>
          <w:rFonts w:ascii="Cambria" w:hAnsi="Cambria"/>
          <w:sz w:val="20"/>
          <w:szCs w:val="20"/>
          <w:lang w:val="es-ES"/>
        </w:rPr>
        <w:footnoteReference w:id="7"/>
      </w:r>
      <w:r w:rsidRPr="00FB5F0D">
        <w:rPr>
          <w:rFonts w:ascii="Cambria" w:hAnsi="Cambria"/>
          <w:sz w:val="20"/>
          <w:szCs w:val="20"/>
          <w:lang w:val="es-ES"/>
        </w:rPr>
        <w:t xml:space="preserve">, ya que la misma no es adecuada para proporcionar una reparación integral y justicia a los familiares. </w:t>
      </w:r>
      <w:r w:rsidR="0081600D" w:rsidRPr="00FB5F0D">
        <w:rPr>
          <w:rFonts w:ascii="Cambria" w:hAnsi="Cambria"/>
          <w:sz w:val="20"/>
          <w:szCs w:val="20"/>
          <w:lang w:val="es-ES"/>
        </w:rPr>
        <w:t xml:space="preserve">Sin perjuicio de lo mencionado, la CIDH analizará el desarrollo y conclusiones de dichos procesos en </w:t>
      </w:r>
      <w:r w:rsidR="00F04C8C" w:rsidRPr="00FB5F0D">
        <w:rPr>
          <w:rFonts w:ascii="Cambria" w:hAnsi="Cambria"/>
          <w:sz w:val="20"/>
          <w:szCs w:val="20"/>
          <w:lang w:val="es-ES"/>
        </w:rPr>
        <w:t>etapa de</w:t>
      </w:r>
      <w:r w:rsidR="0081600D" w:rsidRPr="00FB5F0D">
        <w:rPr>
          <w:rFonts w:ascii="Cambria" w:hAnsi="Cambria"/>
          <w:sz w:val="20"/>
          <w:szCs w:val="20"/>
          <w:lang w:val="es-ES"/>
        </w:rPr>
        <w:t xml:space="preserve"> fondo. </w:t>
      </w:r>
    </w:p>
    <w:p w14:paraId="640EF4F2" w14:textId="27FFA78E" w:rsidR="00B83EF0" w:rsidRPr="00FB5F0D" w:rsidRDefault="0081600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t xml:space="preserve">Por otra parte, la petición ante la Comisión fue recibida el 21 de diciembre de 2007 y los presuntos hechos materia del reclamo tuvieron lugar desde </w:t>
      </w:r>
      <w:r w:rsidR="009F0713" w:rsidRPr="00FB5F0D">
        <w:rPr>
          <w:rFonts w:ascii="Cambria" w:hAnsi="Cambria"/>
          <w:sz w:val="20"/>
          <w:szCs w:val="20"/>
          <w:lang w:val="es-ES"/>
        </w:rPr>
        <w:t>el mes</w:t>
      </w:r>
      <w:r w:rsidRPr="00FB5F0D">
        <w:rPr>
          <w:rFonts w:ascii="Cambria" w:hAnsi="Cambria"/>
          <w:sz w:val="20"/>
          <w:szCs w:val="20"/>
          <w:lang w:val="es-ES"/>
        </w:rPr>
        <w:t xml:space="preserve"> marzo de 1997 y sus efectos</w:t>
      </w:r>
      <w:r w:rsidR="008405DC" w:rsidRPr="00FB5F0D">
        <w:rPr>
          <w:rFonts w:ascii="Cambria" w:hAnsi="Cambria"/>
          <w:sz w:val="20"/>
          <w:szCs w:val="20"/>
          <w:lang w:val="es-ES"/>
        </w:rPr>
        <w:t xml:space="preserve"> en cuanto a la alegada denegación de justicia</w:t>
      </w:r>
      <w:r w:rsidRPr="00FB5F0D">
        <w:rPr>
          <w:rFonts w:ascii="Cambria" w:hAnsi="Cambria"/>
          <w:sz w:val="20"/>
          <w:szCs w:val="20"/>
          <w:lang w:val="es-ES"/>
        </w:rPr>
        <w:t xml:space="preserve">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77777777" w:rsidR="003239B8" w:rsidRPr="00FB5F0D" w:rsidRDefault="003239B8" w:rsidP="003239B8">
      <w:pPr>
        <w:pStyle w:val="ListParagraph"/>
        <w:spacing w:before="240" w:after="240"/>
        <w:jc w:val="both"/>
        <w:rPr>
          <w:rFonts w:asciiTheme="majorHAnsi" w:hAnsiTheme="majorHAnsi"/>
          <w:b/>
          <w:sz w:val="20"/>
          <w:szCs w:val="20"/>
          <w:lang w:val="es-ES"/>
        </w:rPr>
      </w:pPr>
      <w:r w:rsidRPr="00FB5F0D">
        <w:rPr>
          <w:rFonts w:asciiTheme="majorHAnsi" w:hAnsiTheme="majorHAnsi"/>
          <w:b/>
          <w:bCs/>
          <w:sz w:val="20"/>
          <w:szCs w:val="20"/>
          <w:lang w:val="es-ES"/>
        </w:rPr>
        <w:t>VII.</w:t>
      </w:r>
      <w:r w:rsidRPr="00FB5F0D">
        <w:rPr>
          <w:rFonts w:asciiTheme="majorHAnsi" w:hAnsiTheme="majorHAnsi"/>
          <w:b/>
          <w:bCs/>
          <w:sz w:val="20"/>
          <w:szCs w:val="20"/>
          <w:lang w:val="es-ES"/>
        </w:rPr>
        <w:tab/>
      </w:r>
      <w:r w:rsidR="00C21FEF" w:rsidRPr="00FB5F0D">
        <w:rPr>
          <w:rFonts w:asciiTheme="majorHAnsi" w:hAnsiTheme="majorHAnsi"/>
          <w:b/>
          <w:bCs/>
          <w:sz w:val="20"/>
          <w:szCs w:val="20"/>
          <w:lang w:val="es-ES"/>
        </w:rPr>
        <w:t xml:space="preserve">CARACTERIZACIÓN </w:t>
      </w:r>
      <w:r w:rsidR="00C21FEF" w:rsidRPr="00FB5F0D">
        <w:rPr>
          <w:rFonts w:asciiTheme="majorHAnsi" w:hAnsiTheme="majorHAnsi"/>
          <w:b/>
          <w:bCs/>
          <w:sz w:val="20"/>
          <w:szCs w:val="20"/>
          <w:lang w:val="es-UY"/>
        </w:rPr>
        <w:t>DE LOS HECHOS ALEGADOS</w:t>
      </w:r>
    </w:p>
    <w:p w14:paraId="0D524F5C" w14:textId="4B446FF9" w:rsidR="00A11E44" w:rsidRPr="00FB5F0D" w:rsidRDefault="009F0713"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BO"/>
        </w:rPr>
        <w:t>En vista de los elementos de hecho y de derecho expuestos por las partes y la naturaleza del asunto puesto bajo su conocimiento, la Comisión considera que los alegados actos de</w:t>
      </w:r>
      <w:r w:rsidR="003863D2" w:rsidRPr="00FB5F0D">
        <w:rPr>
          <w:rFonts w:ascii="Cambria" w:hAnsi="Cambria"/>
          <w:sz w:val="20"/>
          <w:szCs w:val="20"/>
          <w:lang w:val="es-BO"/>
        </w:rPr>
        <w:t xml:space="preserve"> detención ilegal</w:t>
      </w:r>
      <w:r w:rsidR="00441D16" w:rsidRPr="00FB5F0D">
        <w:rPr>
          <w:rFonts w:ascii="Cambria" w:hAnsi="Cambria"/>
          <w:sz w:val="20"/>
          <w:szCs w:val="20"/>
          <w:lang w:val="es-BO"/>
        </w:rPr>
        <w:t>,</w:t>
      </w:r>
      <w:r w:rsidRPr="00FB5F0D">
        <w:rPr>
          <w:rFonts w:ascii="Cambria" w:hAnsi="Cambria"/>
          <w:sz w:val="20"/>
          <w:szCs w:val="20"/>
          <w:lang w:val="es-BO"/>
        </w:rPr>
        <w:t xml:space="preserve"> tortura </w:t>
      </w:r>
      <w:r w:rsidR="00441D16" w:rsidRPr="00FB5F0D">
        <w:rPr>
          <w:rFonts w:ascii="Cambria" w:hAnsi="Cambria"/>
          <w:sz w:val="20"/>
          <w:szCs w:val="20"/>
          <w:lang w:val="es-BO"/>
        </w:rPr>
        <w:t xml:space="preserve"> y tentativa de ejecutarles </w:t>
      </w:r>
      <w:r w:rsidRPr="00FB5F0D">
        <w:rPr>
          <w:rFonts w:ascii="Cambria" w:hAnsi="Cambria"/>
          <w:sz w:val="20"/>
          <w:szCs w:val="20"/>
          <w:lang w:val="es-BO"/>
        </w:rPr>
        <w:t>cometidos contra las presuntas víctimas presumiblemente por agentes estatales</w:t>
      </w:r>
      <w:r w:rsidR="00A0381C" w:rsidRPr="00FB5F0D">
        <w:rPr>
          <w:rFonts w:ascii="Cambria" w:hAnsi="Cambria"/>
          <w:sz w:val="20"/>
          <w:szCs w:val="20"/>
          <w:lang w:val="es-BO"/>
        </w:rPr>
        <w:t xml:space="preserve"> y su posterior desplazamiento forzado</w:t>
      </w:r>
      <w:r w:rsidR="00FB5F0D">
        <w:rPr>
          <w:rFonts w:ascii="Cambria" w:hAnsi="Cambria"/>
          <w:sz w:val="20"/>
          <w:szCs w:val="20"/>
          <w:lang w:val="es-BO"/>
        </w:rPr>
        <w:t>,</w:t>
      </w:r>
      <w:r w:rsidRPr="00FB5F0D">
        <w:rPr>
          <w:rFonts w:ascii="Cambria" w:hAnsi="Cambria"/>
          <w:sz w:val="20"/>
          <w:szCs w:val="20"/>
          <w:lang w:val="es-BO"/>
        </w:rPr>
        <w:t xml:space="preserve"> </w:t>
      </w:r>
      <w:r w:rsidR="00AD7B0E" w:rsidRPr="00FB5F0D">
        <w:rPr>
          <w:rFonts w:ascii="Cambria" w:hAnsi="Cambria"/>
          <w:sz w:val="20"/>
          <w:szCs w:val="20"/>
          <w:lang w:val="es-BO"/>
        </w:rPr>
        <w:t>así como</w:t>
      </w:r>
      <w:r w:rsidRPr="00FB5F0D">
        <w:rPr>
          <w:rFonts w:ascii="Cambria" w:hAnsi="Cambria"/>
          <w:sz w:val="20"/>
          <w:szCs w:val="20"/>
          <w:lang w:val="es-BO"/>
        </w:rPr>
        <w:t xml:space="preserve"> la falta de protección judicial efectiva sobre estos hechos, podrían caracterizar posibles violaciones de los artículos </w:t>
      </w:r>
      <w:r w:rsidR="00441D16" w:rsidRPr="00FB5F0D">
        <w:rPr>
          <w:rFonts w:ascii="Cambria" w:hAnsi="Cambria"/>
          <w:sz w:val="20"/>
          <w:szCs w:val="20"/>
          <w:lang w:val="es-BO"/>
        </w:rPr>
        <w:t xml:space="preserve">4 (vida), </w:t>
      </w:r>
      <w:r w:rsidRPr="00FB5F0D">
        <w:rPr>
          <w:rFonts w:ascii="Cambria" w:hAnsi="Cambria"/>
          <w:sz w:val="20"/>
          <w:szCs w:val="20"/>
          <w:lang w:val="es-BO"/>
        </w:rPr>
        <w:t>5 (derecho a la integridad personal),</w:t>
      </w:r>
      <w:r w:rsidR="003863D2" w:rsidRPr="00FB5F0D">
        <w:rPr>
          <w:rFonts w:ascii="Cambria" w:hAnsi="Cambria"/>
          <w:sz w:val="20"/>
          <w:szCs w:val="20"/>
          <w:lang w:val="es-BO"/>
        </w:rPr>
        <w:t xml:space="preserve"> </w:t>
      </w:r>
      <w:r w:rsidR="003863D2" w:rsidRPr="00FB5F0D">
        <w:rPr>
          <w:rFonts w:ascii="Cambria" w:hAnsi="Cambria"/>
          <w:bCs/>
          <w:sz w:val="20"/>
          <w:szCs w:val="20"/>
          <w:lang w:val="es-ES"/>
        </w:rPr>
        <w:t xml:space="preserve">7 (libertad personal), </w:t>
      </w:r>
      <w:r w:rsidRPr="00FB5F0D">
        <w:rPr>
          <w:rFonts w:ascii="Cambria" w:hAnsi="Cambria"/>
          <w:sz w:val="20"/>
          <w:szCs w:val="20"/>
          <w:lang w:val="es-BO"/>
        </w:rPr>
        <w:t xml:space="preserve"> 8 (garantías judiciales)</w:t>
      </w:r>
      <w:r w:rsidR="00E4741E" w:rsidRPr="00FB5F0D">
        <w:rPr>
          <w:rFonts w:ascii="Cambria" w:hAnsi="Cambria"/>
          <w:sz w:val="20"/>
          <w:szCs w:val="20"/>
          <w:lang w:val="es-BO"/>
        </w:rPr>
        <w:t xml:space="preserve">, 22 </w:t>
      </w:r>
      <w:r w:rsidR="00E4741E" w:rsidRPr="00FB5F0D">
        <w:rPr>
          <w:rFonts w:ascii="Cambria" w:hAnsi="Cambria"/>
          <w:sz w:val="20"/>
          <w:szCs w:val="20"/>
          <w:bdr w:val="none" w:sz="0" w:space="0" w:color="auto" w:frame="1"/>
          <w:lang w:val="es-UY"/>
        </w:rPr>
        <w:t>(circulación y residencia)</w:t>
      </w:r>
      <w:r w:rsidRPr="00FB5F0D">
        <w:rPr>
          <w:rFonts w:ascii="Cambria" w:hAnsi="Cambria"/>
          <w:sz w:val="20"/>
          <w:szCs w:val="20"/>
          <w:lang w:val="es-BO"/>
        </w:rPr>
        <w:t xml:space="preserve"> y 25 (protección judicial) de la Convención Americana en relación con su artículo 1.1 </w:t>
      </w:r>
      <w:r w:rsidRPr="00FB5F0D">
        <w:rPr>
          <w:rFonts w:ascii="Cambria" w:hAnsi="Cambria"/>
          <w:sz w:val="20"/>
          <w:szCs w:val="20"/>
          <w:lang w:val="es-ES"/>
        </w:rPr>
        <w:t>(obligación de respetar los derechos)</w:t>
      </w:r>
      <w:r w:rsidR="00F04C8C" w:rsidRPr="00FB5F0D">
        <w:rPr>
          <w:rFonts w:ascii="Cambria" w:hAnsi="Cambria"/>
          <w:sz w:val="20"/>
          <w:szCs w:val="20"/>
          <w:lang w:val="es-ES"/>
        </w:rPr>
        <w:t>,</w:t>
      </w:r>
      <w:r w:rsidRPr="00FB5F0D">
        <w:rPr>
          <w:rFonts w:ascii="Cambria" w:hAnsi="Cambria"/>
          <w:sz w:val="20"/>
          <w:szCs w:val="20"/>
          <w:lang w:val="es-ES"/>
        </w:rPr>
        <w:t xml:space="preserve"> </w:t>
      </w:r>
      <w:r w:rsidR="00AD7B0E" w:rsidRPr="00FB5F0D">
        <w:rPr>
          <w:rFonts w:asciiTheme="majorHAnsi" w:hAnsiTheme="majorHAnsi"/>
          <w:sz w:val="20"/>
          <w:szCs w:val="20"/>
          <w:lang w:val="es-ES"/>
        </w:rPr>
        <w:t>y</w:t>
      </w:r>
      <w:r w:rsidR="003863D2" w:rsidRPr="00FB5F0D">
        <w:rPr>
          <w:rFonts w:asciiTheme="majorHAnsi" w:hAnsiTheme="majorHAnsi"/>
          <w:sz w:val="20"/>
          <w:szCs w:val="20"/>
          <w:lang w:val="es-ES"/>
        </w:rPr>
        <w:t xml:space="preserve"> los artículos 1, 6 y 8 de la Convención Interamericana para Prevenir y Sancionar la Tortura</w:t>
      </w:r>
      <w:r w:rsidR="00AD7B0E" w:rsidRPr="00FB5F0D">
        <w:rPr>
          <w:rFonts w:asciiTheme="majorHAnsi" w:hAnsiTheme="majorHAnsi"/>
          <w:sz w:val="20"/>
          <w:szCs w:val="20"/>
          <w:lang w:val="es-ES"/>
        </w:rPr>
        <w:t xml:space="preserve"> debido a la alegada falta de investigación</w:t>
      </w:r>
      <w:r w:rsidR="003863D2" w:rsidRPr="00FB5F0D">
        <w:rPr>
          <w:rFonts w:ascii="Cambria" w:hAnsi="Cambria"/>
          <w:sz w:val="20"/>
          <w:szCs w:val="20"/>
          <w:lang w:val="es-BO"/>
        </w:rPr>
        <w:t xml:space="preserve">, </w:t>
      </w:r>
      <w:r w:rsidRPr="00FB5F0D">
        <w:rPr>
          <w:rFonts w:ascii="Cambria" w:hAnsi="Cambria"/>
          <w:sz w:val="20"/>
          <w:szCs w:val="20"/>
          <w:lang w:val="es-BO"/>
        </w:rPr>
        <w:t>en perjuicio de las presuntas víctimas.</w:t>
      </w:r>
    </w:p>
    <w:p w14:paraId="4B6F1E1A" w14:textId="1C2BF3D7" w:rsidR="00B70EEE" w:rsidRPr="00FB5F0D" w:rsidRDefault="00B70EEE" w:rsidP="00B70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t xml:space="preserve">En cuanto al reclamo sobre la presunta violación de los artículos </w:t>
      </w:r>
      <w:r w:rsidRPr="00FB5F0D">
        <w:rPr>
          <w:rFonts w:ascii="Cambria" w:hAnsi="Cambria"/>
          <w:sz w:val="20"/>
          <w:szCs w:val="20"/>
          <w:bdr w:val="none" w:sz="0" w:space="0" w:color="auto" w:frame="1"/>
          <w:lang w:val="es-UY"/>
        </w:rPr>
        <w:t xml:space="preserve">9 (principio de legalidad y retroactividad) y 10 (indemnización) </w:t>
      </w:r>
      <w:r w:rsidRPr="00FB5F0D">
        <w:rPr>
          <w:rFonts w:ascii="Cambria" w:hAnsi="Cambria"/>
          <w:sz w:val="20"/>
          <w:szCs w:val="20"/>
          <w:lang w:val="es-ES"/>
        </w:rPr>
        <w:t xml:space="preserve"> de la Convención Americana</w:t>
      </w:r>
      <w:r w:rsidR="00A565AC" w:rsidRPr="00FB5F0D">
        <w:rPr>
          <w:rFonts w:ascii="Cambria" w:hAnsi="Cambria"/>
          <w:sz w:val="20"/>
          <w:szCs w:val="20"/>
          <w:lang w:val="es-ES"/>
        </w:rPr>
        <w:t>,</w:t>
      </w:r>
      <w:r w:rsidRPr="00FB5F0D">
        <w:rPr>
          <w:rFonts w:ascii="Cambria" w:hAnsi="Cambria"/>
          <w:sz w:val="20"/>
          <w:szCs w:val="20"/>
          <w:lang w:val="es-ES"/>
        </w:rPr>
        <w:t xml:space="preserve"> la Comisión observa que los peticionarios no han ofrecido alegatos o sustento suficiente que permita considerar prima facie su posible violación.</w:t>
      </w:r>
      <w:r w:rsidR="0012507D" w:rsidRPr="00FB5F0D">
        <w:rPr>
          <w:rFonts w:ascii="Cambria" w:hAnsi="Cambria"/>
          <w:sz w:val="20"/>
          <w:szCs w:val="20"/>
          <w:lang w:val="es-ES"/>
        </w:rPr>
        <w:t xml:space="preserve"> </w:t>
      </w:r>
    </w:p>
    <w:p w14:paraId="0D4E9495" w14:textId="54BB7C91" w:rsidR="0012507D" w:rsidRPr="00FB5F0D" w:rsidRDefault="0012507D" w:rsidP="00B70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_tradnl"/>
        </w:rPr>
        <w:t>Por último, 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00441D16" w:rsidRPr="00FB5F0D">
        <w:rPr>
          <w:rFonts w:ascii="Cambria" w:hAnsi="Cambria"/>
          <w:sz w:val="20"/>
          <w:szCs w:val="20"/>
          <w:lang w:val="es-ES_tradnl"/>
        </w:rPr>
        <w:t>.</w:t>
      </w:r>
    </w:p>
    <w:p w14:paraId="29BB41F5" w14:textId="77777777" w:rsidR="003239B8" w:rsidRPr="00FB5F0D" w:rsidRDefault="003239B8" w:rsidP="003239B8">
      <w:pPr>
        <w:pStyle w:val="ListParagraph"/>
        <w:spacing w:before="240" w:after="240"/>
        <w:jc w:val="both"/>
        <w:rPr>
          <w:rFonts w:asciiTheme="majorHAnsi" w:hAnsiTheme="majorHAnsi"/>
          <w:b/>
          <w:bCs/>
          <w:sz w:val="20"/>
          <w:szCs w:val="20"/>
          <w:lang w:val="es-ES"/>
        </w:rPr>
      </w:pPr>
      <w:r w:rsidRPr="00FB5F0D">
        <w:rPr>
          <w:rFonts w:asciiTheme="majorHAnsi" w:hAnsiTheme="majorHAnsi"/>
          <w:b/>
          <w:bCs/>
          <w:sz w:val="20"/>
          <w:szCs w:val="20"/>
          <w:lang w:val="es-ES"/>
        </w:rPr>
        <w:t xml:space="preserve">VIII. </w:t>
      </w:r>
      <w:r w:rsidRPr="00FB5F0D">
        <w:rPr>
          <w:rFonts w:asciiTheme="majorHAnsi" w:hAnsiTheme="majorHAnsi"/>
          <w:b/>
          <w:bCs/>
          <w:sz w:val="20"/>
          <w:szCs w:val="20"/>
          <w:lang w:val="es-ES"/>
        </w:rPr>
        <w:tab/>
        <w:t>DECISIÓN</w:t>
      </w:r>
    </w:p>
    <w:p w14:paraId="0FDE1D10" w14:textId="1944CCB2" w:rsidR="003239B8" w:rsidRPr="00FB5F0D" w:rsidRDefault="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Theme="majorHAnsi" w:hAnsiTheme="majorHAnsi"/>
          <w:sz w:val="20"/>
          <w:szCs w:val="20"/>
          <w:lang w:val="es-ES"/>
        </w:rPr>
        <w:t xml:space="preserve">Declarar admisible la presente petición en relación con </w:t>
      </w:r>
      <w:r w:rsidR="0012507D" w:rsidRPr="00FB5F0D">
        <w:rPr>
          <w:rFonts w:ascii="Cambria" w:hAnsi="Cambria"/>
          <w:sz w:val="20"/>
          <w:szCs w:val="20"/>
          <w:lang w:val="es-BO"/>
        </w:rPr>
        <w:t xml:space="preserve">los artículos </w:t>
      </w:r>
      <w:r w:rsidR="00441D16" w:rsidRPr="00FB5F0D">
        <w:rPr>
          <w:rFonts w:ascii="Cambria" w:hAnsi="Cambria"/>
          <w:sz w:val="20"/>
          <w:szCs w:val="20"/>
          <w:lang w:val="es-BO"/>
        </w:rPr>
        <w:t xml:space="preserve">4, </w:t>
      </w:r>
      <w:r w:rsidR="0012507D" w:rsidRPr="00FB5F0D">
        <w:rPr>
          <w:rFonts w:ascii="Cambria" w:hAnsi="Cambria"/>
          <w:sz w:val="20"/>
          <w:szCs w:val="20"/>
          <w:lang w:val="es-BO"/>
        </w:rPr>
        <w:t>5, 7, 8</w:t>
      </w:r>
      <w:r w:rsidR="00A0381C" w:rsidRPr="00FB5F0D">
        <w:rPr>
          <w:rFonts w:ascii="Cambria" w:hAnsi="Cambria"/>
          <w:sz w:val="20"/>
          <w:szCs w:val="20"/>
          <w:lang w:val="es-BO"/>
        </w:rPr>
        <w:t>, 22</w:t>
      </w:r>
      <w:r w:rsidR="0012507D" w:rsidRPr="00FB5F0D">
        <w:rPr>
          <w:rFonts w:ascii="Cambria" w:hAnsi="Cambria"/>
          <w:sz w:val="20"/>
          <w:szCs w:val="20"/>
          <w:lang w:val="es-BO"/>
        </w:rPr>
        <w:t xml:space="preserve"> y 25 de la Convención Americana</w:t>
      </w:r>
      <w:r w:rsidR="003179D2" w:rsidRPr="00FB5F0D">
        <w:rPr>
          <w:rFonts w:ascii="Cambria" w:hAnsi="Cambria"/>
          <w:sz w:val="20"/>
          <w:szCs w:val="20"/>
          <w:lang w:val="es-BO"/>
        </w:rPr>
        <w:t>, a la luz del artículo 1.1 del mismo tratado</w:t>
      </w:r>
      <w:r w:rsidR="00683D54" w:rsidRPr="00FB5F0D">
        <w:rPr>
          <w:rFonts w:ascii="Cambria" w:hAnsi="Cambria"/>
          <w:sz w:val="20"/>
          <w:szCs w:val="20"/>
          <w:lang w:val="es-BO"/>
        </w:rPr>
        <w:t>;</w:t>
      </w:r>
      <w:r w:rsidR="003179D2" w:rsidRPr="00FB5F0D">
        <w:rPr>
          <w:rFonts w:ascii="Cambria" w:hAnsi="Cambria"/>
          <w:sz w:val="20"/>
          <w:szCs w:val="20"/>
          <w:lang w:val="es-BO"/>
        </w:rPr>
        <w:t xml:space="preserve"> y </w:t>
      </w:r>
      <w:r w:rsidR="00CE503B" w:rsidRPr="00FB5F0D">
        <w:rPr>
          <w:rFonts w:asciiTheme="majorHAnsi" w:hAnsiTheme="majorHAnsi"/>
          <w:sz w:val="20"/>
          <w:szCs w:val="20"/>
          <w:lang w:val="es-ES"/>
        </w:rPr>
        <w:t>los artículos 1, 6 y 8 de la Convención Interamericana para Prevenir y Sancionar la Tortura</w:t>
      </w:r>
      <w:r w:rsidR="00A758AA" w:rsidRPr="00FB5F0D">
        <w:rPr>
          <w:rFonts w:asciiTheme="majorHAnsi" w:hAnsiTheme="majorHAnsi"/>
          <w:sz w:val="20"/>
          <w:szCs w:val="20"/>
          <w:lang w:val="es-ES"/>
        </w:rPr>
        <w:t>;</w:t>
      </w:r>
    </w:p>
    <w:p w14:paraId="570DA61C" w14:textId="755E1CC2" w:rsidR="000419AD" w:rsidRPr="00FB5F0D" w:rsidRDefault="000419AD" w:rsidP="00DA57C7">
      <w:pPr>
        <w:pStyle w:val="ListParagraph"/>
        <w:numPr>
          <w:ilvl w:val="0"/>
          <w:numId w:val="109"/>
        </w:numPr>
        <w:jc w:val="both"/>
        <w:rPr>
          <w:rFonts w:eastAsia="Arial Unicode MS" w:cs="Times New Roman"/>
          <w:color w:val="auto"/>
          <w:sz w:val="20"/>
          <w:szCs w:val="20"/>
          <w:lang w:val="es-ES" w:eastAsia="en-US"/>
        </w:rPr>
      </w:pPr>
      <w:r w:rsidRPr="00FB5F0D">
        <w:rPr>
          <w:rFonts w:eastAsia="Arial Unicode MS" w:cs="Times New Roman"/>
          <w:color w:val="auto"/>
          <w:sz w:val="20"/>
          <w:szCs w:val="20"/>
          <w:lang w:val="es-ES" w:eastAsia="en-US"/>
        </w:rPr>
        <w:t xml:space="preserve">Declarar inadmisible la presente petición en relación con </w:t>
      </w:r>
      <w:r w:rsidR="0012507D" w:rsidRPr="00FB5F0D">
        <w:rPr>
          <w:sz w:val="20"/>
          <w:szCs w:val="20"/>
          <w:lang w:val="es-BO"/>
        </w:rPr>
        <w:t>con los artículos 9 y 10 de la Convención Americana</w:t>
      </w:r>
      <w:r w:rsidR="00A758AA" w:rsidRPr="00FB5F0D">
        <w:rPr>
          <w:rFonts w:eastAsia="Arial Unicode MS" w:cs="Times New Roman"/>
          <w:color w:val="auto"/>
          <w:sz w:val="20"/>
          <w:szCs w:val="20"/>
          <w:lang w:val="es-ES" w:eastAsia="en-US"/>
        </w:rPr>
        <w:t>;</w:t>
      </w:r>
    </w:p>
    <w:p w14:paraId="41AA5BF6" w14:textId="77777777" w:rsidR="000419AD" w:rsidRPr="00FB5F0D" w:rsidRDefault="000419AD" w:rsidP="000419AD">
      <w:pPr>
        <w:pStyle w:val="ListParagraph"/>
        <w:rPr>
          <w:rFonts w:eastAsia="Arial Unicode MS" w:cs="Times New Roman"/>
          <w:color w:val="auto"/>
          <w:sz w:val="20"/>
          <w:szCs w:val="20"/>
          <w:lang w:val="es-ES" w:eastAsia="en-US"/>
        </w:rPr>
      </w:pPr>
    </w:p>
    <w:p w14:paraId="3F96B366" w14:textId="77777777" w:rsidR="003239B8" w:rsidRPr="00FB5F0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Theme="majorHAnsi" w:hAnsiTheme="majorHAnsi"/>
          <w:sz w:val="20"/>
          <w:szCs w:val="20"/>
          <w:lang w:val="es-ES"/>
        </w:rPr>
        <w:t>Notificar a las partes la presente decisión;</w:t>
      </w:r>
    </w:p>
    <w:p w14:paraId="136D3164" w14:textId="77777777" w:rsidR="003239B8" w:rsidRPr="00FB5F0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Theme="majorHAnsi" w:hAnsiTheme="majorHAnsi"/>
          <w:sz w:val="20"/>
          <w:szCs w:val="20"/>
          <w:lang w:val="es-ES"/>
        </w:rPr>
        <w:t>Continuar con el análisis del fondo de la cuestión; y</w:t>
      </w:r>
    </w:p>
    <w:p w14:paraId="0D98495A" w14:textId="376F0221" w:rsidR="008D768D" w:rsidRDefault="003239B8" w:rsidP="001D65E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lang w:val="es-ES"/>
        </w:rPr>
      </w:pPr>
      <w:r w:rsidRPr="00E61F1D">
        <w:rPr>
          <w:rFonts w:asciiTheme="majorHAnsi" w:hAnsiTheme="majorHAnsi"/>
          <w:sz w:val="20"/>
          <w:szCs w:val="20"/>
          <w:lang w:val="es-ES"/>
        </w:rPr>
        <w:t>Publicar esta decisión e incluirla en su Informe Anual a la Asamblea General de la Organización de los Estados Americanos.</w:t>
      </w:r>
    </w:p>
    <w:p w14:paraId="550D3189" w14:textId="3F25D2FF" w:rsidR="00304406" w:rsidRPr="00A37B82" w:rsidRDefault="00304406" w:rsidP="00304406">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 xml:space="preserve">iudad de México, a los 7 días del mes de septiembre de 2017.  (Firmado): Francisco José Eguiguren, Presidente; Margarette May Macaulay, </w:t>
      </w:r>
      <w:r w:rsidRPr="007643D8">
        <w:rPr>
          <w:rFonts w:asciiTheme="majorHAnsi" w:hAnsiTheme="majorHAnsi" w:cs="Arial"/>
          <w:noProof/>
          <w:spacing w:val="-2"/>
          <w:sz w:val="20"/>
          <w:szCs w:val="20"/>
          <w:lang w:val="es-CL"/>
        </w:rPr>
        <w:lastRenderedPageBreak/>
        <w:t>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131A1" w14:textId="77777777" w:rsidR="002B35E2" w:rsidRDefault="002B35E2">
      <w:r>
        <w:separator/>
      </w:r>
    </w:p>
  </w:endnote>
  <w:endnote w:type="continuationSeparator" w:id="0">
    <w:p w14:paraId="30272539" w14:textId="77777777" w:rsidR="002B35E2" w:rsidRDefault="002B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7EE3" w14:textId="77777777" w:rsidR="00FA0E98" w:rsidRDefault="00FA0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05F23B8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0E98">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9938" w14:textId="77777777" w:rsidR="002B35E2" w:rsidRPr="000F35ED" w:rsidRDefault="002B35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ED8E26" w14:textId="77777777" w:rsidR="002B35E2" w:rsidRPr="000F35ED" w:rsidRDefault="002B35E2" w:rsidP="000F35ED">
      <w:pPr>
        <w:rPr>
          <w:rFonts w:asciiTheme="majorHAnsi" w:hAnsiTheme="majorHAnsi"/>
          <w:sz w:val="16"/>
          <w:szCs w:val="16"/>
        </w:rPr>
      </w:pPr>
      <w:r w:rsidRPr="000F35ED">
        <w:rPr>
          <w:rFonts w:asciiTheme="majorHAnsi" w:hAnsiTheme="majorHAnsi"/>
          <w:sz w:val="16"/>
          <w:szCs w:val="16"/>
        </w:rPr>
        <w:separator/>
      </w:r>
    </w:p>
    <w:p w14:paraId="42732384" w14:textId="77777777" w:rsidR="002B35E2" w:rsidRPr="000F35ED" w:rsidRDefault="002B35E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A0C1FB2" w14:textId="77777777" w:rsidR="002B35E2" w:rsidRPr="000F35ED" w:rsidRDefault="002B35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9BE40B" w14:textId="1317AC00" w:rsidR="000337EF" w:rsidRPr="0064750D" w:rsidRDefault="000337EF" w:rsidP="0064750D">
      <w:pPr>
        <w:pStyle w:val="FootnoteText"/>
        <w:spacing w:before="120" w:after="120"/>
        <w:ind w:firstLine="720"/>
        <w:jc w:val="both"/>
        <w:rPr>
          <w:rFonts w:asciiTheme="majorHAnsi" w:hAnsiTheme="majorHAnsi"/>
          <w:lang w:val="es-ES"/>
        </w:rPr>
      </w:pPr>
      <w:r w:rsidRPr="00683D54">
        <w:rPr>
          <w:rStyle w:val="FootnoteReference"/>
          <w:rFonts w:asciiTheme="majorHAnsi" w:hAnsiTheme="majorHAnsi"/>
          <w:sz w:val="16"/>
          <w:szCs w:val="16"/>
        </w:rPr>
        <w:footnoteRef/>
      </w:r>
      <w:r w:rsidRPr="000337EF">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A406BE">
        <w:rPr>
          <w:rFonts w:asciiTheme="majorHAnsi" w:hAnsiTheme="majorHAnsi"/>
          <w:sz w:val="16"/>
          <w:szCs w:val="16"/>
          <w:lang w:val="es-ES"/>
        </w:rPr>
        <w:t>Luis Ernesto Vargas Silva</w:t>
      </w:r>
      <w:r w:rsidRPr="009C56D9">
        <w:rPr>
          <w:rFonts w:ascii="Cambria" w:hAnsi="Cambria"/>
          <w:sz w:val="16"/>
          <w:szCs w:val="16"/>
          <w:lang w:val="es-ES"/>
        </w:rPr>
        <w:t>, de naciona</w:t>
      </w:r>
      <w:r w:rsidRPr="0064750D">
        <w:rPr>
          <w:rFonts w:asciiTheme="majorHAnsi" w:hAnsiTheme="majorHAnsi"/>
          <w:sz w:val="16"/>
          <w:szCs w:val="16"/>
          <w:lang w:val="es-ES"/>
        </w:rPr>
        <w:t xml:space="preserve">lidad </w:t>
      </w:r>
      <w:r w:rsidR="00A406BE" w:rsidRPr="0064750D">
        <w:rPr>
          <w:rFonts w:asciiTheme="majorHAnsi" w:hAnsiTheme="majorHAnsi"/>
          <w:sz w:val="16"/>
          <w:szCs w:val="16"/>
          <w:lang w:val="es-ES"/>
        </w:rPr>
        <w:t>colombiana</w:t>
      </w:r>
      <w:r w:rsidRPr="0064750D">
        <w:rPr>
          <w:rFonts w:asciiTheme="majorHAnsi" w:hAnsiTheme="majorHAnsi"/>
          <w:sz w:val="16"/>
          <w:szCs w:val="16"/>
          <w:lang w:val="es-ES"/>
        </w:rPr>
        <w:t>, no participó en el debate ni en la decisión del presente asunto.</w:t>
      </w:r>
    </w:p>
  </w:footnote>
  <w:footnote w:id="3">
    <w:p w14:paraId="46371B54" w14:textId="77777777" w:rsidR="00AB2E52" w:rsidRPr="0064750D" w:rsidRDefault="00AB2E52" w:rsidP="0064750D">
      <w:pPr>
        <w:pStyle w:val="FootnoteText"/>
        <w:spacing w:before="120"/>
        <w:ind w:firstLine="720"/>
        <w:jc w:val="both"/>
        <w:rPr>
          <w:rFonts w:asciiTheme="majorHAnsi" w:hAnsiTheme="majorHAnsi"/>
          <w:sz w:val="16"/>
          <w:szCs w:val="16"/>
          <w:lang w:val="es-BO"/>
        </w:rPr>
      </w:pPr>
      <w:r w:rsidRPr="0064750D">
        <w:rPr>
          <w:rStyle w:val="FootnoteReference"/>
          <w:rFonts w:asciiTheme="majorHAnsi" w:hAnsiTheme="majorHAnsi"/>
          <w:sz w:val="16"/>
          <w:szCs w:val="16"/>
        </w:rPr>
        <w:footnoteRef/>
      </w:r>
      <w:r w:rsidRPr="0064750D">
        <w:rPr>
          <w:rFonts w:asciiTheme="majorHAnsi" w:hAnsiTheme="majorHAnsi"/>
          <w:sz w:val="16"/>
          <w:szCs w:val="16"/>
          <w:lang w:val="es-ES"/>
        </w:rPr>
        <w:t xml:space="preserve"> En adelante “Convención” o “Convención Americana”.</w:t>
      </w:r>
    </w:p>
  </w:footnote>
  <w:footnote w:id="4">
    <w:p w14:paraId="79F07139" w14:textId="77777777" w:rsidR="008E3BFE" w:rsidRPr="0064750D" w:rsidRDefault="008E3BFE" w:rsidP="0064750D">
      <w:pPr>
        <w:pStyle w:val="FootnoteText"/>
        <w:spacing w:before="120" w:after="120"/>
        <w:ind w:firstLine="720"/>
        <w:jc w:val="both"/>
        <w:rPr>
          <w:rFonts w:asciiTheme="majorHAnsi" w:hAnsiTheme="majorHAnsi"/>
          <w:sz w:val="16"/>
          <w:szCs w:val="16"/>
          <w:lang w:val="es-ES"/>
        </w:rPr>
      </w:pPr>
      <w:r w:rsidRPr="0064750D">
        <w:rPr>
          <w:rStyle w:val="FootnoteReference"/>
          <w:rFonts w:asciiTheme="majorHAnsi" w:hAnsiTheme="majorHAnsi"/>
          <w:sz w:val="16"/>
          <w:szCs w:val="16"/>
        </w:rPr>
        <w:footnoteRef/>
      </w:r>
      <w:r w:rsidRPr="0064750D">
        <w:rPr>
          <w:rFonts w:asciiTheme="majorHAnsi" w:hAnsiTheme="majorHAnsi"/>
          <w:sz w:val="16"/>
          <w:szCs w:val="16"/>
          <w:lang w:val="es-ES"/>
        </w:rPr>
        <w:t xml:space="preserve"> Las observaciones de cada parte fueron debidamente trasladadas a la parte contraria.</w:t>
      </w:r>
    </w:p>
  </w:footnote>
  <w:footnote w:id="5">
    <w:p w14:paraId="2A6BF8F8" w14:textId="78C803BC" w:rsidR="00CC1FEA" w:rsidRPr="00CC1FEA" w:rsidRDefault="00CC1FEA" w:rsidP="0064750D">
      <w:pPr>
        <w:pStyle w:val="FootnoteText"/>
        <w:spacing w:before="120"/>
        <w:ind w:firstLine="720"/>
        <w:jc w:val="both"/>
        <w:rPr>
          <w:lang w:val="es-BO"/>
        </w:rPr>
      </w:pPr>
      <w:r w:rsidRPr="00683D54">
        <w:rPr>
          <w:rStyle w:val="FootnoteReference"/>
          <w:rFonts w:asciiTheme="majorHAnsi" w:hAnsiTheme="majorHAnsi"/>
          <w:sz w:val="16"/>
          <w:szCs w:val="16"/>
        </w:rPr>
        <w:footnoteRef/>
      </w:r>
      <w:r w:rsidRPr="00683D54">
        <w:rPr>
          <w:rFonts w:asciiTheme="majorHAnsi" w:hAnsiTheme="majorHAnsi"/>
          <w:sz w:val="16"/>
          <w:szCs w:val="16"/>
          <w:lang w:val="es-BO"/>
        </w:rPr>
        <w:t xml:space="preserve"> </w:t>
      </w:r>
      <w:r w:rsidRPr="00683D54">
        <w:rPr>
          <w:rFonts w:asciiTheme="majorHAnsi" w:hAnsiTheme="majorHAnsi"/>
          <w:sz w:val="16"/>
          <w:szCs w:val="16"/>
          <w:lang w:val="es-ES"/>
        </w:rPr>
        <w:t>Desde</w:t>
      </w:r>
      <w:r w:rsidRPr="0064750D">
        <w:rPr>
          <w:rFonts w:asciiTheme="majorHAnsi" w:hAnsiTheme="majorHAnsi"/>
          <w:sz w:val="16"/>
          <w:szCs w:val="16"/>
          <w:lang w:val="es-ES"/>
        </w:rPr>
        <w:t xml:space="preserve"> su última comunicación sustantiva, l</w:t>
      </w:r>
      <w:r w:rsidR="0064750D" w:rsidRPr="0064750D">
        <w:rPr>
          <w:rFonts w:asciiTheme="majorHAnsi" w:hAnsiTheme="majorHAnsi"/>
          <w:sz w:val="16"/>
          <w:szCs w:val="16"/>
          <w:lang w:val="es-ES"/>
        </w:rPr>
        <w:t>o</w:t>
      </w:r>
      <w:r w:rsidRPr="0064750D">
        <w:rPr>
          <w:rFonts w:asciiTheme="majorHAnsi" w:hAnsiTheme="majorHAnsi"/>
          <w:sz w:val="16"/>
          <w:szCs w:val="16"/>
          <w:lang w:val="es-ES"/>
        </w:rPr>
        <w:t>s peticionari</w:t>
      </w:r>
      <w:r w:rsidR="0064750D" w:rsidRPr="0064750D">
        <w:rPr>
          <w:rFonts w:asciiTheme="majorHAnsi" w:hAnsiTheme="majorHAnsi"/>
          <w:sz w:val="16"/>
          <w:szCs w:val="16"/>
          <w:lang w:val="es-ES"/>
        </w:rPr>
        <w:t>o</w:t>
      </w:r>
      <w:r w:rsidRPr="0064750D">
        <w:rPr>
          <w:rFonts w:asciiTheme="majorHAnsi" w:hAnsiTheme="majorHAnsi"/>
          <w:sz w:val="16"/>
          <w:szCs w:val="16"/>
          <w:lang w:val="es-ES"/>
        </w:rPr>
        <w:t>s han enviado comunicaciones a la CIDH solicitando información sobre el estado de la petición y solicitando se adopte una decisión sobre la admisibilidad. La última de dichas comunicaci</w:t>
      </w:r>
      <w:r w:rsidR="0064750D" w:rsidRPr="0064750D">
        <w:rPr>
          <w:rFonts w:asciiTheme="majorHAnsi" w:hAnsiTheme="majorHAnsi"/>
          <w:sz w:val="16"/>
          <w:szCs w:val="16"/>
          <w:lang w:val="es-ES"/>
        </w:rPr>
        <w:t>ones es de fecha 8</w:t>
      </w:r>
      <w:r w:rsidRPr="0064750D">
        <w:rPr>
          <w:rFonts w:asciiTheme="majorHAnsi" w:hAnsiTheme="majorHAnsi"/>
          <w:sz w:val="16"/>
          <w:szCs w:val="16"/>
          <w:lang w:val="es-ES"/>
        </w:rPr>
        <w:t xml:space="preserve"> de </w:t>
      </w:r>
      <w:r w:rsidR="0064750D" w:rsidRPr="0064750D">
        <w:rPr>
          <w:rFonts w:asciiTheme="majorHAnsi" w:hAnsiTheme="majorHAnsi"/>
          <w:sz w:val="16"/>
          <w:szCs w:val="16"/>
          <w:lang w:val="es-ES"/>
        </w:rPr>
        <w:t>julio de 2014</w:t>
      </w:r>
      <w:r w:rsidRPr="0064750D">
        <w:rPr>
          <w:rFonts w:asciiTheme="majorHAnsi" w:hAnsiTheme="majorHAnsi"/>
          <w:sz w:val="16"/>
          <w:szCs w:val="16"/>
          <w:lang w:val="es-ES"/>
        </w:rPr>
        <w:t>.</w:t>
      </w:r>
    </w:p>
  </w:footnote>
  <w:footnote w:id="6">
    <w:p w14:paraId="34818354" w14:textId="1B78FC70" w:rsidR="006847ED" w:rsidRPr="00683D54" w:rsidRDefault="006847ED" w:rsidP="00683D54">
      <w:pPr>
        <w:pStyle w:val="FootnoteText"/>
        <w:spacing w:before="120"/>
        <w:ind w:firstLine="720"/>
        <w:jc w:val="both"/>
        <w:rPr>
          <w:rFonts w:asciiTheme="majorHAnsi" w:hAnsiTheme="majorHAnsi"/>
          <w:lang w:val="es-BO"/>
        </w:rPr>
      </w:pPr>
      <w:r w:rsidRPr="00683D54">
        <w:rPr>
          <w:rStyle w:val="FootnoteReference"/>
          <w:rFonts w:asciiTheme="majorHAnsi" w:hAnsiTheme="majorHAnsi"/>
          <w:sz w:val="16"/>
          <w:szCs w:val="16"/>
        </w:rPr>
        <w:footnoteRef/>
      </w:r>
      <w:r w:rsidRPr="00683D54">
        <w:rPr>
          <w:rFonts w:asciiTheme="majorHAnsi" w:hAnsiTheme="majorHAnsi"/>
          <w:sz w:val="16"/>
          <w:szCs w:val="16"/>
          <w:lang w:val="es-BO"/>
        </w:rPr>
        <w:t xml:space="preserve"> </w:t>
      </w:r>
      <w:r w:rsidR="003516DF" w:rsidRPr="003516DF">
        <w:rPr>
          <w:rFonts w:asciiTheme="majorHAnsi" w:hAnsiTheme="majorHAnsi"/>
          <w:sz w:val="16"/>
          <w:szCs w:val="16"/>
          <w:lang w:val="es-BO"/>
        </w:rPr>
        <w:t>CIDH, Informe No. 7/15, Petición 547-04. Admisibilid</w:t>
      </w:r>
      <w:r w:rsidR="003516DF">
        <w:rPr>
          <w:rFonts w:asciiTheme="majorHAnsi" w:hAnsiTheme="majorHAnsi"/>
          <w:sz w:val="16"/>
          <w:szCs w:val="16"/>
          <w:lang w:val="es-BO"/>
        </w:rPr>
        <w:t>ad. José Antonio Bolaños Juárez</w:t>
      </w:r>
      <w:r w:rsidR="003516DF" w:rsidRPr="003516DF">
        <w:rPr>
          <w:rFonts w:asciiTheme="majorHAnsi" w:hAnsiTheme="majorHAnsi"/>
          <w:sz w:val="16"/>
          <w:szCs w:val="16"/>
          <w:lang w:val="es-BO"/>
        </w:rPr>
        <w:t>. México. 29 de enero de 2015, párr. 22;</w:t>
      </w:r>
      <w:r w:rsidR="003516DF">
        <w:rPr>
          <w:rFonts w:asciiTheme="majorHAnsi" w:hAnsiTheme="majorHAnsi"/>
          <w:sz w:val="16"/>
          <w:szCs w:val="16"/>
          <w:lang w:val="es-BO"/>
        </w:rPr>
        <w:t xml:space="preserve"> </w:t>
      </w:r>
      <w:r w:rsidRPr="00683D54">
        <w:rPr>
          <w:rFonts w:asciiTheme="majorHAnsi" w:hAnsiTheme="majorHAnsi"/>
          <w:sz w:val="16"/>
          <w:szCs w:val="16"/>
          <w:lang w:val="es-BO"/>
        </w:rPr>
        <w:t>CIDH, Informe Nº 114/12. Petición 524-07. Admisibilidad. Adán Guillermo López Lone y otros. Honduras. 13 de noviembre de 2012, párr. 32-3</w:t>
      </w:r>
      <w:r w:rsidRPr="00304406">
        <w:rPr>
          <w:rFonts w:asciiTheme="majorHAnsi" w:hAnsiTheme="majorHAnsi"/>
          <w:sz w:val="16"/>
          <w:szCs w:val="16"/>
          <w:lang w:val="es-BO"/>
        </w:rPr>
        <w:t>4</w:t>
      </w:r>
      <w:r w:rsidR="008405DC" w:rsidRPr="00304406">
        <w:rPr>
          <w:rFonts w:asciiTheme="majorHAnsi" w:hAnsiTheme="majorHAnsi"/>
          <w:sz w:val="16"/>
          <w:szCs w:val="16"/>
          <w:lang w:val="es-BO"/>
        </w:rPr>
        <w:t>.</w:t>
      </w:r>
    </w:p>
  </w:footnote>
  <w:footnote w:id="7">
    <w:p w14:paraId="6E97FF1B" w14:textId="0B7909BE" w:rsidR="00B83EF0" w:rsidRPr="00E47C23" w:rsidRDefault="00B83EF0" w:rsidP="00683D54">
      <w:pPr>
        <w:pStyle w:val="FootnoteText"/>
        <w:spacing w:before="120"/>
        <w:ind w:firstLine="720"/>
        <w:jc w:val="both"/>
        <w:rPr>
          <w:rFonts w:asciiTheme="majorHAnsi" w:hAnsiTheme="majorHAnsi"/>
          <w:sz w:val="16"/>
          <w:szCs w:val="16"/>
          <w:lang w:val="es-BO"/>
        </w:rPr>
      </w:pPr>
      <w:r w:rsidRPr="00683D54">
        <w:rPr>
          <w:rStyle w:val="FootnoteReference"/>
          <w:rFonts w:asciiTheme="majorHAnsi" w:hAnsiTheme="majorHAnsi"/>
          <w:sz w:val="16"/>
          <w:szCs w:val="16"/>
        </w:rPr>
        <w:footnoteRef/>
      </w:r>
      <w:r w:rsidRPr="00683D54">
        <w:rPr>
          <w:rFonts w:asciiTheme="majorHAnsi" w:hAnsiTheme="majorHAnsi"/>
          <w:sz w:val="16"/>
          <w:szCs w:val="16"/>
          <w:lang w:val="es-BO"/>
        </w:rPr>
        <w:t xml:space="preserve"> CIDH, Informe Nº 72/16. Petición 694-06. Admisibilidad. Onofre Antonio de La Hoz Montero y Familia. Colombia. 6 de diciembre de 2016, párr. 3</w:t>
      </w:r>
      <w:r w:rsidRPr="00304406">
        <w:rPr>
          <w:rFonts w:asciiTheme="majorHAnsi" w:hAnsiTheme="majorHAnsi"/>
          <w:sz w:val="16"/>
          <w:szCs w:val="16"/>
          <w:lang w:val="es-BO"/>
        </w:rPr>
        <w:t>2</w:t>
      </w:r>
      <w:r w:rsidR="008405DC" w:rsidRPr="00304406">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B35E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1D71" w14:textId="77777777" w:rsidR="00FA0E98" w:rsidRDefault="00FA0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1D18"/>
    <w:rsid w:val="00014E3A"/>
    <w:rsid w:val="00015402"/>
    <w:rsid w:val="00017039"/>
    <w:rsid w:val="0001788C"/>
    <w:rsid w:val="000337EF"/>
    <w:rsid w:val="00040C3A"/>
    <w:rsid w:val="000419AD"/>
    <w:rsid w:val="00041F60"/>
    <w:rsid w:val="00053613"/>
    <w:rsid w:val="0005487B"/>
    <w:rsid w:val="000716C5"/>
    <w:rsid w:val="00075E23"/>
    <w:rsid w:val="0009344A"/>
    <w:rsid w:val="000A3194"/>
    <w:rsid w:val="000A392E"/>
    <w:rsid w:val="000A575F"/>
    <w:rsid w:val="000C55B1"/>
    <w:rsid w:val="000D10DB"/>
    <w:rsid w:val="000E5EB5"/>
    <w:rsid w:val="000F35ED"/>
    <w:rsid w:val="00107131"/>
    <w:rsid w:val="0010736F"/>
    <w:rsid w:val="00113F73"/>
    <w:rsid w:val="0011404E"/>
    <w:rsid w:val="00121CC2"/>
    <w:rsid w:val="0012507D"/>
    <w:rsid w:val="00127863"/>
    <w:rsid w:val="00133EE5"/>
    <w:rsid w:val="0016168D"/>
    <w:rsid w:val="0016607A"/>
    <w:rsid w:val="00167A34"/>
    <w:rsid w:val="00186E05"/>
    <w:rsid w:val="001A7870"/>
    <w:rsid w:val="001B3A00"/>
    <w:rsid w:val="001C1B41"/>
    <w:rsid w:val="001C261C"/>
    <w:rsid w:val="001D65EF"/>
    <w:rsid w:val="001D68D5"/>
    <w:rsid w:val="001E49E7"/>
    <w:rsid w:val="001E4F01"/>
    <w:rsid w:val="001F7201"/>
    <w:rsid w:val="00223A29"/>
    <w:rsid w:val="002250A3"/>
    <w:rsid w:val="00235217"/>
    <w:rsid w:val="00246D1F"/>
    <w:rsid w:val="00247403"/>
    <w:rsid w:val="00247542"/>
    <w:rsid w:val="00266B61"/>
    <w:rsid w:val="0026712A"/>
    <w:rsid w:val="002704DB"/>
    <w:rsid w:val="00290FCE"/>
    <w:rsid w:val="0029178F"/>
    <w:rsid w:val="002938A1"/>
    <w:rsid w:val="002A0AAE"/>
    <w:rsid w:val="002A5820"/>
    <w:rsid w:val="002B35E2"/>
    <w:rsid w:val="002D2B26"/>
    <w:rsid w:val="002D7EA2"/>
    <w:rsid w:val="002E187C"/>
    <w:rsid w:val="002F7ECF"/>
    <w:rsid w:val="00302733"/>
    <w:rsid w:val="00304406"/>
    <w:rsid w:val="00314078"/>
    <w:rsid w:val="0031535D"/>
    <w:rsid w:val="003179D2"/>
    <w:rsid w:val="003239B8"/>
    <w:rsid w:val="003269B9"/>
    <w:rsid w:val="0033169F"/>
    <w:rsid w:val="00344977"/>
    <w:rsid w:val="00346C95"/>
    <w:rsid w:val="003516DF"/>
    <w:rsid w:val="00356185"/>
    <w:rsid w:val="00360380"/>
    <w:rsid w:val="0037519E"/>
    <w:rsid w:val="003863D2"/>
    <w:rsid w:val="00386CF0"/>
    <w:rsid w:val="003A3B32"/>
    <w:rsid w:val="003B70FB"/>
    <w:rsid w:val="003C676B"/>
    <w:rsid w:val="003D3BC2"/>
    <w:rsid w:val="003E470F"/>
    <w:rsid w:val="003E6CA1"/>
    <w:rsid w:val="003F7020"/>
    <w:rsid w:val="00405AEF"/>
    <w:rsid w:val="004165C2"/>
    <w:rsid w:val="00427DFC"/>
    <w:rsid w:val="00433E21"/>
    <w:rsid w:val="00434BE9"/>
    <w:rsid w:val="00441D16"/>
    <w:rsid w:val="00441ECB"/>
    <w:rsid w:val="00443824"/>
    <w:rsid w:val="00444E22"/>
    <w:rsid w:val="00445193"/>
    <w:rsid w:val="00455E5C"/>
    <w:rsid w:val="00462C1B"/>
    <w:rsid w:val="00467B7E"/>
    <w:rsid w:val="00473BB4"/>
    <w:rsid w:val="00477592"/>
    <w:rsid w:val="00486F1C"/>
    <w:rsid w:val="0049419D"/>
    <w:rsid w:val="004A3F16"/>
    <w:rsid w:val="004B7DAC"/>
    <w:rsid w:val="004B7E9C"/>
    <w:rsid w:val="004C20D2"/>
    <w:rsid w:val="004C2312"/>
    <w:rsid w:val="004C4B62"/>
    <w:rsid w:val="004C54C9"/>
    <w:rsid w:val="004D4ABA"/>
    <w:rsid w:val="004D6025"/>
    <w:rsid w:val="004E2649"/>
    <w:rsid w:val="00501399"/>
    <w:rsid w:val="0050633D"/>
    <w:rsid w:val="00507BC4"/>
    <w:rsid w:val="005128E4"/>
    <w:rsid w:val="005133DB"/>
    <w:rsid w:val="005247D5"/>
    <w:rsid w:val="00525560"/>
    <w:rsid w:val="00544C49"/>
    <w:rsid w:val="005516A1"/>
    <w:rsid w:val="005529C2"/>
    <w:rsid w:val="00555E66"/>
    <w:rsid w:val="00563557"/>
    <w:rsid w:val="0057402A"/>
    <w:rsid w:val="005771D0"/>
    <w:rsid w:val="0059191A"/>
    <w:rsid w:val="005921FF"/>
    <w:rsid w:val="005A24ED"/>
    <w:rsid w:val="005A6D0E"/>
    <w:rsid w:val="005B52B0"/>
    <w:rsid w:val="005B6806"/>
    <w:rsid w:val="005C4067"/>
    <w:rsid w:val="005C4225"/>
    <w:rsid w:val="005F0DAD"/>
    <w:rsid w:val="005F0F33"/>
    <w:rsid w:val="00600DEB"/>
    <w:rsid w:val="00605AA5"/>
    <w:rsid w:val="00606C9C"/>
    <w:rsid w:val="00611D3A"/>
    <w:rsid w:val="00627C9F"/>
    <w:rsid w:val="006311E9"/>
    <w:rsid w:val="00632354"/>
    <w:rsid w:val="00642810"/>
    <w:rsid w:val="0064750D"/>
    <w:rsid w:val="00652333"/>
    <w:rsid w:val="00655025"/>
    <w:rsid w:val="0068009E"/>
    <w:rsid w:val="00683D54"/>
    <w:rsid w:val="006847ED"/>
    <w:rsid w:val="00692219"/>
    <w:rsid w:val="006A17D2"/>
    <w:rsid w:val="006A73E6"/>
    <w:rsid w:val="006B2D5C"/>
    <w:rsid w:val="006C4EB1"/>
    <w:rsid w:val="006E0166"/>
    <w:rsid w:val="006E7381"/>
    <w:rsid w:val="006E7B34"/>
    <w:rsid w:val="00701FDC"/>
    <w:rsid w:val="0070697F"/>
    <w:rsid w:val="0072199C"/>
    <w:rsid w:val="00722C9F"/>
    <w:rsid w:val="007253B8"/>
    <w:rsid w:val="007318C8"/>
    <w:rsid w:val="0073741F"/>
    <w:rsid w:val="00764EA0"/>
    <w:rsid w:val="00765A4D"/>
    <w:rsid w:val="0076643F"/>
    <w:rsid w:val="00777F63"/>
    <w:rsid w:val="007A4A0F"/>
    <w:rsid w:val="007A5817"/>
    <w:rsid w:val="007B05C4"/>
    <w:rsid w:val="007B60E9"/>
    <w:rsid w:val="007B6CC3"/>
    <w:rsid w:val="007C3334"/>
    <w:rsid w:val="007D1D38"/>
    <w:rsid w:val="007D2B98"/>
    <w:rsid w:val="007E21BC"/>
    <w:rsid w:val="00803F1C"/>
    <w:rsid w:val="0080600E"/>
    <w:rsid w:val="0081600D"/>
    <w:rsid w:val="0081732C"/>
    <w:rsid w:val="00817612"/>
    <w:rsid w:val="00827D62"/>
    <w:rsid w:val="008338A4"/>
    <w:rsid w:val="00837C45"/>
    <w:rsid w:val="008405DC"/>
    <w:rsid w:val="00844730"/>
    <w:rsid w:val="008457C2"/>
    <w:rsid w:val="00857A82"/>
    <w:rsid w:val="008714E9"/>
    <w:rsid w:val="00873836"/>
    <w:rsid w:val="00875EE0"/>
    <w:rsid w:val="00882431"/>
    <w:rsid w:val="00885737"/>
    <w:rsid w:val="00890650"/>
    <w:rsid w:val="00897E12"/>
    <w:rsid w:val="008A69C7"/>
    <w:rsid w:val="008A7E0F"/>
    <w:rsid w:val="008B12F5"/>
    <w:rsid w:val="008B34BD"/>
    <w:rsid w:val="008D768D"/>
    <w:rsid w:val="008E3759"/>
    <w:rsid w:val="008E3BFE"/>
    <w:rsid w:val="008F1912"/>
    <w:rsid w:val="0090270B"/>
    <w:rsid w:val="009038F3"/>
    <w:rsid w:val="009041DC"/>
    <w:rsid w:val="00917B5A"/>
    <w:rsid w:val="00920A58"/>
    <w:rsid w:val="00920A8C"/>
    <w:rsid w:val="009310EE"/>
    <w:rsid w:val="00931DB2"/>
    <w:rsid w:val="00934A2C"/>
    <w:rsid w:val="00935FE6"/>
    <w:rsid w:val="0096706E"/>
    <w:rsid w:val="00974491"/>
    <w:rsid w:val="00975C4E"/>
    <w:rsid w:val="00981FBA"/>
    <w:rsid w:val="00997BC5"/>
    <w:rsid w:val="009A4F41"/>
    <w:rsid w:val="009B381B"/>
    <w:rsid w:val="009D1753"/>
    <w:rsid w:val="009D1BD1"/>
    <w:rsid w:val="009D7611"/>
    <w:rsid w:val="009E0B61"/>
    <w:rsid w:val="009E53DE"/>
    <w:rsid w:val="009F0713"/>
    <w:rsid w:val="009F1144"/>
    <w:rsid w:val="00A0381C"/>
    <w:rsid w:val="00A11E44"/>
    <w:rsid w:val="00A328B3"/>
    <w:rsid w:val="00A406BE"/>
    <w:rsid w:val="00A50FCF"/>
    <w:rsid w:val="00A528D1"/>
    <w:rsid w:val="00A52ADE"/>
    <w:rsid w:val="00A565AC"/>
    <w:rsid w:val="00A6010E"/>
    <w:rsid w:val="00A610CD"/>
    <w:rsid w:val="00A758AA"/>
    <w:rsid w:val="00A77ED8"/>
    <w:rsid w:val="00AA09A2"/>
    <w:rsid w:val="00AA7996"/>
    <w:rsid w:val="00AB2E52"/>
    <w:rsid w:val="00AC19CB"/>
    <w:rsid w:val="00AC4B7B"/>
    <w:rsid w:val="00AD7B0E"/>
    <w:rsid w:val="00AE5488"/>
    <w:rsid w:val="00AE6F91"/>
    <w:rsid w:val="00AF540C"/>
    <w:rsid w:val="00AF5571"/>
    <w:rsid w:val="00B07341"/>
    <w:rsid w:val="00B30539"/>
    <w:rsid w:val="00B314DB"/>
    <w:rsid w:val="00B361F2"/>
    <w:rsid w:val="00B3718B"/>
    <w:rsid w:val="00B4632A"/>
    <w:rsid w:val="00B530F1"/>
    <w:rsid w:val="00B70EEE"/>
    <w:rsid w:val="00B83EF0"/>
    <w:rsid w:val="00B92560"/>
    <w:rsid w:val="00B96113"/>
    <w:rsid w:val="00BA276C"/>
    <w:rsid w:val="00BB306F"/>
    <w:rsid w:val="00BB4397"/>
    <w:rsid w:val="00BD4B89"/>
    <w:rsid w:val="00BD5922"/>
    <w:rsid w:val="00BF02CB"/>
    <w:rsid w:val="00BF2A39"/>
    <w:rsid w:val="00BF6FD8"/>
    <w:rsid w:val="00BF71F0"/>
    <w:rsid w:val="00C03680"/>
    <w:rsid w:val="00C054DF"/>
    <w:rsid w:val="00C21762"/>
    <w:rsid w:val="00C21FEF"/>
    <w:rsid w:val="00C24543"/>
    <w:rsid w:val="00C256A2"/>
    <w:rsid w:val="00C51515"/>
    <w:rsid w:val="00C5660B"/>
    <w:rsid w:val="00C66B72"/>
    <w:rsid w:val="00C87AC4"/>
    <w:rsid w:val="00C9567A"/>
    <w:rsid w:val="00CB212D"/>
    <w:rsid w:val="00CB2660"/>
    <w:rsid w:val="00CC1FEA"/>
    <w:rsid w:val="00CC5E90"/>
    <w:rsid w:val="00CD046C"/>
    <w:rsid w:val="00CE076C"/>
    <w:rsid w:val="00CE503B"/>
    <w:rsid w:val="00CE5199"/>
    <w:rsid w:val="00CE66D5"/>
    <w:rsid w:val="00CF637A"/>
    <w:rsid w:val="00D059DE"/>
    <w:rsid w:val="00D05ABD"/>
    <w:rsid w:val="00D13FCE"/>
    <w:rsid w:val="00D1656D"/>
    <w:rsid w:val="00D306D1"/>
    <w:rsid w:val="00D30800"/>
    <w:rsid w:val="00D34786"/>
    <w:rsid w:val="00D37BFC"/>
    <w:rsid w:val="00D44D09"/>
    <w:rsid w:val="00D47A8E"/>
    <w:rsid w:val="00D517C9"/>
    <w:rsid w:val="00D52D14"/>
    <w:rsid w:val="00D613F7"/>
    <w:rsid w:val="00D704FA"/>
    <w:rsid w:val="00D712D3"/>
    <w:rsid w:val="00D71422"/>
    <w:rsid w:val="00D72DC6"/>
    <w:rsid w:val="00D7558D"/>
    <w:rsid w:val="00D81D92"/>
    <w:rsid w:val="00DA57C7"/>
    <w:rsid w:val="00DA7B5F"/>
    <w:rsid w:val="00DB27B2"/>
    <w:rsid w:val="00DC11E7"/>
    <w:rsid w:val="00DC7023"/>
    <w:rsid w:val="00DC769A"/>
    <w:rsid w:val="00DD3D86"/>
    <w:rsid w:val="00DF1EC4"/>
    <w:rsid w:val="00E0340B"/>
    <w:rsid w:val="00E04A90"/>
    <w:rsid w:val="00E0551F"/>
    <w:rsid w:val="00E219C7"/>
    <w:rsid w:val="00E4097E"/>
    <w:rsid w:val="00E4118C"/>
    <w:rsid w:val="00E426B3"/>
    <w:rsid w:val="00E43157"/>
    <w:rsid w:val="00E461CE"/>
    <w:rsid w:val="00E4741E"/>
    <w:rsid w:val="00E52D18"/>
    <w:rsid w:val="00E61F1D"/>
    <w:rsid w:val="00E720CA"/>
    <w:rsid w:val="00E83623"/>
    <w:rsid w:val="00E84EB5"/>
    <w:rsid w:val="00E85662"/>
    <w:rsid w:val="00E8789F"/>
    <w:rsid w:val="00E97B71"/>
    <w:rsid w:val="00EA343B"/>
    <w:rsid w:val="00EA3D34"/>
    <w:rsid w:val="00EB454D"/>
    <w:rsid w:val="00EC772D"/>
    <w:rsid w:val="00ED549D"/>
    <w:rsid w:val="00ED76BE"/>
    <w:rsid w:val="00EE00E9"/>
    <w:rsid w:val="00EF151B"/>
    <w:rsid w:val="00EF619B"/>
    <w:rsid w:val="00F00B55"/>
    <w:rsid w:val="00F02AD1"/>
    <w:rsid w:val="00F04C8C"/>
    <w:rsid w:val="00F232BF"/>
    <w:rsid w:val="00F253CC"/>
    <w:rsid w:val="00F26191"/>
    <w:rsid w:val="00F37106"/>
    <w:rsid w:val="00F41453"/>
    <w:rsid w:val="00F519CF"/>
    <w:rsid w:val="00F527FA"/>
    <w:rsid w:val="00F56BA5"/>
    <w:rsid w:val="00F60E22"/>
    <w:rsid w:val="00F61083"/>
    <w:rsid w:val="00F75CE9"/>
    <w:rsid w:val="00F81395"/>
    <w:rsid w:val="00F81BB8"/>
    <w:rsid w:val="00F917D1"/>
    <w:rsid w:val="00F9653B"/>
    <w:rsid w:val="00FA0E98"/>
    <w:rsid w:val="00FA738D"/>
    <w:rsid w:val="00FB5F0D"/>
    <w:rsid w:val="00FB62CF"/>
    <w:rsid w:val="00FC0AFE"/>
    <w:rsid w:val="00FD3C3B"/>
    <w:rsid w:val="00FD3D98"/>
    <w:rsid w:val="00FE07DD"/>
    <w:rsid w:val="00FE117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51B"/>
    <w:rPr>
      <w:sz w:val="16"/>
      <w:szCs w:val="16"/>
    </w:rPr>
  </w:style>
  <w:style w:type="paragraph" w:styleId="CommentText">
    <w:name w:val="annotation text"/>
    <w:basedOn w:val="Normal"/>
    <w:link w:val="CommentTextChar"/>
    <w:uiPriority w:val="99"/>
    <w:semiHidden/>
    <w:unhideWhenUsed/>
    <w:rsid w:val="00EF151B"/>
    <w:rPr>
      <w:sz w:val="20"/>
      <w:szCs w:val="20"/>
    </w:rPr>
  </w:style>
  <w:style w:type="character" w:customStyle="1" w:styleId="CommentTextChar">
    <w:name w:val="Comment Text Char"/>
    <w:basedOn w:val="DefaultParagraphFont"/>
    <w:link w:val="CommentText"/>
    <w:uiPriority w:val="99"/>
    <w:semiHidden/>
    <w:rsid w:val="00EF151B"/>
    <w:rPr>
      <w:lang w:val="en-US" w:eastAsia="en-US"/>
    </w:rPr>
  </w:style>
  <w:style w:type="paragraph" w:styleId="CommentSubject">
    <w:name w:val="annotation subject"/>
    <w:basedOn w:val="CommentText"/>
    <w:next w:val="CommentText"/>
    <w:link w:val="CommentSubjectChar"/>
    <w:uiPriority w:val="99"/>
    <w:semiHidden/>
    <w:unhideWhenUsed/>
    <w:rsid w:val="00EF151B"/>
    <w:rPr>
      <w:b/>
      <w:bCs/>
    </w:rPr>
  </w:style>
  <w:style w:type="character" w:customStyle="1" w:styleId="CommentSubjectChar">
    <w:name w:val="Comment Subject Char"/>
    <w:basedOn w:val="CommentTextChar"/>
    <w:link w:val="CommentSubject"/>
    <w:uiPriority w:val="99"/>
    <w:semiHidden/>
    <w:rsid w:val="00EF151B"/>
    <w:rPr>
      <w:b/>
      <w:bCs/>
      <w:lang w:val="en-US" w:eastAsia="en-US"/>
    </w:rPr>
  </w:style>
  <w:style w:type="paragraph" w:styleId="Revision">
    <w:name w:val="Revision"/>
    <w:hidden/>
    <w:uiPriority w:val="99"/>
    <w:semiHidden/>
    <w:rsid w:val="00F04C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51B"/>
    <w:rPr>
      <w:sz w:val="16"/>
      <w:szCs w:val="16"/>
    </w:rPr>
  </w:style>
  <w:style w:type="paragraph" w:styleId="CommentText">
    <w:name w:val="annotation text"/>
    <w:basedOn w:val="Normal"/>
    <w:link w:val="CommentTextChar"/>
    <w:uiPriority w:val="99"/>
    <w:semiHidden/>
    <w:unhideWhenUsed/>
    <w:rsid w:val="00EF151B"/>
    <w:rPr>
      <w:sz w:val="20"/>
      <w:szCs w:val="20"/>
    </w:rPr>
  </w:style>
  <w:style w:type="character" w:customStyle="1" w:styleId="CommentTextChar">
    <w:name w:val="Comment Text Char"/>
    <w:basedOn w:val="DefaultParagraphFont"/>
    <w:link w:val="CommentText"/>
    <w:uiPriority w:val="99"/>
    <w:semiHidden/>
    <w:rsid w:val="00EF151B"/>
    <w:rPr>
      <w:lang w:val="en-US" w:eastAsia="en-US"/>
    </w:rPr>
  </w:style>
  <w:style w:type="paragraph" w:styleId="CommentSubject">
    <w:name w:val="annotation subject"/>
    <w:basedOn w:val="CommentText"/>
    <w:next w:val="CommentText"/>
    <w:link w:val="CommentSubjectChar"/>
    <w:uiPriority w:val="99"/>
    <w:semiHidden/>
    <w:unhideWhenUsed/>
    <w:rsid w:val="00EF151B"/>
    <w:rPr>
      <w:b/>
      <w:bCs/>
    </w:rPr>
  </w:style>
  <w:style w:type="character" w:customStyle="1" w:styleId="CommentSubjectChar">
    <w:name w:val="Comment Subject Char"/>
    <w:basedOn w:val="CommentTextChar"/>
    <w:link w:val="CommentSubject"/>
    <w:uiPriority w:val="99"/>
    <w:semiHidden/>
    <w:rsid w:val="00EF151B"/>
    <w:rPr>
      <w:b/>
      <w:bCs/>
      <w:lang w:val="en-US" w:eastAsia="en-US"/>
    </w:rPr>
  </w:style>
  <w:style w:type="paragraph" w:styleId="Revision">
    <w:name w:val="Revision"/>
    <w:hidden/>
    <w:uiPriority w:val="99"/>
    <w:semiHidden/>
    <w:rsid w:val="00F04C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5488"/>
    <w:rsid w:val="00394049"/>
    <w:rsid w:val="003A4F37"/>
    <w:rsid w:val="003B0455"/>
    <w:rsid w:val="00402A8B"/>
    <w:rsid w:val="004F2DF8"/>
    <w:rsid w:val="005666BA"/>
    <w:rsid w:val="006401E5"/>
    <w:rsid w:val="00996F74"/>
    <w:rsid w:val="009A261B"/>
    <w:rsid w:val="009C27C7"/>
    <w:rsid w:val="00A120CD"/>
    <w:rsid w:val="00A3638E"/>
    <w:rsid w:val="00AC15A4"/>
    <w:rsid w:val="00B0336C"/>
    <w:rsid w:val="00CF6356"/>
    <w:rsid w:val="00D24D50"/>
    <w:rsid w:val="00F00D2F"/>
    <w:rsid w:val="00F634E9"/>
    <w:rsid w:val="00FE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82F2-A8CF-4743-83C1-0105F5BE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10990</Characters>
  <Application>Microsoft Office Word</Application>
  <DocSecurity>0</DocSecurity>
  <Lines>233</Lines>
  <Paragraphs>78</Paragraphs>
  <ScaleCrop>false</ScaleCrop>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119/17</dc:title>
  <dc:creator/>
  <cp:lastModifiedBy/>
  <cp:revision>1</cp:revision>
  <dcterms:created xsi:type="dcterms:W3CDTF">2018-03-15T18:47:00Z</dcterms:created>
  <dcterms:modified xsi:type="dcterms:W3CDTF">2018-03-15T18:47:00Z</dcterms:modified>
</cp:coreProperties>
</file>