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639" w:rsidRPr="00AA6639" w:rsidRDefault="00AA6639" w:rsidP="00AA6639">
      <w:pPr>
        <w:shd w:val="clear" w:color="auto" w:fill="FFFFFF"/>
        <w:jc w:val="both"/>
        <w:rPr>
          <w:color w:val="000000"/>
        </w:rPr>
      </w:pPr>
      <w:proofErr w:type="spellStart"/>
      <w:r w:rsidRPr="00AA6639">
        <w:rPr>
          <w:b/>
          <w:color w:val="000000"/>
        </w:rPr>
        <w:t>Magali</w:t>
      </w:r>
      <w:proofErr w:type="spellEnd"/>
      <w:r w:rsidRPr="00AA6639">
        <w:rPr>
          <w:b/>
          <w:color w:val="000000"/>
        </w:rPr>
        <w:t xml:space="preserve"> Silva Velarde-</w:t>
      </w:r>
      <w:proofErr w:type="spellStart"/>
      <w:r w:rsidRPr="00AA6639">
        <w:rPr>
          <w:b/>
          <w:color w:val="000000"/>
        </w:rPr>
        <w:t>Álvarez</w:t>
      </w:r>
      <w:proofErr w:type="spellEnd"/>
      <w:r w:rsidRPr="00AA6639">
        <w:rPr>
          <w:color w:val="000000"/>
        </w:rPr>
        <w:t xml:space="preserve"> - </w:t>
      </w:r>
      <w:proofErr w:type="spellStart"/>
      <w:r w:rsidRPr="00AA6639">
        <w:rPr>
          <w:color w:val="000000"/>
        </w:rPr>
        <w:t>Ministra</w:t>
      </w:r>
      <w:proofErr w:type="spellEnd"/>
      <w:r w:rsidRPr="00AA6639">
        <w:rPr>
          <w:color w:val="000000"/>
        </w:rPr>
        <w:t xml:space="preserve"> de </w:t>
      </w:r>
      <w:proofErr w:type="spellStart"/>
      <w:r w:rsidRPr="00AA6639">
        <w:rPr>
          <w:color w:val="000000"/>
        </w:rPr>
        <w:t>Comercio</w:t>
      </w:r>
      <w:proofErr w:type="spellEnd"/>
      <w:r w:rsidRPr="00AA6639">
        <w:rPr>
          <w:color w:val="000000"/>
        </w:rPr>
        <w:t xml:space="preserve"> Exterior y </w:t>
      </w:r>
      <w:proofErr w:type="spellStart"/>
      <w:r w:rsidRPr="00AA6639">
        <w:rPr>
          <w:color w:val="000000"/>
        </w:rPr>
        <w:t>Turismo</w:t>
      </w:r>
      <w:proofErr w:type="spellEnd"/>
    </w:p>
    <w:p w:rsidR="00C86FB2" w:rsidRDefault="00AA663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2pt">
            <v:imagedata r:id="rId5" o:title="004"/>
          </v:shape>
        </w:pict>
      </w:r>
    </w:p>
    <w:p w:rsidR="00AA6639" w:rsidRDefault="00AA6639"/>
    <w:p w:rsidR="00AA6639" w:rsidRPr="00AA6639" w:rsidRDefault="00AA6639" w:rsidP="00AA6639">
      <w:pPr>
        <w:shd w:val="clear" w:color="auto" w:fill="FFFFFF"/>
        <w:jc w:val="both"/>
        <w:rPr>
          <w:color w:val="000000"/>
        </w:rPr>
      </w:pPr>
      <w:bookmarkStart w:id="0" w:name="_GoBack"/>
      <w:bookmarkEnd w:id="0"/>
      <w:proofErr w:type="spellStart"/>
      <w:r w:rsidRPr="00AA6639">
        <w:rPr>
          <w:color w:val="000000"/>
        </w:rPr>
        <w:t>Economista</w:t>
      </w:r>
      <w:proofErr w:type="spellEnd"/>
      <w:r w:rsidRPr="00AA6639">
        <w:rPr>
          <w:color w:val="000000"/>
        </w:rPr>
        <w:t xml:space="preserve"> de </w:t>
      </w:r>
      <w:proofErr w:type="spellStart"/>
      <w:r w:rsidRPr="00AA6639">
        <w:rPr>
          <w:color w:val="000000"/>
        </w:rPr>
        <w:t>profesión</w:t>
      </w:r>
      <w:proofErr w:type="spellEnd"/>
      <w:r w:rsidRPr="00AA6639">
        <w:rPr>
          <w:color w:val="000000"/>
        </w:rPr>
        <w:t xml:space="preserve">, se </w:t>
      </w:r>
      <w:proofErr w:type="spellStart"/>
      <w:r w:rsidRPr="00AA6639">
        <w:rPr>
          <w:color w:val="000000"/>
        </w:rPr>
        <w:t>desempeña</w:t>
      </w:r>
      <w:proofErr w:type="spellEnd"/>
      <w:r w:rsidRPr="00AA6639">
        <w:rPr>
          <w:color w:val="000000"/>
        </w:rPr>
        <w:t xml:space="preserve"> </w:t>
      </w:r>
      <w:proofErr w:type="spellStart"/>
      <w:r w:rsidRPr="00AA6639">
        <w:rPr>
          <w:color w:val="000000"/>
        </w:rPr>
        <w:t>como</w:t>
      </w:r>
      <w:proofErr w:type="spellEnd"/>
      <w:r w:rsidRPr="00AA6639">
        <w:rPr>
          <w:color w:val="000000"/>
        </w:rPr>
        <w:t xml:space="preserve"> </w:t>
      </w:r>
      <w:proofErr w:type="spellStart"/>
      <w:r w:rsidRPr="00AA6639">
        <w:rPr>
          <w:color w:val="000000"/>
        </w:rPr>
        <w:t>Ministra</w:t>
      </w:r>
      <w:proofErr w:type="spellEnd"/>
      <w:r w:rsidRPr="00AA6639">
        <w:rPr>
          <w:color w:val="000000"/>
        </w:rPr>
        <w:t xml:space="preserve"> de </w:t>
      </w:r>
      <w:proofErr w:type="spellStart"/>
      <w:r w:rsidRPr="00AA6639">
        <w:rPr>
          <w:color w:val="000000"/>
        </w:rPr>
        <w:t>Comercio</w:t>
      </w:r>
      <w:proofErr w:type="spellEnd"/>
      <w:r w:rsidRPr="00AA6639">
        <w:rPr>
          <w:color w:val="000000"/>
        </w:rPr>
        <w:t xml:space="preserve"> Exterior y </w:t>
      </w:r>
      <w:proofErr w:type="spellStart"/>
      <w:r w:rsidRPr="00AA6639">
        <w:rPr>
          <w:color w:val="000000"/>
        </w:rPr>
        <w:t>Turismo</w:t>
      </w:r>
      <w:proofErr w:type="spellEnd"/>
      <w:r w:rsidRPr="00AA6639">
        <w:rPr>
          <w:color w:val="000000"/>
        </w:rPr>
        <w:t xml:space="preserve"> del </w:t>
      </w:r>
      <w:proofErr w:type="spellStart"/>
      <w:r w:rsidRPr="00AA6639">
        <w:rPr>
          <w:color w:val="000000"/>
        </w:rPr>
        <w:t>Perú</w:t>
      </w:r>
      <w:proofErr w:type="spellEnd"/>
      <w:r w:rsidRPr="00AA6639">
        <w:rPr>
          <w:color w:val="000000"/>
        </w:rPr>
        <w:t xml:space="preserve"> </w:t>
      </w:r>
      <w:proofErr w:type="spellStart"/>
      <w:r w:rsidRPr="00AA6639">
        <w:rPr>
          <w:color w:val="000000"/>
        </w:rPr>
        <w:t>desde</w:t>
      </w:r>
      <w:proofErr w:type="spellEnd"/>
      <w:r w:rsidRPr="00AA6639">
        <w:rPr>
          <w:color w:val="000000"/>
        </w:rPr>
        <w:t xml:space="preserve"> </w:t>
      </w:r>
      <w:proofErr w:type="spellStart"/>
      <w:r w:rsidRPr="00AA6639">
        <w:rPr>
          <w:color w:val="000000"/>
        </w:rPr>
        <w:t>julio</w:t>
      </w:r>
      <w:proofErr w:type="spellEnd"/>
      <w:r w:rsidRPr="00AA6639">
        <w:rPr>
          <w:color w:val="000000"/>
        </w:rPr>
        <w:t xml:space="preserve"> de 2013.</w:t>
      </w:r>
    </w:p>
    <w:p w:rsidR="00AA6639" w:rsidRDefault="00AA6639" w:rsidP="00AA6639">
      <w:pPr>
        <w:shd w:val="clear" w:color="auto" w:fill="FFFFFF"/>
        <w:jc w:val="both"/>
        <w:rPr>
          <w:color w:val="000000"/>
          <w:lang w:val="es-ES"/>
        </w:rPr>
      </w:pPr>
      <w:r>
        <w:rPr>
          <w:color w:val="000000"/>
          <w:lang w:val="es-ES"/>
        </w:rPr>
        <w:t xml:space="preserve">Fue Viceministra de </w:t>
      </w:r>
      <w:proofErr w:type="spellStart"/>
      <w:r>
        <w:rPr>
          <w:color w:val="000000"/>
          <w:lang w:val="es-ES"/>
        </w:rPr>
        <w:t>Mype</w:t>
      </w:r>
      <w:proofErr w:type="spellEnd"/>
      <w:r>
        <w:rPr>
          <w:color w:val="000000"/>
          <w:lang w:val="es-ES"/>
        </w:rPr>
        <w:t xml:space="preserve"> e Industria del Ministerio de la Producción entre el 2012 y el 2013.</w:t>
      </w:r>
    </w:p>
    <w:p w:rsidR="00AA6639" w:rsidRDefault="00AA6639" w:rsidP="00AA6639">
      <w:pPr>
        <w:shd w:val="clear" w:color="auto" w:fill="FFFFFF"/>
        <w:jc w:val="both"/>
        <w:rPr>
          <w:color w:val="000000"/>
          <w:lang w:val="es-ES"/>
        </w:rPr>
      </w:pPr>
      <w:r>
        <w:rPr>
          <w:color w:val="000000"/>
          <w:lang w:val="es-ES"/>
        </w:rPr>
        <w:t xml:space="preserve">Es Licenciada en Economía por la Universidad del Pacífico y ha cursado la Maestría en Economía en la Universidad de </w:t>
      </w:r>
      <w:proofErr w:type="spellStart"/>
      <w:r>
        <w:rPr>
          <w:color w:val="000000"/>
          <w:lang w:val="es-ES"/>
        </w:rPr>
        <w:t>Oregon</w:t>
      </w:r>
      <w:proofErr w:type="spellEnd"/>
      <w:r>
        <w:rPr>
          <w:color w:val="000000"/>
          <w:lang w:val="es-ES"/>
        </w:rPr>
        <w:t xml:space="preserve"> de los Estados Unidos.</w:t>
      </w:r>
    </w:p>
    <w:p w:rsidR="00AA6639" w:rsidRDefault="00AA6639" w:rsidP="00AA6639">
      <w:pPr>
        <w:shd w:val="clear" w:color="auto" w:fill="FFFFFF"/>
        <w:jc w:val="both"/>
        <w:rPr>
          <w:color w:val="000000"/>
          <w:lang w:val="es-ES"/>
        </w:rPr>
      </w:pPr>
      <w:r>
        <w:rPr>
          <w:color w:val="000000"/>
          <w:lang w:val="es-ES"/>
        </w:rPr>
        <w:t>En su trayectoria profesional, ha ocupado diversos cargos gerenciales en el Banco Central de Reserva del Perú, (BCR) como la Subgerencia de Políticas Macroeconómicas.</w:t>
      </w:r>
    </w:p>
    <w:p w:rsidR="00AA6639" w:rsidRDefault="00AA6639" w:rsidP="00AA6639">
      <w:pPr>
        <w:shd w:val="clear" w:color="auto" w:fill="FFFFFF"/>
        <w:jc w:val="both"/>
        <w:rPr>
          <w:color w:val="000000"/>
          <w:lang w:val="es-ES"/>
        </w:rPr>
      </w:pPr>
      <w:r>
        <w:rPr>
          <w:color w:val="000000"/>
          <w:lang w:val="es-ES"/>
        </w:rPr>
        <w:t>Así también, la Jefatura del Departamento de Indicadores de Actividad Económica del BCR, la Jefatura del Departamento de Investigación y Coyuntura, y la Jefatura del Departamento de Indicadores Económicos.</w:t>
      </w:r>
    </w:p>
    <w:p w:rsidR="00AA6639" w:rsidRDefault="00AA6639" w:rsidP="00AA6639">
      <w:pPr>
        <w:shd w:val="clear" w:color="auto" w:fill="FFFFFF"/>
        <w:jc w:val="both"/>
        <w:rPr>
          <w:color w:val="000000"/>
          <w:lang w:val="es-ES"/>
        </w:rPr>
      </w:pPr>
      <w:r>
        <w:rPr>
          <w:color w:val="000000"/>
          <w:lang w:val="es-ES"/>
        </w:rPr>
        <w:t>En su trayectoria académica, ha ejercido la docencia en temas económicos y ha realizado ponencias y presentaciones a nivel nacional e internacional.</w:t>
      </w:r>
    </w:p>
    <w:p w:rsidR="00AA6639" w:rsidRPr="00AA6639" w:rsidRDefault="00AA6639">
      <w:pPr>
        <w:rPr>
          <w:lang w:val="es-ES"/>
        </w:rPr>
      </w:pPr>
    </w:p>
    <w:sectPr w:rsidR="00AA6639" w:rsidRPr="00AA66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6F1"/>
    <w:rsid w:val="008256F1"/>
    <w:rsid w:val="00AA6639"/>
    <w:rsid w:val="00C86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11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809</Characters>
  <Application>Microsoft Office Word</Application>
  <DocSecurity>0</DocSecurity>
  <Lines>6</Lines>
  <Paragraphs>1</Paragraphs>
  <ScaleCrop>false</ScaleCrop>
  <Company/>
  <LinksUpToDate>false</LinksUpToDate>
  <CharactersWithSpaces>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2</cp:revision>
  <dcterms:created xsi:type="dcterms:W3CDTF">2015-10-01T21:08:00Z</dcterms:created>
  <dcterms:modified xsi:type="dcterms:W3CDTF">2015-10-01T21:09:00Z</dcterms:modified>
</cp:coreProperties>
</file>