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040112" w:rsidRDefault="006311DA" w:rsidP="00627C9F">
      <w:pPr>
        <w:jc w:val="both"/>
        <w:rPr>
          <w:rFonts w:asciiTheme="majorHAnsi" w:hAnsiTheme="majorHAnsi" w:cs="Univers"/>
          <w:b/>
          <w:bCs/>
          <w:sz w:val="22"/>
          <w:szCs w:val="22"/>
        </w:rPr>
      </w:pPr>
      <w:bookmarkStart w:id="0" w:name="_GoBack"/>
      <w:bookmarkEnd w:id="0"/>
      <w:r w:rsidRPr="0004011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C763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4011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95713F" w:rsidRDefault="0095713F">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95713F" w:rsidRDefault="0095713F">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040112" w:rsidRDefault="00040C3A" w:rsidP="00040C3A">
      <w:pPr>
        <w:tabs>
          <w:tab w:val="center" w:pos="5400"/>
        </w:tabs>
        <w:suppressAutoHyphens/>
        <w:jc w:val="both"/>
        <w:rPr>
          <w:rFonts w:asciiTheme="majorHAnsi" w:hAnsiTheme="majorHAnsi"/>
          <w:sz w:val="22"/>
          <w:szCs w:val="22"/>
        </w:rPr>
      </w:pPr>
    </w:p>
    <w:p w14:paraId="54AC1FBF" w14:textId="77777777" w:rsidR="00040C3A" w:rsidRPr="00040112" w:rsidRDefault="00040C3A" w:rsidP="00040C3A">
      <w:pPr>
        <w:tabs>
          <w:tab w:val="center" w:pos="5400"/>
        </w:tabs>
        <w:suppressAutoHyphens/>
        <w:jc w:val="both"/>
        <w:rPr>
          <w:rFonts w:asciiTheme="majorHAnsi" w:hAnsiTheme="majorHAnsi"/>
          <w:sz w:val="22"/>
          <w:szCs w:val="22"/>
        </w:rPr>
      </w:pPr>
    </w:p>
    <w:p w14:paraId="6A4AC464" w14:textId="77777777" w:rsidR="005128E4" w:rsidRPr="00040112" w:rsidRDefault="005128E4" w:rsidP="00040C3A">
      <w:pPr>
        <w:tabs>
          <w:tab w:val="center" w:pos="5400"/>
        </w:tabs>
        <w:suppressAutoHyphens/>
        <w:rPr>
          <w:rFonts w:asciiTheme="majorHAnsi" w:hAnsiTheme="majorHAnsi"/>
          <w:sz w:val="22"/>
          <w:szCs w:val="22"/>
        </w:rPr>
      </w:pPr>
    </w:p>
    <w:p w14:paraId="515D20A5" w14:textId="77777777" w:rsidR="005128E4" w:rsidRPr="00040112" w:rsidRDefault="005128E4" w:rsidP="00040C3A">
      <w:pPr>
        <w:tabs>
          <w:tab w:val="center" w:pos="5400"/>
        </w:tabs>
        <w:suppressAutoHyphens/>
        <w:rPr>
          <w:rFonts w:asciiTheme="majorHAnsi" w:hAnsiTheme="majorHAnsi"/>
          <w:sz w:val="22"/>
          <w:szCs w:val="22"/>
        </w:rPr>
      </w:pPr>
    </w:p>
    <w:p w14:paraId="7CBA3E7E" w14:textId="77777777" w:rsidR="005128E4" w:rsidRPr="00040112" w:rsidRDefault="005128E4" w:rsidP="00040C3A">
      <w:pPr>
        <w:tabs>
          <w:tab w:val="center" w:pos="5400"/>
        </w:tabs>
        <w:suppressAutoHyphens/>
        <w:rPr>
          <w:rFonts w:asciiTheme="majorHAnsi" w:hAnsiTheme="majorHAnsi"/>
          <w:sz w:val="22"/>
          <w:szCs w:val="22"/>
        </w:rPr>
      </w:pPr>
    </w:p>
    <w:p w14:paraId="0FFC5ED6" w14:textId="77777777" w:rsidR="00040C3A" w:rsidRPr="00040112" w:rsidRDefault="00040C3A" w:rsidP="005128E4">
      <w:pPr>
        <w:tabs>
          <w:tab w:val="center" w:pos="5400"/>
        </w:tabs>
        <w:suppressAutoHyphens/>
        <w:jc w:val="center"/>
        <w:rPr>
          <w:rFonts w:asciiTheme="majorHAnsi" w:hAnsiTheme="majorHAnsi"/>
          <w:sz w:val="22"/>
          <w:szCs w:val="22"/>
        </w:rPr>
      </w:pPr>
    </w:p>
    <w:p w14:paraId="5FCF0358" w14:textId="77777777" w:rsidR="00040C3A" w:rsidRPr="00040112" w:rsidRDefault="00040C3A" w:rsidP="005128E4">
      <w:pPr>
        <w:tabs>
          <w:tab w:val="center" w:pos="5400"/>
        </w:tabs>
        <w:suppressAutoHyphens/>
        <w:jc w:val="center"/>
        <w:rPr>
          <w:rFonts w:asciiTheme="majorHAnsi" w:hAnsiTheme="majorHAnsi"/>
          <w:sz w:val="22"/>
          <w:szCs w:val="22"/>
        </w:rPr>
      </w:pPr>
    </w:p>
    <w:p w14:paraId="23C02B60" w14:textId="77777777" w:rsidR="005B52B0" w:rsidRPr="00040112" w:rsidRDefault="005B52B0" w:rsidP="005128E4">
      <w:pPr>
        <w:tabs>
          <w:tab w:val="center" w:pos="5400"/>
        </w:tabs>
        <w:suppressAutoHyphens/>
        <w:jc w:val="center"/>
        <w:rPr>
          <w:rFonts w:asciiTheme="majorHAnsi" w:hAnsiTheme="majorHAnsi"/>
          <w:sz w:val="22"/>
          <w:szCs w:val="22"/>
        </w:rPr>
      </w:pPr>
    </w:p>
    <w:p w14:paraId="1E4CC4A3" w14:textId="77777777" w:rsidR="005B52B0" w:rsidRPr="00040112" w:rsidRDefault="005B52B0" w:rsidP="005128E4">
      <w:pPr>
        <w:tabs>
          <w:tab w:val="center" w:pos="5400"/>
        </w:tabs>
        <w:suppressAutoHyphens/>
        <w:jc w:val="center"/>
        <w:rPr>
          <w:rFonts w:asciiTheme="majorHAnsi" w:hAnsiTheme="majorHAnsi"/>
          <w:sz w:val="22"/>
          <w:szCs w:val="22"/>
        </w:rPr>
      </w:pPr>
    </w:p>
    <w:p w14:paraId="022074FD" w14:textId="77777777" w:rsidR="005B52B0" w:rsidRPr="00040112" w:rsidRDefault="005B52B0" w:rsidP="005128E4">
      <w:pPr>
        <w:tabs>
          <w:tab w:val="center" w:pos="5400"/>
        </w:tabs>
        <w:suppressAutoHyphens/>
        <w:jc w:val="center"/>
        <w:rPr>
          <w:rFonts w:asciiTheme="majorHAnsi" w:hAnsiTheme="majorHAnsi"/>
          <w:sz w:val="22"/>
          <w:szCs w:val="22"/>
        </w:rPr>
      </w:pPr>
    </w:p>
    <w:p w14:paraId="3234C43C" w14:textId="77777777" w:rsidR="00040C3A" w:rsidRPr="00040112" w:rsidRDefault="00040C3A" w:rsidP="00040C3A">
      <w:pPr>
        <w:tabs>
          <w:tab w:val="center" w:pos="5400"/>
        </w:tabs>
        <w:suppressAutoHyphens/>
        <w:jc w:val="center"/>
        <w:rPr>
          <w:rFonts w:asciiTheme="majorHAnsi" w:hAnsiTheme="majorHAnsi"/>
          <w:sz w:val="22"/>
          <w:szCs w:val="22"/>
        </w:rPr>
      </w:pPr>
    </w:p>
    <w:p w14:paraId="2D58FFBA" w14:textId="77777777" w:rsidR="00040C3A" w:rsidRPr="00040112" w:rsidRDefault="00040C3A" w:rsidP="00040C3A">
      <w:pPr>
        <w:tabs>
          <w:tab w:val="center" w:pos="5400"/>
        </w:tabs>
        <w:suppressAutoHyphens/>
        <w:jc w:val="center"/>
        <w:rPr>
          <w:rFonts w:asciiTheme="majorHAnsi" w:hAnsiTheme="majorHAnsi"/>
          <w:sz w:val="22"/>
          <w:szCs w:val="22"/>
        </w:rPr>
      </w:pPr>
    </w:p>
    <w:p w14:paraId="4A574974" w14:textId="77777777" w:rsidR="00040C3A" w:rsidRPr="00040112" w:rsidRDefault="00040C3A" w:rsidP="00040C3A">
      <w:pPr>
        <w:tabs>
          <w:tab w:val="center" w:pos="5400"/>
        </w:tabs>
        <w:suppressAutoHyphens/>
        <w:jc w:val="center"/>
        <w:rPr>
          <w:rFonts w:asciiTheme="majorHAnsi" w:hAnsiTheme="majorHAnsi"/>
          <w:sz w:val="22"/>
          <w:szCs w:val="22"/>
        </w:rPr>
      </w:pPr>
    </w:p>
    <w:p w14:paraId="11A9BA8A" w14:textId="77777777" w:rsidR="00040C3A" w:rsidRPr="00040112" w:rsidRDefault="00E533FF" w:rsidP="00040C3A">
      <w:pPr>
        <w:tabs>
          <w:tab w:val="center" w:pos="5400"/>
        </w:tabs>
        <w:suppressAutoHyphens/>
        <w:jc w:val="center"/>
        <w:rPr>
          <w:rFonts w:asciiTheme="majorHAnsi" w:hAnsiTheme="majorHAnsi"/>
          <w:sz w:val="22"/>
          <w:szCs w:val="22"/>
        </w:rPr>
      </w:pPr>
      <w:r w:rsidRPr="0004011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37FA804" w:rsidR="0095713F" w:rsidRPr="00040112" w:rsidRDefault="0095713F" w:rsidP="004B7EB6">
                            <w:pPr>
                              <w:spacing w:line="276" w:lineRule="auto"/>
                              <w:rPr>
                                <w:rFonts w:asciiTheme="majorHAnsi" w:hAnsiTheme="majorHAnsi" w:cs="Arial"/>
                                <w:b/>
                                <w:bCs/>
                                <w:color w:val="0D0D0D" w:themeColor="text1" w:themeTint="F2"/>
                                <w:sz w:val="36"/>
                                <w:szCs w:val="40"/>
                              </w:rPr>
                            </w:pPr>
                            <w:r w:rsidRPr="00040112">
                              <w:rPr>
                                <w:rFonts w:asciiTheme="majorHAnsi" w:hAnsiTheme="majorHAnsi" w:cs="Arial"/>
                                <w:b/>
                                <w:bCs/>
                                <w:color w:val="0D0D0D" w:themeColor="text1" w:themeTint="F2"/>
                                <w:sz w:val="36"/>
                                <w:szCs w:val="40"/>
                              </w:rPr>
                              <w:t xml:space="preserve">REPORT No. </w:t>
                            </w:r>
                            <w:r w:rsidR="00F16FEF">
                              <w:rPr>
                                <w:rFonts w:asciiTheme="majorHAnsi" w:hAnsiTheme="majorHAnsi" w:cs="Arial"/>
                                <w:b/>
                                <w:bCs/>
                                <w:color w:val="0D0D0D" w:themeColor="text1" w:themeTint="F2"/>
                                <w:sz w:val="36"/>
                                <w:szCs w:val="40"/>
                              </w:rPr>
                              <w:t>190</w:t>
                            </w:r>
                            <w:r w:rsidRPr="00040112">
                              <w:rPr>
                                <w:rFonts w:asciiTheme="majorHAnsi" w:hAnsiTheme="majorHAnsi" w:cs="Arial"/>
                                <w:b/>
                                <w:bCs/>
                                <w:color w:val="0D0D0D" w:themeColor="text1" w:themeTint="F2"/>
                                <w:sz w:val="36"/>
                                <w:szCs w:val="40"/>
                              </w:rPr>
                              <w:t>/19</w:t>
                            </w:r>
                          </w:p>
                          <w:p w14:paraId="081F51F3" w14:textId="5EA1EB12" w:rsidR="0095713F" w:rsidRPr="00040112" w:rsidRDefault="0095713F" w:rsidP="004B7EB6">
                            <w:pPr>
                              <w:spacing w:line="276" w:lineRule="auto"/>
                              <w:rPr>
                                <w:rFonts w:asciiTheme="majorHAnsi" w:hAnsiTheme="majorHAnsi" w:cs="Arial"/>
                                <w:b/>
                                <w:bCs/>
                                <w:color w:val="0D0D0D" w:themeColor="text1" w:themeTint="F2"/>
                                <w:sz w:val="36"/>
                                <w:szCs w:val="40"/>
                              </w:rPr>
                            </w:pPr>
                            <w:r w:rsidRPr="00040112">
                              <w:rPr>
                                <w:rFonts w:asciiTheme="majorHAnsi" w:hAnsiTheme="majorHAnsi" w:cs="Arial"/>
                                <w:b/>
                                <w:bCs/>
                                <w:color w:val="0D0D0D" w:themeColor="text1" w:themeTint="F2"/>
                                <w:sz w:val="36"/>
                                <w:szCs w:val="40"/>
                              </w:rPr>
                              <w:t>PETITION 1623-10</w:t>
                            </w:r>
                          </w:p>
                          <w:p w14:paraId="34978E5A" w14:textId="6B045B97" w:rsidR="0095713F" w:rsidRPr="00040112" w:rsidRDefault="0095713F" w:rsidP="004B7EB6">
                            <w:pPr>
                              <w:spacing w:line="276" w:lineRule="auto"/>
                              <w:rPr>
                                <w:rFonts w:asciiTheme="majorHAnsi" w:hAnsiTheme="majorHAnsi" w:cs="Arial"/>
                                <w:color w:val="0D0D0D" w:themeColor="text1" w:themeTint="F2"/>
                                <w:szCs w:val="22"/>
                              </w:rPr>
                            </w:pPr>
                            <w:r w:rsidRPr="00040112">
                              <w:rPr>
                                <w:rFonts w:asciiTheme="majorHAnsi" w:hAnsiTheme="majorHAnsi" w:cs="Arial"/>
                                <w:color w:val="0D0D0D" w:themeColor="text1" w:themeTint="F2"/>
                                <w:szCs w:val="22"/>
                              </w:rPr>
                              <w:t>REPORT ON ADMISSIBILITY</w:t>
                            </w:r>
                          </w:p>
                          <w:p w14:paraId="353CD994" w14:textId="77777777" w:rsidR="0095713F" w:rsidRPr="00040112" w:rsidRDefault="0095713F" w:rsidP="004B7EB6">
                            <w:pPr>
                              <w:spacing w:line="276" w:lineRule="auto"/>
                              <w:rPr>
                                <w:rFonts w:asciiTheme="majorHAnsi" w:hAnsiTheme="majorHAnsi" w:cs="Arial"/>
                                <w:color w:val="0D0D0D" w:themeColor="text1" w:themeTint="F2"/>
                                <w:szCs w:val="22"/>
                              </w:rPr>
                            </w:pPr>
                          </w:p>
                          <w:p w14:paraId="7A73D628" w14:textId="1754B406" w:rsidR="0095713F" w:rsidRPr="00040112" w:rsidRDefault="0095713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40112">
                              <w:rPr>
                                <w:rFonts w:asciiTheme="majorHAnsi" w:hAnsiTheme="majorHAnsi" w:cs="Arial"/>
                                <w:color w:val="0D0D0D" w:themeColor="text1" w:themeTint="F2"/>
                                <w:szCs w:val="22"/>
                              </w:rPr>
                              <w:t>EMIGDIA JOSEFINA GÓMEZ OCANDO</w:t>
                            </w:r>
                          </w:p>
                          <w:p w14:paraId="48EBC31A" w14:textId="1D59A35D" w:rsidR="0095713F" w:rsidRPr="00040112" w:rsidRDefault="0095713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40112">
                              <w:rPr>
                                <w:rFonts w:ascii="Cambria" w:hAnsi="Cambria" w:cs="Arial"/>
                                <w:color w:val="0D0D0D"/>
                                <w:szCs w:val="22"/>
                              </w:rPr>
                              <w:t>VENEZUELA</w:t>
                            </w:r>
                          </w:p>
                          <w:p w14:paraId="17A89EFB" w14:textId="77777777" w:rsidR="0095713F" w:rsidRPr="00040112" w:rsidRDefault="0095713F"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37FA804" w:rsidR="0095713F" w:rsidRPr="00040112" w:rsidRDefault="0095713F" w:rsidP="004B7EB6">
                      <w:pPr>
                        <w:spacing w:line="276" w:lineRule="auto"/>
                        <w:rPr>
                          <w:rFonts w:asciiTheme="majorHAnsi" w:hAnsiTheme="majorHAnsi" w:cs="Arial"/>
                          <w:b/>
                          <w:bCs/>
                          <w:color w:val="0D0D0D" w:themeColor="text1" w:themeTint="F2"/>
                          <w:sz w:val="36"/>
                          <w:szCs w:val="40"/>
                        </w:rPr>
                      </w:pPr>
                      <w:r w:rsidRPr="00040112">
                        <w:rPr>
                          <w:rFonts w:asciiTheme="majorHAnsi" w:hAnsiTheme="majorHAnsi" w:cs="Arial"/>
                          <w:b/>
                          <w:bCs/>
                          <w:color w:val="0D0D0D" w:themeColor="text1" w:themeTint="F2"/>
                          <w:sz w:val="36"/>
                          <w:szCs w:val="40"/>
                        </w:rPr>
                        <w:t xml:space="preserve">REPORT No. </w:t>
                      </w:r>
                      <w:r w:rsidR="00F16FEF">
                        <w:rPr>
                          <w:rFonts w:asciiTheme="majorHAnsi" w:hAnsiTheme="majorHAnsi" w:cs="Arial"/>
                          <w:b/>
                          <w:bCs/>
                          <w:color w:val="0D0D0D" w:themeColor="text1" w:themeTint="F2"/>
                          <w:sz w:val="36"/>
                          <w:szCs w:val="40"/>
                        </w:rPr>
                        <w:t>190</w:t>
                      </w:r>
                      <w:r w:rsidRPr="00040112">
                        <w:rPr>
                          <w:rFonts w:asciiTheme="majorHAnsi" w:hAnsiTheme="majorHAnsi" w:cs="Arial"/>
                          <w:b/>
                          <w:bCs/>
                          <w:color w:val="0D0D0D" w:themeColor="text1" w:themeTint="F2"/>
                          <w:sz w:val="36"/>
                          <w:szCs w:val="40"/>
                        </w:rPr>
                        <w:t>/19</w:t>
                      </w:r>
                    </w:p>
                    <w:p w14:paraId="081F51F3" w14:textId="5EA1EB12" w:rsidR="0095713F" w:rsidRPr="00040112" w:rsidRDefault="0095713F" w:rsidP="004B7EB6">
                      <w:pPr>
                        <w:spacing w:line="276" w:lineRule="auto"/>
                        <w:rPr>
                          <w:rFonts w:asciiTheme="majorHAnsi" w:hAnsiTheme="majorHAnsi" w:cs="Arial"/>
                          <w:b/>
                          <w:bCs/>
                          <w:color w:val="0D0D0D" w:themeColor="text1" w:themeTint="F2"/>
                          <w:sz w:val="36"/>
                          <w:szCs w:val="40"/>
                        </w:rPr>
                      </w:pPr>
                      <w:r w:rsidRPr="00040112">
                        <w:rPr>
                          <w:rFonts w:asciiTheme="majorHAnsi" w:hAnsiTheme="majorHAnsi" w:cs="Arial"/>
                          <w:b/>
                          <w:bCs/>
                          <w:color w:val="0D0D0D" w:themeColor="text1" w:themeTint="F2"/>
                          <w:sz w:val="36"/>
                          <w:szCs w:val="40"/>
                        </w:rPr>
                        <w:t>PETITION 1623-10</w:t>
                      </w:r>
                    </w:p>
                    <w:p w14:paraId="34978E5A" w14:textId="6B045B97" w:rsidR="0095713F" w:rsidRPr="00040112" w:rsidRDefault="0095713F" w:rsidP="004B7EB6">
                      <w:pPr>
                        <w:spacing w:line="276" w:lineRule="auto"/>
                        <w:rPr>
                          <w:rFonts w:asciiTheme="majorHAnsi" w:hAnsiTheme="majorHAnsi" w:cs="Arial"/>
                          <w:color w:val="0D0D0D" w:themeColor="text1" w:themeTint="F2"/>
                          <w:szCs w:val="22"/>
                        </w:rPr>
                      </w:pPr>
                      <w:r w:rsidRPr="00040112">
                        <w:rPr>
                          <w:rFonts w:asciiTheme="majorHAnsi" w:hAnsiTheme="majorHAnsi" w:cs="Arial"/>
                          <w:color w:val="0D0D0D" w:themeColor="text1" w:themeTint="F2"/>
                          <w:szCs w:val="22"/>
                        </w:rPr>
                        <w:t>REPORT ON ADMISSIBILITY</w:t>
                      </w:r>
                    </w:p>
                    <w:p w14:paraId="353CD994" w14:textId="77777777" w:rsidR="0095713F" w:rsidRPr="00040112" w:rsidRDefault="0095713F" w:rsidP="004B7EB6">
                      <w:pPr>
                        <w:spacing w:line="276" w:lineRule="auto"/>
                        <w:rPr>
                          <w:rFonts w:asciiTheme="majorHAnsi" w:hAnsiTheme="majorHAnsi" w:cs="Arial"/>
                          <w:color w:val="0D0D0D" w:themeColor="text1" w:themeTint="F2"/>
                          <w:szCs w:val="22"/>
                        </w:rPr>
                      </w:pPr>
                    </w:p>
                    <w:p w14:paraId="7A73D628" w14:textId="1754B406" w:rsidR="0095713F" w:rsidRPr="00040112" w:rsidRDefault="0095713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40112">
                        <w:rPr>
                          <w:rFonts w:asciiTheme="majorHAnsi" w:hAnsiTheme="majorHAnsi" w:cs="Arial"/>
                          <w:color w:val="0D0D0D" w:themeColor="text1" w:themeTint="F2"/>
                          <w:szCs w:val="22"/>
                        </w:rPr>
                        <w:t>EMIGDIA JOSEFINA GÓMEZ OCANDO</w:t>
                      </w:r>
                    </w:p>
                    <w:p w14:paraId="48EBC31A" w14:textId="1D59A35D" w:rsidR="0095713F" w:rsidRPr="00040112" w:rsidRDefault="0095713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40112">
                        <w:rPr>
                          <w:rFonts w:ascii="Cambria" w:hAnsi="Cambria" w:cs="Arial"/>
                          <w:color w:val="0D0D0D"/>
                          <w:szCs w:val="22"/>
                        </w:rPr>
                        <w:t>VENEZUELA</w:t>
                      </w:r>
                    </w:p>
                    <w:p w14:paraId="17A89EFB" w14:textId="77777777" w:rsidR="0095713F" w:rsidRPr="00040112" w:rsidRDefault="0095713F" w:rsidP="00F42B71">
                      <w:pPr>
                        <w:spacing w:line="276" w:lineRule="auto"/>
                        <w:rPr>
                          <w:rFonts w:asciiTheme="majorHAnsi" w:hAnsiTheme="majorHAnsi"/>
                          <w:color w:val="0D0D0D" w:themeColor="text1" w:themeTint="F2"/>
                        </w:rPr>
                      </w:pPr>
                    </w:p>
                  </w:txbxContent>
                </v:textbox>
              </v:shape>
            </w:pict>
          </mc:Fallback>
        </mc:AlternateContent>
      </w:r>
      <w:r w:rsidR="004B7EB6" w:rsidRPr="0004011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EE4AA05" w:rsidR="0095713F" w:rsidRPr="006F1FDE" w:rsidRDefault="0095713F" w:rsidP="009E566A">
                            <w:pPr>
                              <w:jc w:val="right"/>
                              <w:rPr>
                                <w:rFonts w:asciiTheme="minorHAnsi" w:hAnsiTheme="minorHAnsi"/>
                                <w:color w:val="FFFFFF" w:themeColor="background1"/>
                                <w:sz w:val="22"/>
                                <w:lang w:val="es-US"/>
                              </w:rPr>
                            </w:pPr>
                            <w:r w:rsidRPr="006F1FDE">
                              <w:rPr>
                                <w:rFonts w:asciiTheme="minorHAnsi" w:hAnsiTheme="minorHAnsi"/>
                                <w:color w:val="FFFFFF" w:themeColor="background1"/>
                                <w:sz w:val="22"/>
                                <w:lang w:val="es-US"/>
                              </w:rPr>
                              <w:t>OEA/Ser.L/V/II.</w:t>
                            </w:r>
                          </w:p>
                          <w:p w14:paraId="4AA08A8C" w14:textId="143E542B" w:rsidR="0095713F" w:rsidRPr="00F16FEF" w:rsidRDefault="0095713F" w:rsidP="009E566A">
                            <w:pPr>
                              <w:jc w:val="right"/>
                              <w:rPr>
                                <w:rFonts w:asciiTheme="minorHAnsi" w:hAnsiTheme="minorHAnsi"/>
                                <w:color w:val="FFFFFF" w:themeColor="background1"/>
                                <w:sz w:val="22"/>
                              </w:rPr>
                            </w:pPr>
                            <w:r w:rsidRPr="00F16FEF">
                              <w:rPr>
                                <w:rFonts w:asciiTheme="minorHAnsi" w:hAnsiTheme="minorHAnsi"/>
                                <w:color w:val="FFFFFF" w:themeColor="background1"/>
                                <w:sz w:val="22"/>
                              </w:rPr>
                              <w:t xml:space="preserve">Doc. </w:t>
                            </w:r>
                            <w:r w:rsidR="00F16FEF" w:rsidRPr="00F16FEF">
                              <w:rPr>
                                <w:rFonts w:asciiTheme="minorHAnsi" w:hAnsiTheme="minorHAnsi"/>
                                <w:color w:val="FFFFFF" w:themeColor="background1"/>
                                <w:sz w:val="22"/>
                              </w:rPr>
                              <w:t>212</w:t>
                            </w:r>
                          </w:p>
                          <w:p w14:paraId="0BEFF61A" w14:textId="2382BACC" w:rsidR="0095713F" w:rsidRPr="00F16FEF" w:rsidRDefault="00F16FEF" w:rsidP="009E566A">
                            <w:pPr>
                              <w:jc w:val="right"/>
                              <w:rPr>
                                <w:rFonts w:asciiTheme="minorHAnsi" w:hAnsiTheme="minorHAnsi"/>
                                <w:color w:val="FFFFFF" w:themeColor="background1"/>
                                <w:sz w:val="22"/>
                              </w:rPr>
                            </w:pPr>
                            <w:r w:rsidRPr="00F16FEF">
                              <w:rPr>
                                <w:rFonts w:asciiTheme="minorHAnsi" w:hAnsiTheme="minorHAnsi"/>
                                <w:color w:val="FFFFFF" w:themeColor="background1"/>
                                <w:sz w:val="22"/>
                              </w:rPr>
                              <w:t>5 December</w:t>
                            </w:r>
                            <w:r w:rsidR="0095713F" w:rsidRPr="00F16FEF">
                              <w:rPr>
                                <w:rFonts w:asciiTheme="minorHAnsi" w:hAnsiTheme="minorHAnsi"/>
                                <w:color w:val="FFFFFF" w:themeColor="background1"/>
                                <w:sz w:val="22"/>
                              </w:rPr>
                              <w:t xml:space="preserve"> 2019</w:t>
                            </w:r>
                          </w:p>
                          <w:p w14:paraId="0FC103BD" w14:textId="40F9FAC9" w:rsidR="0095713F" w:rsidRPr="00F16FEF" w:rsidRDefault="0095713F" w:rsidP="009E566A">
                            <w:pPr>
                              <w:jc w:val="right"/>
                              <w:rPr>
                                <w:rFonts w:asciiTheme="minorHAnsi" w:hAnsiTheme="minorHAnsi"/>
                                <w:color w:val="FFFFFF" w:themeColor="background1"/>
                                <w:sz w:val="22"/>
                              </w:rPr>
                            </w:pPr>
                            <w:r w:rsidRPr="00F16FEF">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EE4AA05" w:rsidR="0095713F" w:rsidRPr="006F1FDE" w:rsidRDefault="0095713F" w:rsidP="009E566A">
                      <w:pPr>
                        <w:jc w:val="right"/>
                        <w:rPr>
                          <w:rFonts w:asciiTheme="minorHAnsi" w:hAnsiTheme="minorHAnsi"/>
                          <w:color w:val="FFFFFF" w:themeColor="background1"/>
                          <w:sz w:val="22"/>
                          <w:lang w:val="es-US"/>
                        </w:rPr>
                      </w:pPr>
                      <w:r w:rsidRPr="006F1FDE">
                        <w:rPr>
                          <w:rFonts w:asciiTheme="minorHAnsi" w:hAnsiTheme="minorHAnsi"/>
                          <w:color w:val="FFFFFF" w:themeColor="background1"/>
                          <w:sz w:val="22"/>
                          <w:lang w:val="es-US"/>
                        </w:rPr>
                        <w:t>OEA/Ser.L/V/II.</w:t>
                      </w:r>
                    </w:p>
                    <w:p w14:paraId="4AA08A8C" w14:textId="143E542B" w:rsidR="0095713F" w:rsidRPr="00F16FEF" w:rsidRDefault="0095713F" w:rsidP="009E566A">
                      <w:pPr>
                        <w:jc w:val="right"/>
                        <w:rPr>
                          <w:rFonts w:asciiTheme="minorHAnsi" w:hAnsiTheme="minorHAnsi"/>
                          <w:color w:val="FFFFFF" w:themeColor="background1"/>
                          <w:sz w:val="22"/>
                        </w:rPr>
                      </w:pPr>
                      <w:r w:rsidRPr="00F16FEF">
                        <w:rPr>
                          <w:rFonts w:asciiTheme="minorHAnsi" w:hAnsiTheme="minorHAnsi"/>
                          <w:color w:val="FFFFFF" w:themeColor="background1"/>
                          <w:sz w:val="22"/>
                        </w:rPr>
                        <w:t xml:space="preserve">Doc. </w:t>
                      </w:r>
                      <w:r w:rsidR="00F16FEF" w:rsidRPr="00F16FEF">
                        <w:rPr>
                          <w:rFonts w:asciiTheme="minorHAnsi" w:hAnsiTheme="minorHAnsi"/>
                          <w:color w:val="FFFFFF" w:themeColor="background1"/>
                          <w:sz w:val="22"/>
                        </w:rPr>
                        <w:t>212</w:t>
                      </w:r>
                    </w:p>
                    <w:p w14:paraId="0BEFF61A" w14:textId="2382BACC" w:rsidR="0095713F" w:rsidRPr="00F16FEF" w:rsidRDefault="00F16FEF" w:rsidP="009E566A">
                      <w:pPr>
                        <w:jc w:val="right"/>
                        <w:rPr>
                          <w:rFonts w:asciiTheme="minorHAnsi" w:hAnsiTheme="minorHAnsi"/>
                          <w:color w:val="FFFFFF" w:themeColor="background1"/>
                          <w:sz w:val="22"/>
                        </w:rPr>
                      </w:pPr>
                      <w:r w:rsidRPr="00F16FEF">
                        <w:rPr>
                          <w:rFonts w:asciiTheme="minorHAnsi" w:hAnsiTheme="minorHAnsi"/>
                          <w:color w:val="FFFFFF" w:themeColor="background1"/>
                          <w:sz w:val="22"/>
                        </w:rPr>
                        <w:t>5 December</w:t>
                      </w:r>
                      <w:r w:rsidR="0095713F" w:rsidRPr="00F16FEF">
                        <w:rPr>
                          <w:rFonts w:asciiTheme="minorHAnsi" w:hAnsiTheme="minorHAnsi"/>
                          <w:color w:val="FFFFFF" w:themeColor="background1"/>
                          <w:sz w:val="22"/>
                        </w:rPr>
                        <w:t xml:space="preserve"> 2019</w:t>
                      </w:r>
                    </w:p>
                    <w:p w14:paraId="0FC103BD" w14:textId="40F9FAC9" w:rsidR="0095713F" w:rsidRPr="00F16FEF" w:rsidRDefault="0095713F" w:rsidP="009E566A">
                      <w:pPr>
                        <w:jc w:val="right"/>
                        <w:rPr>
                          <w:rFonts w:asciiTheme="minorHAnsi" w:hAnsiTheme="minorHAnsi"/>
                          <w:color w:val="FFFFFF" w:themeColor="background1"/>
                          <w:sz w:val="22"/>
                        </w:rPr>
                      </w:pPr>
                      <w:r w:rsidRPr="00F16FEF">
                        <w:rPr>
                          <w:rFonts w:asciiTheme="minorHAnsi" w:hAnsiTheme="minorHAnsi"/>
                          <w:color w:val="FFFFFF" w:themeColor="background1"/>
                          <w:sz w:val="22"/>
                        </w:rPr>
                        <w:t>Original: Spanish</w:t>
                      </w:r>
                    </w:p>
                  </w:txbxContent>
                </v:textbox>
              </v:shape>
            </w:pict>
          </mc:Fallback>
        </mc:AlternateContent>
      </w:r>
    </w:p>
    <w:p w14:paraId="3765F9FA" w14:textId="77777777" w:rsidR="00040C3A" w:rsidRPr="00040112" w:rsidRDefault="00040C3A" w:rsidP="00040C3A">
      <w:pPr>
        <w:tabs>
          <w:tab w:val="center" w:pos="5400"/>
        </w:tabs>
        <w:suppressAutoHyphens/>
        <w:jc w:val="center"/>
        <w:rPr>
          <w:rFonts w:asciiTheme="majorHAnsi" w:hAnsiTheme="majorHAnsi"/>
          <w:sz w:val="22"/>
          <w:szCs w:val="22"/>
        </w:rPr>
      </w:pPr>
    </w:p>
    <w:p w14:paraId="5E33CE59" w14:textId="77777777" w:rsidR="00040C3A" w:rsidRPr="00040112"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040112" w:rsidRDefault="00040C3A" w:rsidP="00040C3A">
      <w:pPr>
        <w:tabs>
          <w:tab w:val="center" w:pos="5400"/>
        </w:tabs>
        <w:suppressAutoHyphens/>
        <w:jc w:val="center"/>
        <w:rPr>
          <w:rFonts w:asciiTheme="majorHAnsi" w:hAnsiTheme="majorHAnsi"/>
          <w:sz w:val="22"/>
          <w:szCs w:val="22"/>
        </w:rPr>
      </w:pPr>
    </w:p>
    <w:p w14:paraId="43677EE2" w14:textId="77777777" w:rsidR="00040C3A" w:rsidRPr="00040112" w:rsidRDefault="00040C3A" w:rsidP="00040C3A">
      <w:pPr>
        <w:tabs>
          <w:tab w:val="center" w:pos="5400"/>
        </w:tabs>
        <w:suppressAutoHyphens/>
        <w:jc w:val="center"/>
        <w:rPr>
          <w:rFonts w:asciiTheme="majorHAnsi" w:hAnsiTheme="majorHAnsi"/>
          <w:sz w:val="22"/>
          <w:szCs w:val="22"/>
        </w:rPr>
      </w:pPr>
    </w:p>
    <w:p w14:paraId="747B776B" w14:textId="77777777" w:rsidR="00040C3A" w:rsidRPr="00040112" w:rsidRDefault="00040C3A" w:rsidP="00040C3A">
      <w:pPr>
        <w:tabs>
          <w:tab w:val="center" w:pos="5400"/>
        </w:tabs>
        <w:suppressAutoHyphens/>
        <w:jc w:val="center"/>
        <w:rPr>
          <w:rFonts w:asciiTheme="majorHAnsi" w:hAnsiTheme="majorHAnsi"/>
          <w:sz w:val="22"/>
          <w:szCs w:val="22"/>
        </w:rPr>
      </w:pPr>
    </w:p>
    <w:p w14:paraId="3FA14379" w14:textId="77777777" w:rsidR="00040C3A" w:rsidRPr="00040112" w:rsidRDefault="00040C3A" w:rsidP="00040C3A">
      <w:pPr>
        <w:tabs>
          <w:tab w:val="center" w:pos="5400"/>
        </w:tabs>
        <w:suppressAutoHyphens/>
        <w:jc w:val="center"/>
        <w:rPr>
          <w:rFonts w:asciiTheme="majorHAnsi" w:hAnsiTheme="majorHAnsi"/>
          <w:sz w:val="22"/>
          <w:szCs w:val="22"/>
        </w:rPr>
      </w:pPr>
    </w:p>
    <w:p w14:paraId="28A65FAF" w14:textId="77777777" w:rsidR="005128E4" w:rsidRPr="00040112" w:rsidRDefault="005128E4" w:rsidP="00040C3A">
      <w:pPr>
        <w:tabs>
          <w:tab w:val="center" w:pos="5400"/>
        </w:tabs>
        <w:suppressAutoHyphens/>
        <w:jc w:val="center"/>
        <w:rPr>
          <w:rFonts w:asciiTheme="majorHAnsi" w:hAnsiTheme="majorHAnsi"/>
          <w:sz w:val="22"/>
          <w:szCs w:val="22"/>
        </w:rPr>
      </w:pPr>
    </w:p>
    <w:p w14:paraId="11B1978A" w14:textId="77777777" w:rsidR="00040C3A" w:rsidRPr="00040112" w:rsidRDefault="00040C3A" w:rsidP="00040C3A">
      <w:pPr>
        <w:tabs>
          <w:tab w:val="center" w:pos="5400"/>
        </w:tabs>
        <w:suppressAutoHyphens/>
        <w:jc w:val="center"/>
        <w:rPr>
          <w:rFonts w:asciiTheme="majorHAnsi" w:hAnsiTheme="majorHAnsi"/>
          <w:sz w:val="22"/>
          <w:szCs w:val="22"/>
        </w:rPr>
      </w:pPr>
    </w:p>
    <w:p w14:paraId="650F503D" w14:textId="77777777" w:rsidR="005128E4" w:rsidRPr="00040112" w:rsidRDefault="005128E4" w:rsidP="00040C3A">
      <w:pPr>
        <w:tabs>
          <w:tab w:val="center" w:pos="5400"/>
        </w:tabs>
        <w:suppressAutoHyphens/>
        <w:jc w:val="center"/>
        <w:rPr>
          <w:rFonts w:asciiTheme="majorHAnsi" w:hAnsiTheme="majorHAnsi"/>
          <w:sz w:val="22"/>
          <w:szCs w:val="22"/>
        </w:rPr>
      </w:pPr>
    </w:p>
    <w:p w14:paraId="17861C77" w14:textId="77777777" w:rsidR="005128E4" w:rsidRPr="00040112" w:rsidRDefault="005128E4" w:rsidP="00040C3A">
      <w:pPr>
        <w:tabs>
          <w:tab w:val="center" w:pos="5400"/>
        </w:tabs>
        <w:suppressAutoHyphens/>
        <w:jc w:val="center"/>
        <w:rPr>
          <w:rFonts w:asciiTheme="majorHAnsi" w:hAnsiTheme="majorHAnsi"/>
          <w:sz w:val="22"/>
          <w:szCs w:val="22"/>
        </w:rPr>
      </w:pPr>
    </w:p>
    <w:p w14:paraId="0EFEAEB7" w14:textId="77777777" w:rsidR="005128E4" w:rsidRPr="00040112" w:rsidRDefault="005128E4" w:rsidP="00040C3A">
      <w:pPr>
        <w:tabs>
          <w:tab w:val="center" w:pos="5400"/>
        </w:tabs>
        <w:suppressAutoHyphens/>
        <w:jc w:val="center"/>
        <w:rPr>
          <w:rFonts w:asciiTheme="majorHAnsi" w:hAnsiTheme="majorHAnsi"/>
          <w:sz w:val="22"/>
          <w:szCs w:val="22"/>
        </w:rPr>
      </w:pPr>
    </w:p>
    <w:p w14:paraId="5B815FC5" w14:textId="77777777" w:rsidR="00040C3A" w:rsidRPr="00040112" w:rsidRDefault="00040C3A" w:rsidP="00040C3A">
      <w:pPr>
        <w:tabs>
          <w:tab w:val="center" w:pos="5400"/>
        </w:tabs>
        <w:suppressAutoHyphens/>
        <w:jc w:val="center"/>
        <w:rPr>
          <w:rFonts w:asciiTheme="majorHAnsi" w:hAnsiTheme="majorHAnsi"/>
          <w:sz w:val="22"/>
          <w:szCs w:val="22"/>
        </w:rPr>
      </w:pPr>
    </w:p>
    <w:p w14:paraId="0D43F8BD" w14:textId="77777777" w:rsidR="00040C3A" w:rsidRPr="00040112" w:rsidRDefault="00040C3A" w:rsidP="00040C3A">
      <w:pPr>
        <w:tabs>
          <w:tab w:val="center" w:pos="5400"/>
        </w:tabs>
        <w:suppressAutoHyphens/>
        <w:jc w:val="center"/>
        <w:rPr>
          <w:rFonts w:asciiTheme="majorHAnsi" w:hAnsiTheme="majorHAnsi"/>
          <w:sz w:val="22"/>
          <w:szCs w:val="22"/>
        </w:rPr>
      </w:pPr>
    </w:p>
    <w:p w14:paraId="03AA1AEB" w14:textId="77777777" w:rsidR="002C1641" w:rsidRPr="00040112" w:rsidRDefault="002C1641" w:rsidP="00040C3A">
      <w:pPr>
        <w:tabs>
          <w:tab w:val="center" w:pos="5400"/>
        </w:tabs>
        <w:suppressAutoHyphens/>
        <w:jc w:val="center"/>
        <w:rPr>
          <w:rFonts w:asciiTheme="majorHAnsi" w:hAnsiTheme="majorHAnsi"/>
          <w:sz w:val="18"/>
          <w:szCs w:val="22"/>
        </w:rPr>
      </w:pPr>
    </w:p>
    <w:p w14:paraId="2FD75BF3" w14:textId="77777777" w:rsidR="002C1641" w:rsidRDefault="002C1641" w:rsidP="00040C3A">
      <w:pPr>
        <w:tabs>
          <w:tab w:val="center" w:pos="5400"/>
        </w:tabs>
        <w:suppressAutoHyphens/>
        <w:jc w:val="center"/>
        <w:rPr>
          <w:rFonts w:asciiTheme="majorHAnsi" w:hAnsiTheme="majorHAnsi"/>
          <w:sz w:val="18"/>
          <w:szCs w:val="22"/>
        </w:rPr>
      </w:pPr>
    </w:p>
    <w:p w14:paraId="2A416FE1" w14:textId="77777777" w:rsidR="005329A2" w:rsidRDefault="005329A2" w:rsidP="00040C3A">
      <w:pPr>
        <w:tabs>
          <w:tab w:val="center" w:pos="5400"/>
        </w:tabs>
        <w:suppressAutoHyphens/>
        <w:jc w:val="center"/>
        <w:rPr>
          <w:rFonts w:asciiTheme="majorHAnsi" w:hAnsiTheme="majorHAnsi"/>
          <w:sz w:val="18"/>
          <w:szCs w:val="22"/>
        </w:rPr>
      </w:pPr>
    </w:p>
    <w:p w14:paraId="2B6DD046" w14:textId="77777777" w:rsidR="005329A2" w:rsidRDefault="005329A2" w:rsidP="00040C3A">
      <w:pPr>
        <w:tabs>
          <w:tab w:val="center" w:pos="5400"/>
        </w:tabs>
        <w:suppressAutoHyphens/>
        <w:jc w:val="center"/>
        <w:rPr>
          <w:rFonts w:asciiTheme="majorHAnsi" w:hAnsiTheme="majorHAnsi"/>
          <w:sz w:val="18"/>
          <w:szCs w:val="22"/>
        </w:rPr>
      </w:pPr>
    </w:p>
    <w:p w14:paraId="2EDBD67C" w14:textId="77777777" w:rsidR="005329A2" w:rsidRDefault="005329A2" w:rsidP="00040C3A">
      <w:pPr>
        <w:tabs>
          <w:tab w:val="center" w:pos="5400"/>
        </w:tabs>
        <w:suppressAutoHyphens/>
        <w:jc w:val="center"/>
        <w:rPr>
          <w:rFonts w:asciiTheme="majorHAnsi" w:hAnsiTheme="majorHAnsi"/>
          <w:sz w:val="18"/>
          <w:szCs w:val="22"/>
        </w:rPr>
      </w:pPr>
    </w:p>
    <w:p w14:paraId="42C030B5" w14:textId="77777777" w:rsidR="005329A2" w:rsidRDefault="005329A2" w:rsidP="00040C3A">
      <w:pPr>
        <w:tabs>
          <w:tab w:val="center" w:pos="5400"/>
        </w:tabs>
        <w:suppressAutoHyphens/>
        <w:jc w:val="center"/>
        <w:rPr>
          <w:rFonts w:asciiTheme="majorHAnsi" w:hAnsiTheme="majorHAnsi"/>
          <w:sz w:val="18"/>
          <w:szCs w:val="22"/>
        </w:rPr>
      </w:pPr>
    </w:p>
    <w:p w14:paraId="62196B8A" w14:textId="77777777" w:rsidR="005329A2" w:rsidRDefault="005329A2" w:rsidP="00040C3A">
      <w:pPr>
        <w:tabs>
          <w:tab w:val="center" w:pos="5400"/>
        </w:tabs>
        <w:suppressAutoHyphens/>
        <w:jc w:val="center"/>
        <w:rPr>
          <w:rFonts w:asciiTheme="majorHAnsi" w:hAnsiTheme="majorHAnsi"/>
          <w:sz w:val="18"/>
          <w:szCs w:val="22"/>
        </w:rPr>
      </w:pPr>
    </w:p>
    <w:p w14:paraId="043F7A88" w14:textId="77777777" w:rsidR="005329A2" w:rsidRDefault="005329A2" w:rsidP="00040C3A">
      <w:pPr>
        <w:tabs>
          <w:tab w:val="center" w:pos="5400"/>
        </w:tabs>
        <w:suppressAutoHyphens/>
        <w:jc w:val="center"/>
        <w:rPr>
          <w:rFonts w:asciiTheme="majorHAnsi" w:hAnsiTheme="majorHAnsi"/>
          <w:sz w:val="18"/>
          <w:szCs w:val="22"/>
        </w:rPr>
      </w:pPr>
    </w:p>
    <w:p w14:paraId="124C6E61" w14:textId="77777777" w:rsidR="005329A2" w:rsidRDefault="005329A2" w:rsidP="00040C3A">
      <w:pPr>
        <w:tabs>
          <w:tab w:val="center" w:pos="5400"/>
        </w:tabs>
        <w:suppressAutoHyphens/>
        <w:jc w:val="center"/>
        <w:rPr>
          <w:rFonts w:asciiTheme="majorHAnsi" w:hAnsiTheme="majorHAnsi"/>
          <w:sz w:val="18"/>
          <w:szCs w:val="22"/>
        </w:rPr>
      </w:pPr>
    </w:p>
    <w:p w14:paraId="193330D8" w14:textId="77777777" w:rsidR="005329A2" w:rsidRDefault="005329A2" w:rsidP="00040C3A">
      <w:pPr>
        <w:tabs>
          <w:tab w:val="center" w:pos="5400"/>
        </w:tabs>
        <w:suppressAutoHyphens/>
        <w:jc w:val="center"/>
        <w:rPr>
          <w:rFonts w:asciiTheme="majorHAnsi" w:hAnsiTheme="majorHAnsi"/>
          <w:sz w:val="18"/>
          <w:szCs w:val="22"/>
        </w:rPr>
      </w:pPr>
    </w:p>
    <w:p w14:paraId="5BE58B62" w14:textId="77777777" w:rsidR="005329A2" w:rsidRDefault="005329A2" w:rsidP="00040C3A">
      <w:pPr>
        <w:tabs>
          <w:tab w:val="center" w:pos="5400"/>
        </w:tabs>
        <w:suppressAutoHyphens/>
        <w:jc w:val="center"/>
        <w:rPr>
          <w:rFonts w:asciiTheme="majorHAnsi" w:hAnsiTheme="majorHAnsi"/>
          <w:sz w:val="18"/>
          <w:szCs w:val="22"/>
        </w:rPr>
      </w:pPr>
    </w:p>
    <w:p w14:paraId="1021224B" w14:textId="77777777" w:rsidR="005329A2" w:rsidRDefault="005329A2" w:rsidP="00040C3A">
      <w:pPr>
        <w:tabs>
          <w:tab w:val="center" w:pos="5400"/>
        </w:tabs>
        <w:suppressAutoHyphens/>
        <w:jc w:val="center"/>
        <w:rPr>
          <w:rFonts w:asciiTheme="majorHAnsi" w:hAnsiTheme="majorHAnsi"/>
          <w:sz w:val="18"/>
          <w:szCs w:val="22"/>
        </w:rPr>
      </w:pPr>
    </w:p>
    <w:p w14:paraId="622D5C1A" w14:textId="77777777" w:rsidR="005329A2" w:rsidRDefault="005329A2" w:rsidP="00040C3A">
      <w:pPr>
        <w:tabs>
          <w:tab w:val="center" w:pos="5400"/>
        </w:tabs>
        <w:suppressAutoHyphens/>
        <w:jc w:val="center"/>
        <w:rPr>
          <w:rFonts w:asciiTheme="majorHAnsi" w:hAnsiTheme="majorHAnsi"/>
          <w:sz w:val="18"/>
          <w:szCs w:val="22"/>
        </w:rPr>
      </w:pPr>
    </w:p>
    <w:p w14:paraId="01334EE1" w14:textId="77777777" w:rsidR="005329A2" w:rsidRPr="00040112" w:rsidRDefault="005329A2" w:rsidP="00040C3A">
      <w:pPr>
        <w:tabs>
          <w:tab w:val="center" w:pos="5400"/>
        </w:tabs>
        <w:suppressAutoHyphens/>
        <w:jc w:val="center"/>
        <w:rPr>
          <w:rFonts w:asciiTheme="majorHAnsi" w:hAnsiTheme="majorHAnsi"/>
          <w:sz w:val="18"/>
          <w:szCs w:val="22"/>
        </w:rPr>
      </w:pPr>
    </w:p>
    <w:p w14:paraId="73EF440E" w14:textId="77777777" w:rsidR="002C1641" w:rsidRPr="00040112" w:rsidRDefault="002C1641" w:rsidP="00040C3A">
      <w:pPr>
        <w:tabs>
          <w:tab w:val="center" w:pos="5400"/>
        </w:tabs>
        <w:suppressAutoHyphens/>
        <w:jc w:val="center"/>
        <w:rPr>
          <w:rFonts w:asciiTheme="majorHAnsi" w:hAnsiTheme="majorHAnsi"/>
          <w:sz w:val="18"/>
          <w:szCs w:val="22"/>
        </w:rPr>
      </w:pPr>
    </w:p>
    <w:p w14:paraId="3D12B191" w14:textId="77777777" w:rsidR="002C1641" w:rsidRPr="00040112" w:rsidRDefault="002C1641" w:rsidP="00040C3A">
      <w:pPr>
        <w:tabs>
          <w:tab w:val="center" w:pos="5400"/>
        </w:tabs>
        <w:suppressAutoHyphens/>
        <w:jc w:val="center"/>
        <w:rPr>
          <w:rFonts w:asciiTheme="majorHAnsi" w:hAnsiTheme="majorHAnsi"/>
          <w:sz w:val="18"/>
          <w:szCs w:val="22"/>
        </w:rPr>
      </w:pPr>
    </w:p>
    <w:p w14:paraId="1132D17C" w14:textId="77777777" w:rsidR="002C1641" w:rsidRPr="00040112" w:rsidRDefault="002C1641" w:rsidP="00040C3A">
      <w:pPr>
        <w:tabs>
          <w:tab w:val="center" w:pos="5400"/>
        </w:tabs>
        <w:suppressAutoHyphens/>
        <w:jc w:val="center"/>
        <w:rPr>
          <w:rFonts w:asciiTheme="majorHAnsi" w:hAnsiTheme="majorHAnsi"/>
          <w:sz w:val="18"/>
          <w:szCs w:val="22"/>
        </w:rPr>
      </w:pPr>
    </w:p>
    <w:p w14:paraId="659B324C" w14:textId="77777777" w:rsidR="002C1641" w:rsidRPr="00040112" w:rsidRDefault="002C1641" w:rsidP="00040C3A">
      <w:pPr>
        <w:tabs>
          <w:tab w:val="center" w:pos="5400"/>
        </w:tabs>
        <w:suppressAutoHyphens/>
        <w:jc w:val="center"/>
        <w:rPr>
          <w:rFonts w:asciiTheme="majorHAnsi" w:hAnsiTheme="majorHAnsi"/>
          <w:sz w:val="18"/>
          <w:szCs w:val="22"/>
        </w:rPr>
      </w:pPr>
    </w:p>
    <w:p w14:paraId="0DE58CEA" w14:textId="77777777" w:rsidR="002C1641" w:rsidRPr="00040112" w:rsidRDefault="002C1641" w:rsidP="00040C3A">
      <w:pPr>
        <w:tabs>
          <w:tab w:val="center" w:pos="5400"/>
        </w:tabs>
        <w:suppressAutoHyphens/>
        <w:jc w:val="center"/>
        <w:rPr>
          <w:rFonts w:asciiTheme="majorHAnsi" w:hAnsiTheme="majorHAnsi"/>
          <w:sz w:val="18"/>
          <w:szCs w:val="22"/>
        </w:rPr>
      </w:pPr>
    </w:p>
    <w:p w14:paraId="3A5BB7C9" w14:textId="38D04937" w:rsidR="002C1641" w:rsidRPr="00040112" w:rsidRDefault="002F45D8" w:rsidP="00040C3A">
      <w:pPr>
        <w:tabs>
          <w:tab w:val="center" w:pos="5400"/>
        </w:tabs>
        <w:suppressAutoHyphens/>
        <w:jc w:val="center"/>
        <w:rPr>
          <w:rFonts w:asciiTheme="majorHAnsi" w:hAnsiTheme="majorHAnsi"/>
          <w:sz w:val="18"/>
          <w:szCs w:val="22"/>
        </w:rPr>
      </w:pPr>
      <w:r w:rsidRPr="0004011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1CEE6908">
                <wp:simplePos x="0" y="0"/>
                <wp:positionH relativeFrom="column">
                  <wp:posOffset>1207698</wp:posOffset>
                </wp:positionH>
                <wp:positionV relativeFrom="paragraph">
                  <wp:posOffset>79998</wp:posOffset>
                </wp:positionV>
                <wp:extent cx="4595495" cy="34505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3450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7B648" w14:textId="489830C0" w:rsidR="0095713F" w:rsidRPr="003C32BC" w:rsidRDefault="0095713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by the Commission on </w:t>
                            </w:r>
                            <w:r w:rsidR="00F16FEF">
                              <w:rPr>
                                <w:rFonts w:asciiTheme="majorHAnsi" w:hAnsiTheme="majorHAnsi" w:cs="Univers"/>
                                <w:color w:val="0D0D0D" w:themeColor="text1" w:themeTint="F2"/>
                                <w:sz w:val="18"/>
                                <w:szCs w:val="20"/>
                              </w:rPr>
                              <w:t>December 5</w:t>
                            </w:r>
                            <w:r>
                              <w:rPr>
                                <w:rFonts w:asciiTheme="majorHAnsi" w:hAnsiTheme="majorHAnsi" w:cs="Univers"/>
                                <w:color w:val="0D0D0D" w:themeColor="text1" w:themeTint="F2"/>
                                <w:sz w:val="18"/>
                                <w:szCs w:val="20"/>
                              </w:rPr>
                              <w:t>, 2019</w:t>
                            </w:r>
                            <w:r w:rsidR="00773EF5">
                              <w:rPr>
                                <w:rFonts w:asciiTheme="majorHAnsi" w:hAnsiTheme="majorHAnsi" w:cs="Univers"/>
                                <w:color w:val="0D0D0D" w:themeColor="text1" w:themeTint="F2"/>
                                <w:sz w:val="18"/>
                                <w:szCs w:val="20"/>
                              </w:rPr>
                              <w:t xml:space="preserve"> in San Salvador, 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1pt;margin-top:6.3pt;width:361.85pt;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" filled="f" stroked="f" strokeweight=".5pt">
                <v:textbox>
                  <w:txbxContent>
                    <w:p w14:paraId="06E7B648" w14:textId="489830C0" w:rsidR="0095713F" w:rsidRPr="003C32BC" w:rsidRDefault="0095713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by the Commission on </w:t>
                      </w:r>
                      <w:r w:rsidR="00F16FEF">
                        <w:rPr>
                          <w:rFonts w:asciiTheme="majorHAnsi" w:hAnsiTheme="majorHAnsi" w:cs="Univers"/>
                          <w:color w:val="0D0D0D" w:themeColor="text1" w:themeTint="F2"/>
                          <w:sz w:val="18"/>
                          <w:szCs w:val="20"/>
                        </w:rPr>
                        <w:t>December 5</w:t>
                      </w:r>
                      <w:r>
                        <w:rPr>
                          <w:rFonts w:asciiTheme="majorHAnsi" w:hAnsiTheme="majorHAnsi" w:cs="Univers"/>
                          <w:color w:val="0D0D0D" w:themeColor="text1" w:themeTint="F2"/>
                          <w:sz w:val="18"/>
                          <w:szCs w:val="20"/>
                        </w:rPr>
                        <w:t>, 2019</w:t>
                      </w:r>
                      <w:r w:rsidR="00773EF5">
                        <w:rPr>
                          <w:rFonts w:asciiTheme="majorHAnsi" w:hAnsiTheme="majorHAnsi" w:cs="Univers"/>
                          <w:color w:val="0D0D0D" w:themeColor="text1" w:themeTint="F2"/>
                          <w:sz w:val="18"/>
                          <w:szCs w:val="20"/>
                        </w:rPr>
                        <w:t xml:space="preserve"> in San Salvador, El Salvador.</w:t>
                      </w:r>
                    </w:p>
                  </w:txbxContent>
                </v:textbox>
              </v:shape>
            </w:pict>
          </mc:Fallback>
        </mc:AlternateContent>
      </w:r>
    </w:p>
    <w:p w14:paraId="6BA67E7F" w14:textId="77777777" w:rsidR="002C1641" w:rsidRPr="00040112" w:rsidRDefault="002C1641" w:rsidP="00040C3A">
      <w:pPr>
        <w:tabs>
          <w:tab w:val="center" w:pos="5400"/>
        </w:tabs>
        <w:suppressAutoHyphens/>
        <w:jc w:val="center"/>
        <w:rPr>
          <w:rFonts w:asciiTheme="majorHAnsi" w:hAnsiTheme="majorHAnsi"/>
          <w:sz w:val="18"/>
          <w:szCs w:val="22"/>
        </w:rPr>
      </w:pPr>
    </w:p>
    <w:p w14:paraId="6D4FBE3A" w14:textId="77777777" w:rsidR="002C1641" w:rsidRPr="00040112" w:rsidRDefault="002C1641" w:rsidP="00040C3A">
      <w:pPr>
        <w:tabs>
          <w:tab w:val="center" w:pos="5400"/>
        </w:tabs>
        <w:suppressAutoHyphens/>
        <w:jc w:val="center"/>
        <w:rPr>
          <w:rFonts w:asciiTheme="majorHAnsi" w:hAnsiTheme="majorHAnsi"/>
          <w:sz w:val="18"/>
          <w:szCs w:val="22"/>
        </w:rPr>
      </w:pPr>
    </w:p>
    <w:p w14:paraId="2741AD16" w14:textId="40C982FF" w:rsidR="002C1641" w:rsidRPr="00040112" w:rsidRDefault="00F16FEF" w:rsidP="00040C3A">
      <w:pPr>
        <w:tabs>
          <w:tab w:val="center" w:pos="5400"/>
        </w:tabs>
        <w:suppressAutoHyphens/>
        <w:jc w:val="center"/>
        <w:rPr>
          <w:rFonts w:asciiTheme="majorHAnsi" w:hAnsiTheme="majorHAnsi"/>
          <w:sz w:val="18"/>
          <w:szCs w:val="22"/>
        </w:rPr>
      </w:pPr>
      <w:r w:rsidRPr="00006B74">
        <w:rPr>
          <w:rFonts w:asciiTheme="majorHAnsi" w:hAnsiTheme="majorHAnsi"/>
          <w:noProof/>
          <w:sz w:val="18"/>
          <w:szCs w:val="22"/>
        </w:rPr>
        <mc:AlternateContent>
          <mc:Choice Requires="wps">
            <w:drawing>
              <wp:anchor distT="0" distB="0" distL="114300" distR="114300" simplePos="0" relativeHeight="251675648" behindDoc="0" locked="0" layoutInCell="1" allowOverlap="1" wp14:anchorId="52A47ECF" wp14:editId="0DB33978">
                <wp:simplePos x="0" y="0"/>
                <wp:positionH relativeFrom="column">
                  <wp:posOffset>1205230</wp:posOffset>
                </wp:positionH>
                <wp:positionV relativeFrom="paragraph">
                  <wp:posOffset>57785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txbx>
                        <w:txbxContent>
                          <w:p w14:paraId="09EFAC25" w14:textId="77777777" w:rsidR="00F16FEF" w:rsidRDefault="00F16FEF" w:rsidP="00F16FEF">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w:t>
                            </w:r>
                            <w:r>
                              <w:rPr>
                                <w:rFonts w:asciiTheme="majorHAnsi" w:hAnsiTheme="majorHAnsi"/>
                                <w:b/>
                                <w:color w:val="595959" w:themeColor="text1" w:themeTint="A6"/>
                                <w:sz w:val="18"/>
                                <w:szCs w:val="18"/>
                                <w:lang w:val="pt-BR"/>
                              </w:rPr>
                              <w:t>e</w:t>
                            </w:r>
                            <w:r w:rsidRPr="00890650">
                              <w:rPr>
                                <w:rFonts w:asciiTheme="majorHAnsi" w:hAnsiTheme="majorHAnsi"/>
                                <w:b/>
                                <w:color w:val="595959" w:themeColor="text1" w:themeTint="A6"/>
                                <w:sz w:val="18"/>
                                <w:szCs w:val="18"/>
                                <w:lang w:val="pt-BR"/>
                              </w:rPr>
                              <w:t xml:space="preserve"> </w:t>
                            </w:r>
                            <w:r>
                              <w:rPr>
                                <w:rFonts w:asciiTheme="majorHAnsi" w:hAnsiTheme="majorHAnsi"/>
                                <w:b/>
                                <w:color w:val="595959" w:themeColor="text1" w:themeTint="A6"/>
                                <w:sz w:val="18"/>
                                <w:szCs w:val="18"/>
                                <w:lang w:val="pt-BR"/>
                              </w:rPr>
                              <w:t>as</w:t>
                            </w:r>
                            <w:r w:rsidRPr="00890650">
                              <w:rPr>
                                <w:rFonts w:asciiTheme="majorHAnsi" w:hAnsiTheme="majorHAnsi"/>
                                <w:b/>
                                <w:color w:val="595959" w:themeColor="text1" w:themeTint="A6"/>
                                <w:sz w:val="18"/>
                                <w:szCs w:val="18"/>
                                <w:lang w:val="pt-BR"/>
                              </w:rPr>
                              <w:t>:</w:t>
                            </w:r>
                            <w:r>
                              <w:rPr>
                                <w:rFonts w:asciiTheme="majorHAnsi" w:hAnsiTheme="majorHAnsi"/>
                                <w:color w:val="595959" w:themeColor="text1" w:themeTint="A6"/>
                                <w:sz w:val="18"/>
                                <w:szCs w:val="18"/>
                                <w:lang w:val="pt-BR"/>
                              </w:rPr>
                              <w:t xml:space="preserve"> IACHR</w:t>
                            </w:r>
                            <w:r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Report</w:t>
                            </w:r>
                            <w:r w:rsidRPr="00890650">
                              <w:rPr>
                                <w:rFonts w:asciiTheme="majorHAnsi" w:hAnsiTheme="majorHAnsi"/>
                                <w:color w:val="595959" w:themeColor="text1" w:themeTint="A6"/>
                                <w:sz w:val="18"/>
                                <w:szCs w:val="18"/>
                                <w:lang w:val="pt-BR"/>
                              </w:rPr>
                              <w:t xml:space="preserve"> No. </w:t>
                            </w:r>
                            <w:r w:rsidRPr="002B3D2D">
                              <w:rPr>
                                <w:rFonts w:asciiTheme="majorHAnsi" w:hAnsiTheme="majorHAnsi"/>
                                <w:color w:val="595959" w:themeColor="text1" w:themeTint="A6"/>
                                <w:sz w:val="18"/>
                                <w:szCs w:val="18"/>
                                <w:lang w:val="pt-BR"/>
                              </w:rPr>
                              <w:t xml:space="preserve">190/19. </w:t>
                            </w:r>
                            <w:proofErr w:type="spellStart"/>
                            <w:r w:rsidRPr="00890650">
                              <w:rPr>
                                <w:rFonts w:asciiTheme="majorHAnsi" w:hAnsiTheme="majorHAnsi"/>
                                <w:color w:val="595959" w:themeColor="text1" w:themeTint="A6"/>
                                <w:sz w:val="18"/>
                                <w:szCs w:val="18"/>
                                <w:lang w:val="es-ES_tradnl"/>
                              </w:rPr>
                              <w:t>Admi</w:t>
                            </w:r>
                            <w:r>
                              <w:rPr>
                                <w:rFonts w:asciiTheme="majorHAnsi" w:hAnsiTheme="majorHAnsi"/>
                                <w:color w:val="595959" w:themeColor="text1" w:themeTint="A6"/>
                                <w:sz w:val="18"/>
                                <w:szCs w:val="18"/>
                                <w:lang w:val="es-ES_tradnl"/>
                              </w:rPr>
                              <w:t>s</w:t>
                            </w:r>
                            <w:r w:rsidRPr="00890650">
                              <w:rPr>
                                <w:rFonts w:asciiTheme="majorHAnsi" w:hAnsiTheme="majorHAnsi"/>
                                <w:color w:val="595959" w:themeColor="text1" w:themeTint="A6"/>
                                <w:sz w:val="18"/>
                                <w:szCs w:val="18"/>
                                <w:lang w:val="es-ES_tradnl"/>
                              </w:rPr>
                              <w:t>sibili</w:t>
                            </w:r>
                            <w:r>
                              <w:rPr>
                                <w:rFonts w:asciiTheme="majorHAnsi" w:hAnsiTheme="majorHAnsi"/>
                                <w:color w:val="595959" w:themeColor="text1" w:themeTint="A6"/>
                                <w:sz w:val="18"/>
                                <w:szCs w:val="18"/>
                                <w:lang w:val="es-ES_tradnl"/>
                              </w:rPr>
                              <w:t>ty</w:t>
                            </w:r>
                            <w:proofErr w:type="spellEnd"/>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Emigdia</w:t>
                            </w:r>
                            <w:proofErr w:type="spellEnd"/>
                            <w:r>
                              <w:rPr>
                                <w:rFonts w:asciiTheme="majorHAnsi" w:hAnsiTheme="majorHAnsi"/>
                                <w:color w:val="595959" w:themeColor="text1" w:themeTint="A6"/>
                                <w:sz w:val="18"/>
                                <w:szCs w:val="18"/>
                                <w:lang w:val="es-ES_tradnl"/>
                              </w:rPr>
                              <w:t xml:space="preserve"> Josefina Gómez </w:t>
                            </w:r>
                            <w:proofErr w:type="spellStart"/>
                            <w:r>
                              <w:rPr>
                                <w:rFonts w:asciiTheme="majorHAnsi" w:hAnsiTheme="majorHAnsi"/>
                                <w:color w:val="595959" w:themeColor="text1" w:themeTint="A6"/>
                                <w:sz w:val="18"/>
                                <w:szCs w:val="18"/>
                                <w:lang w:val="es-ES_tradnl"/>
                              </w:rPr>
                              <w:t>Ocando</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p>
                          <w:p w14:paraId="65831999" w14:textId="6458D00D" w:rsidR="00F16FEF" w:rsidRPr="007B05C4" w:rsidRDefault="00F16FEF" w:rsidP="00F16FEF">
                            <w:pPr>
                              <w:spacing w:line="276" w:lineRule="auto"/>
                              <w:rPr>
                                <w:rFonts w:asciiTheme="majorHAnsi" w:hAnsiTheme="majorHAnsi"/>
                                <w:color w:val="595959" w:themeColor="text1" w:themeTint="A6"/>
                                <w:sz w:val="18"/>
                                <w:szCs w:val="18"/>
                                <w:lang w:val="es-ES"/>
                              </w:rPr>
                            </w:pPr>
                            <w:proofErr w:type="spellStart"/>
                            <w:r>
                              <w:rPr>
                                <w:rFonts w:asciiTheme="majorHAnsi" w:hAnsiTheme="majorHAnsi"/>
                                <w:color w:val="595959" w:themeColor="text1" w:themeTint="A6"/>
                                <w:sz w:val="18"/>
                                <w:szCs w:val="18"/>
                                <w:lang w:val="es-ES"/>
                              </w:rPr>
                              <w:t>December</w:t>
                            </w:r>
                            <w:proofErr w:type="spellEnd"/>
                            <w:r>
                              <w:rPr>
                                <w:rFonts w:asciiTheme="majorHAnsi" w:hAnsiTheme="majorHAnsi"/>
                                <w:color w:val="595959" w:themeColor="text1" w:themeTint="A6"/>
                                <w:sz w:val="18"/>
                                <w:szCs w:val="18"/>
                                <w:lang w:val="es-ES"/>
                              </w:rPr>
                              <w:t xml:space="preserve"> 5, 2019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47ECF" id="Text Box 10" o:spid="_x0000_s1030" type="#_x0000_t202" style="position:absolute;left:0;text-align:left;margin-left:94.9pt;margin-top:4.55pt;width:389.2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" filled="f" stroked="f" strokeweight=".5pt">
                <v:textbox>
                  <w:txbxContent>
                    <w:p w14:paraId="09EFAC25" w14:textId="77777777" w:rsidR="00F16FEF" w:rsidRDefault="00F16FEF" w:rsidP="00F16FEF">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w:t>
                      </w:r>
                      <w:r>
                        <w:rPr>
                          <w:rFonts w:asciiTheme="majorHAnsi" w:hAnsiTheme="majorHAnsi"/>
                          <w:b/>
                          <w:color w:val="595959" w:themeColor="text1" w:themeTint="A6"/>
                          <w:sz w:val="18"/>
                          <w:szCs w:val="18"/>
                          <w:lang w:val="pt-BR"/>
                        </w:rPr>
                        <w:t>e</w:t>
                      </w:r>
                      <w:r w:rsidRPr="00890650">
                        <w:rPr>
                          <w:rFonts w:asciiTheme="majorHAnsi" w:hAnsiTheme="majorHAnsi"/>
                          <w:b/>
                          <w:color w:val="595959" w:themeColor="text1" w:themeTint="A6"/>
                          <w:sz w:val="18"/>
                          <w:szCs w:val="18"/>
                          <w:lang w:val="pt-BR"/>
                        </w:rPr>
                        <w:t xml:space="preserve"> </w:t>
                      </w:r>
                      <w:r>
                        <w:rPr>
                          <w:rFonts w:asciiTheme="majorHAnsi" w:hAnsiTheme="majorHAnsi"/>
                          <w:b/>
                          <w:color w:val="595959" w:themeColor="text1" w:themeTint="A6"/>
                          <w:sz w:val="18"/>
                          <w:szCs w:val="18"/>
                          <w:lang w:val="pt-BR"/>
                        </w:rPr>
                        <w:t>as</w:t>
                      </w:r>
                      <w:r w:rsidRPr="00890650">
                        <w:rPr>
                          <w:rFonts w:asciiTheme="majorHAnsi" w:hAnsiTheme="majorHAnsi"/>
                          <w:b/>
                          <w:color w:val="595959" w:themeColor="text1" w:themeTint="A6"/>
                          <w:sz w:val="18"/>
                          <w:szCs w:val="18"/>
                          <w:lang w:val="pt-BR"/>
                        </w:rPr>
                        <w:t>:</w:t>
                      </w:r>
                      <w:r>
                        <w:rPr>
                          <w:rFonts w:asciiTheme="majorHAnsi" w:hAnsiTheme="majorHAnsi"/>
                          <w:color w:val="595959" w:themeColor="text1" w:themeTint="A6"/>
                          <w:sz w:val="18"/>
                          <w:szCs w:val="18"/>
                          <w:lang w:val="pt-BR"/>
                        </w:rPr>
                        <w:t xml:space="preserve"> IACHR</w:t>
                      </w:r>
                      <w:r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Report</w:t>
                      </w:r>
                      <w:r w:rsidRPr="00890650">
                        <w:rPr>
                          <w:rFonts w:asciiTheme="majorHAnsi" w:hAnsiTheme="majorHAnsi"/>
                          <w:color w:val="595959" w:themeColor="text1" w:themeTint="A6"/>
                          <w:sz w:val="18"/>
                          <w:szCs w:val="18"/>
                          <w:lang w:val="pt-BR"/>
                        </w:rPr>
                        <w:t xml:space="preserve"> No. </w:t>
                      </w:r>
                      <w:r w:rsidRPr="002B3D2D">
                        <w:rPr>
                          <w:rFonts w:asciiTheme="majorHAnsi" w:hAnsiTheme="majorHAnsi"/>
                          <w:color w:val="595959" w:themeColor="text1" w:themeTint="A6"/>
                          <w:sz w:val="18"/>
                          <w:szCs w:val="18"/>
                          <w:lang w:val="pt-BR"/>
                        </w:rPr>
                        <w:t xml:space="preserve">190/19. </w:t>
                      </w:r>
                      <w:proofErr w:type="spellStart"/>
                      <w:r w:rsidRPr="00890650">
                        <w:rPr>
                          <w:rFonts w:asciiTheme="majorHAnsi" w:hAnsiTheme="majorHAnsi"/>
                          <w:color w:val="595959" w:themeColor="text1" w:themeTint="A6"/>
                          <w:sz w:val="18"/>
                          <w:szCs w:val="18"/>
                          <w:lang w:val="es-ES_tradnl"/>
                        </w:rPr>
                        <w:t>Admi</w:t>
                      </w:r>
                      <w:r>
                        <w:rPr>
                          <w:rFonts w:asciiTheme="majorHAnsi" w:hAnsiTheme="majorHAnsi"/>
                          <w:color w:val="595959" w:themeColor="text1" w:themeTint="A6"/>
                          <w:sz w:val="18"/>
                          <w:szCs w:val="18"/>
                          <w:lang w:val="es-ES_tradnl"/>
                        </w:rPr>
                        <w:t>s</w:t>
                      </w:r>
                      <w:r w:rsidRPr="00890650">
                        <w:rPr>
                          <w:rFonts w:asciiTheme="majorHAnsi" w:hAnsiTheme="majorHAnsi"/>
                          <w:color w:val="595959" w:themeColor="text1" w:themeTint="A6"/>
                          <w:sz w:val="18"/>
                          <w:szCs w:val="18"/>
                          <w:lang w:val="es-ES_tradnl"/>
                        </w:rPr>
                        <w:t>sibili</w:t>
                      </w:r>
                      <w:r>
                        <w:rPr>
                          <w:rFonts w:asciiTheme="majorHAnsi" w:hAnsiTheme="majorHAnsi"/>
                          <w:color w:val="595959" w:themeColor="text1" w:themeTint="A6"/>
                          <w:sz w:val="18"/>
                          <w:szCs w:val="18"/>
                          <w:lang w:val="es-ES_tradnl"/>
                        </w:rPr>
                        <w:t>ty</w:t>
                      </w:r>
                      <w:proofErr w:type="spellEnd"/>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Emigdia</w:t>
                      </w:r>
                      <w:proofErr w:type="spellEnd"/>
                      <w:r>
                        <w:rPr>
                          <w:rFonts w:asciiTheme="majorHAnsi" w:hAnsiTheme="majorHAnsi"/>
                          <w:color w:val="595959" w:themeColor="text1" w:themeTint="A6"/>
                          <w:sz w:val="18"/>
                          <w:szCs w:val="18"/>
                          <w:lang w:val="es-ES_tradnl"/>
                        </w:rPr>
                        <w:t xml:space="preserve"> Josefina Gómez </w:t>
                      </w:r>
                      <w:proofErr w:type="spellStart"/>
                      <w:r>
                        <w:rPr>
                          <w:rFonts w:asciiTheme="majorHAnsi" w:hAnsiTheme="majorHAnsi"/>
                          <w:color w:val="595959" w:themeColor="text1" w:themeTint="A6"/>
                          <w:sz w:val="18"/>
                          <w:szCs w:val="18"/>
                          <w:lang w:val="es-ES_tradnl"/>
                        </w:rPr>
                        <w:t>Ocando</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p>
                    <w:p w14:paraId="65831999" w14:textId="6458D00D" w:rsidR="00F16FEF" w:rsidRPr="007B05C4" w:rsidRDefault="00F16FEF" w:rsidP="00F16FEF">
                      <w:pPr>
                        <w:spacing w:line="276" w:lineRule="auto"/>
                        <w:rPr>
                          <w:rFonts w:asciiTheme="majorHAnsi" w:hAnsiTheme="majorHAnsi"/>
                          <w:color w:val="595959" w:themeColor="text1" w:themeTint="A6"/>
                          <w:sz w:val="18"/>
                          <w:szCs w:val="18"/>
                          <w:lang w:val="es-ES"/>
                        </w:rPr>
                      </w:pPr>
                      <w:proofErr w:type="spellStart"/>
                      <w:r>
                        <w:rPr>
                          <w:rFonts w:asciiTheme="majorHAnsi" w:hAnsiTheme="majorHAnsi"/>
                          <w:color w:val="595959" w:themeColor="text1" w:themeTint="A6"/>
                          <w:sz w:val="18"/>
                          <w:szCs w:val="18"/>
                          <w:lang w:val="es-ES"/>
                        </w:rPr>
                        <w:t>December</w:t>
                      </w:r>
                      <w:proofErr w:type="spellEnd"/>
                      <w:r>
                        <w:rPr>
                          <w:rFonts w:asciiTheme="majorHAnsi" w:hAnsiTheme="majorHAnsi"/>
                          <w:color w:val="595959" w:themeColor="text1" w:themeTint="A6"/>
                          <w:sz w:val="18"/>
                          <w:szCs w:val="18"/>
                          <w:lang w:val="es-ES"/>
                        </w:rPr>
                        <w:t xml:space="preserve"> 5, 2019</w:t>
                      </w:r>
                      <w:r w:rsidRPr="007B05C4">
                        <w:rPr>
                          <w:rFonts w:asciiTheme="majorHAnsi" w:hAnsiTheme="majorHAnsi"/>
                          <w:color w:val="595959" w:themeColor="text1" w:themeTint="A6"/>
                          <w:sz w:val="18"/>
                          <w:szCs w:val="18"/>
                          <w:lang w:val="es-ES"/>
                        </w:rPr>
                        <w:t>.</w:t>
                      </w:r>
                    </w:p>
                  </w:txbxContent>
                </v:textbox>
              </v:shape>
            </w:pict>
          </mc:Fallback>
        </mc:AlternateContent>
      </w:r>
    </w:p>
    <w:p w14:paraId="1D99DBC4" w14:textId="77777777" w:rsidR="002C1641" w:rsidRPr="00040112" w:rsidRDefault="002C1641" w:rsidP="00040C3A">
      <w:pPr>
        <w:tabs>
          <w:tab w:val="center" w:pos="5400"/>
        </w:tabs>
        <w:suppressAutoHyphens/>
        <w:jc w:val="center"/>
        <w:rPr>
          <w:rFonts w:asciiTheme="majorHAnsi" w:hAnsiTheme="majorHAnsi"/>
          <w:sz w:val="18"/>
          <w:szCs w:val="22"/>
        </w:rPr>
      </w:pPr>
    </w:p>
    <w:p w14:paraId="3290BF94" w14:textId="6A685D20" w:rsidR="002C1641" w:rsidRPr="00040112" w:rsidRDefault="002C1641" w:rsidP="00040C3A">
      <w:pPr>
        <w:tabs>
          <w:tab w:val="center" w:pos="5400"/>
        </w:tabs>
        <w:suppressAutoHyphens/>
        <w:jc w:val="center"/>
        <w:rPr>
          <w:rFonts w:asciiTheme="majorHAnsi" w:hAnsiTheme="majorHAnsi"/>
          <w:sz w:val="18"/>
          <w:szCs w:val="22"/>
        </w:rPr>
      </w:pPr>
    </w:p>
    <w:p w14:paraId="76124E47" w14:textId="77777777" w:rsidR="002C1641" w:rsidRPr="00040112" w:rsidRDefault="002C1641" w:rsidP="00040C3A">
      <w:pPr>
        <w:tabs>
          <w:tab w:val="center" w:pos="5400"/>
        </w:tabs>
        <w:suppressAutoHyphens/>
        <w:jc w:val="center"/>
        <w:rPr>
          <w:rFonts w:asciiTheme="majorHAnsi" w:hAnsiTheme="majorHAnsi"/>
          <w:sz w:val="18"/>
          <w:szCs w:val="22"/>
        </w:rPr>
      </w:pPr>
    </w:p>
    <w:p w14:paraId="3751FEDE" w14:textId="77777777" w:rsidR="002C1641" w:rsidRPr="00040112" w:rsidRDefault="002C1641" w:rsidP="00040C3A">
      <w:pPr>
        <w:tabs>
          <w:tab w:val="center" w:pos="5400"/>
        </w:tabs>
        <w:suppressAutoHyphens/>
        <w:jc w:val="center"/>
        <w:rPr>
          <w:rFonts w:asciiTheme="majorHAnsi" w:hAnsiTheme="majorHAnsi"/>
          <w:sz w:val="18"/>
          <w:szCs w:val="22"/>
        </w:rPr>
      </w:pPr>
    </w:p>
    <w:p w14:paraId="0F6C9F39" w14:textId="237FA7B4" w:rsidR="00F621C3" w:rsidRPr="00040112" w:rsidRDefault="00F621C3" w:rsidP="00F621C3">
      <w:pPr>
        <w:spacing w:after="240"/>
        <w:ind w:firstLine="720"/>
        <w:jc w:val="both"/>
        <w:rPr>
          <w:rFonts w:asciiTheme="majorHAnsi" w:hAnsiTheme="majorHAnsi"/>
          <w:b/>
          <w:bCs/>
          <w:sz w:val="20"/>
          <w:szCs w:val="20"/>
        </w:rPr>
      </w:pPr>
      <w:r w:rsidRPr="00040112">
        <w:rPr>
          <w:rFonts w:asciiTheme="majorHAnsi" w:hAnsiTheme="majorHAnsi"/>
          <w:b/>
          <w:bCs/>
          <w:sz w:val="20"/>
          <w:szCs w:val="20"/>
        </w:rPr>
        <w:lastRenderedPageBreak/>
        <w:t>I.</w:t>
      </w:r>
      <w:r w:rsidRPr="00040112">
        <w:rPr>
          <w:rFonts w:asciiTheme="majorHAnsi" w:hAnsiTheme="majorHAnsi"/>
          <w:b/>
          <w:bCs/>
          <w:sz w:val="20"/>
          <w:szCs w:val="20"/>
        </w:rPr>
        <w:tab/>
      </w:r>
      <w:r w:rsidR="00592718" w:rsidRPr="00040112">
        <w:rPr>
          <w:rFonts w:asciiTheme="majorHAnsi" w:hAnsiTheme="majorHAnsi"/>
          <w:b/>
          <w:bCs/>
          <w:sz w:val="20"/>
          <w:szCs w:val="20"/>
        </w:rPr>
        <w:t>INFORMATION ABOUT THE PETITION</w:t>
      </w:r>
      <w:r w:rsidRPr="00040112">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F1FDE"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40112" w:rsidRDefault="003771A3" w:rsidP="00364133">
            <w:pPr>
              <w:jc w:val="center"/>
              <w:rPr>
                <w:rFonts w:ascii="Cambria" w:hAnsi="Cambria"/>
                <w:b/>
                <w:bCs/>
                <w:color w:val="FFFFFF" w:themeColor="background1"/>
                <w:sz w:val="20"/>
                <w:szCs w:val="20"/>
              </w:rPr>
            </w:pPr>
            <w:r w:rsidRPr="00040112">
              <w:rPr>
                <w:rFonts w:ascii="Cambria" w:hAnsi="Cambria"/>
                <w:b/>
                <w:bCs/>
                <w:color w:val="FFFFFF" w:themeColor="background1"/>
                <w:sz w:val="20"/>
                <w:szCs w:val="20"/>
              </w:rPr>
              <w:t>Petitioner</w:t>
            </w:r>
            <w:r w:rsidR="00F621C3" w:rsidRPr="00040112">
              <w:rPr>
                <w:rFonts w:ascii="Cambria" w:hAnsi="Cambria"/>
                <w:b/>
                <w:bCs/>
                <w:color w:val="FFFFFF" w:themeColor="background1"/>
                <w:sz w:val="20"/>
                <w:szCs w:val="20"/>
              </w:rPr>
              <w:t>:</w:t>
            </w:r>
          </w:p>
        </w:tc>
        <w:tc>
          <w:tcPr>
            <w:tcW w:w="5670" w:type="dxa"/>
            <w:vAlign w:val="center"/>
          </w:tcPr>
          <w:p w14:paraId="0674C7B8" w14:textId="2D24B6E7" w:rsidR="00F621C3" w:rsidRPr="006F1FDE" w:rsidRDefault="00693E92" w:rsidP="00364133">
            <w:pPr>
              <w:jc w:val="both"/>
              <w:rPr>
                <w:rFonts w:ascii="Cambria" w:hAnsi="Cambria"/>
                <w:bCs/>
                <w:sz w:val="20"/>
                <w:szCs w:val="20"/>
                <w:lang w:val="es-US"/>
              </w:rPr>
            </w:pPr>
            <w:r w:rsidRPr="006F1FDE">
              <w:rPr>
                <w:rFonts w:asciiTheme="majorHAnsi" w:hAnsiTheme="majorHAnsi"/>
                <w:bCs/>
                <w:sz w:val="19"/>
                <w:szCs w:val="19"/>
                <w:lang w:val="es-US"/>
              </w:rPr>
              <w:t>Emigidia Josefina Gómez Ocando and Vilma Castro</w:t>
            </w:r>
            <w:r w:rsidRPr="00040112">
              <w:rPr>
                <w:rStyle w:val="FootnoteReference"/>
                <w:rFonts w:asciiTheme="majorHAnsi" w:hAnsiTheme="majorHAnsi"/>
                <w:bCs/>
                <w:sz w:val="19"/>
                <w:szCs w:val="19"/>
              </w:rPr>
              <w:footnoteReference w:id="2"/>
            </w:r>
          </w:p>
        </w:tc>
      </w:tr>
      <w:tr w:rsidR="00F621C3" w:rsidRPr="00040112"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40112" w:rsidRDefault="00AC15C4" w:rsidP="0036413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040112">
                  <w:rPr>
                    <w:rFonts w:ascii="Cambria" w:hAnsi="Cambria"/>
                    <w:b/>
                    <w:bCs/>
                    <w:color w:val="FFFFFF" w:themeColor="background1"/>
                    <w:sz w:val="20"/>
                    <w:szCs w:val="20"/>
                  </w:rPr>
                  <w:t>Alleged victim</w:t>
                </w:r>
              </w:sdtContent>
            </w:sdt>
            <w:r w:rsidR="00F621C3" w:rsidRPr="00040112">
              <w:rPr>
                <w:rFonts w:ascii="Cambria" w:hAnsi="Cambria"/>
                <w:b/>
                <w:bCs/>
                <w:color w:val="FFFFFF" w:themeColor="background1"/>
                <w:sz w:val="20"/>
                <w:szCs w:val="20"/>
              </w:rPr>
              <w:t>:</w:t>
            </w:r>
          </w:p>
        </w:tc>
        <w:tc>
          <w:tcPr>
            <w:tcW w:w="5670" w:type="dxa"/>
            <w:vAlign w:val="center"/>
          </w:tcPr>
          <w:p w14:paraId="60895337" w14:textId="4A84D6C9" w:rsidR="00F621C3" w:rsidRPr="00040112" w:rsidRDefault="00693E92" w:rsidP="00693E92">
            <w:pPr>
              <w:jc w:val="both"/>
              <w:rPr>
                <w:rFonts w:ascii="Cambria" w:hAnsi="Cambria"/>
                <w:bCs/>
                <w:sz w:val="20"/>
                <w:szCs w:val="20"/>
              </w:rPr>
            </w:pPr>
            <w:proofErr w:type="spellStart"/>
            <w:r w:rsidRPr="00040112">
              <w:rPr>
                <w:rFonts w:asciiTheme="majorHAnsi" w:hAnsiTheme="majorHAnsi"/>
                <w:bCs/>
                <w:sz w:val="19"/>
                <w:szCs w:val="19"/>
              </w:rPr>
              <w:t>Emigidia</w:t>
            </w:r>
            <w:proofErr w:type="spellEnd"/>
            <w:r w:rsidRPr="00040112">
              <w:rPr>
                <w:rFonts w:asciiTheme="majorHAnsi" w:hAnsiTheme="majorHAnsi"/>
                <w:bCs/>
                <w:sz w:val="19"/>
                <w:szCs w:val="19"/>
              </w:rPr>
              <w:t xml:space="preserve"> Josefina Gómez </w:t>
            </w:r>
            <w:proofErr w:type="spellStart"/>
            <w:r w:rsidRPr="00040112">
              <w:rPr>
                <w:rFonts w:asciiTheme="majorHAnsi" w:hAnsiTheme="majorHAnsi"/>
                <w:bCs/>
                <w:sz w:val="19"/>
                <w:szCs w:val="19"/>
              </w:rPr>
              <w:t>Ocando</w:t>
            </w:r>
            <w:proofErr w:type="spellEnd"/>
          </w:p>
        </w:tc>
      </w:tr>
      <w:tr w:rsidR="00F621C3" w:rsidRPr="00040112"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40112" w:rsidRDefault="005816E5" w:rsidP="005816E5">
            <w:pPr>
              <w:jc w:val="center"/>
              <w:rPr>
                <w:rFonts w:ascii="Cambria" w:hAnsi="Cambria"/>
                <w:b/>
                <w:bCs/>
                <w:color w:val="FFFFFF" w:themeColor="background1"/>
                <w:sz w:val="20"/>
                <w:szCs w:val="20"/>
              </w:rPr>
            </w:pPr>
            <w:r w:rsidRPr="00040112">
              <w:rPr>
                <w:rFonts w:ascii="Cambria" w:hAnsi="Cambria"/>
                <w:b/>
                <w:bCs/>
                <w:color w:val="FFFFFF" w:themeColor="background1"/>
                <w:sz w:val="20"/>
                <w:szCs w:val="20"/>
              </w:rPr>
              <w:t xml:space="preserve">Respondent </w:t>
            </w:r>
            <w:r w:rsidR="00F621C3" w:rsidRPr="00040112">
              <w:rPr>
                <w:rFonts w:ascii="Cambria" w:hAnsi="Cambria"/>
                <w:b/>
                <w:bCs/>
                <w:color w:val="FFFFFF" w:themeColor="background1"/>
                <w:sz w:val="20"/>
                <w:szCs w:val="20"/>
              </w:rPr>
              <w:t>State:</w:t>
            </w:r>
          </w:p>
        </w:tc>
        <w:tc>
          <w:tcPr>
            <w:tcW w:w="5670" w:type="dxa"/>
            <w:vAlign w:val="center"/>
          </w:tcPr>
          <w:p w14:paraId="3539D391" w14:textId="6530B3DC" w:rsidR="00F621C3" w:rsidRPr="00040112" w:rsidRDefault="00693E92" w:rsidP="00364133">
            <w:pPr>
              <w:jc w:val="both"/>
              <w:rPr>
                <w:rFonts w:ascii="Cambria" w:hAnsi="Cambria"/>
                <w:bCs/>
                <w:sz w:val="20"/>
                <w:szCs w:val="20"/>
              </w:rPr>
            </w:pPr>
            <w:r w:rsidRPr="00040112">
              <w:rPr>
                <w:rFonts w:ascii="Cambria" w:hAnsi="Cambria"/>
                <w:bCs/>
                <w:sz w:val="20"/>
                <w:szCs w:val="20"/>
              </w:rPr>
              <w:t>Venezuela</w:t>
            </w:r>
          </w:p>
        </w:tc>
      </w:tr>
      <w:tr w:rsidR="00E47F3D" w:rsidRPr="00040112"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40112" w:rsidRDefault="00E47F3D" w:rsidP="00E7588C">
            <w:pPr>
              <w:jc w:val="center"/>
              <w:rPr>
                <w:rFonts w:ascii="Cambria" w:hAnsi="Cambria"/>
                <w:b/>
                <w:bCs/>
                <w:color w:val="FFFFFF" w:themeColor="background1"/>
                <w:sz w:val="20"/>
                <w:szCs w:val="20"/>
              </w:rPr>
            </w:pPr>
            <w:r w:rsidRPr="00040112">
              <w:rPr>
                <w:rFonts w:ascii="Cambria" w:hAnsi="Cambria"/>
                <w:b/>
                <w:bCs/>
                <w:color w:val="FFFFFF" w:themeColor="background1"/>
                <w:sz w:val="20"/>
                <w:szCs w:val="20"/>
              </w:rPr>
              <w:t xml:space="preserve">Rights </w:t>
            </w:r>
            <w:r w:rsidR="00E7588C" w:rsidRPr="00040112">
              <w:rPr>
                <w:rFonts w:ascii="Cambria" w:hAnsi="Cambria"/>
                <w:b/>
                <w:bCs/>
                <w:color w:val="FFFFFF" w:themeColor="background1"/>
                <w:sz w:val="20"/>
                <w:szCs w:val="20"/>
              </w:rPr>
              <w:t>invoked:</w:t>
            </w:r>
          </w:p>
        </w:tc>
        <w:tc>
          <w:tcPr>
            <w:tcW w:w="5670" w:type="dxa"/>
            <w:vAlign w:val="center"/>
          </w:tcPr>
          <w:p w14:paraId="51EEF9D2" w14:textId="2DCEA632" w:rsidR="00E47F3D" w:rsidRPr="00040112" w:rsidRDefault="00693E92" w:rsidP="00364133">
            <w:pPr>
              <w:jc w:val="both"/>
              <w:rPr>
                <w:rFonts w:ascii="Cambria" w:hAnsi="Cambria"/>
                <w:bCs/>
                <w:sz w:val="20"/>
                <w:szCs w:val="20"/>
              </w:rPr>
            </w:pPr>
            <w:r w:rsidRPr="00040112">
              <w:rPr>
                <w:rFonts w:ascii="Cambria" w:hAnsi="Cambria"/>
                <w:bCs/>
                <w:sz w:val="20"/>
                <w:szCs w:val="20"/>
              </w:rPr>
              <w:t>Articles 8 (right to a fair trial), 23 (right to participate in Government), 24 (right to equal protection) and 25 (right to judicial protection) of the American Convention on Human Rights</w:t>
            </w:r>
            <w:r w:rsidRPr="00040112">
              <w:rPr>
                <w:rStyle w:val="FootnoteReference"/>
                <w:rFonts w:asciiTheme="majorHAnsi" w:hAnsiTheme="majorHAnsi"/>
                <w:bCs/>
                <w:sz w:val="19"/>
                <w:szCs w:val="19"/>
              </w:rPr>
              <w:footnoteReference w:id="3"/>
            </w:r>
          </w:p>
        </w:tc>
      </w:tr>
    </w:tbl>
    <w:p w14:paraId="006E8D49" w14:textId="1C646C41" w:rsidR="00F621C3" w:rsidRPr="00040112" w:rsidRDefault="00F621C3" w:rsidP="00F621C3">
      <w:pPr>
        <w:spacing w:before="240" w:after="240"/>
        <w:ind w:firstLine="720"/>
        <w:jc w:val="both"/>
        <w:rPr>
          <w:rFonts w:asciiTheme="majorHAnsi" w:hAnsiTheme="majorHAnsi"/>
          <w:b/>
          <w:bCs/>
          <w:sz w:val="20"/>
          <w:szCs w:val="20"/>
        </w:rPr>
      </w:pPr>
      <w:r w:rsidRPr="00040112">
        <w:rPr>
          <w:rFonts w:asciiTheme="majorHAnsi" w:hAnsiTheme="majorHAnsi"/>
          <w:b/>
          <w:bCs/>
          <w:sz w:val="20"/>
          <w:szCs w:val="20"/>
        </w:rPr>
        <w:t>II.</w:t>
      </w:r>
      <w:r w:rsidRPr="00040112">
        <w:rPr>
          <w:rFonts w:asciiTheme="majorHAnsi" w:hAnsiTheme="majorHAnsi"/>
          <w:b/>
          <w:bCs/>
          <w:sz w:val="20"/>
          <w:szCs w:val="20"/>
        </w:rPr>
        <w:tab/>
        <w:t>PROCE</w:t>
      </w:r>
      <w:r w:rsidR="00321AFD" w:rsidRPr="00040112">
        <w:rPr>
          <w:rFonts w:asciiTheme="majorHAnsi" w:hAnsiTheme="majorHAnsi"/>
          <w:b/>
          <w:bCs/>
          <w:sz w:val="20"/>
          <w:szCs w:val="20"/>
        </w:rPr>
        <w:t>EDINGS</w:t>
      </w:r>
      <w:r w:rsidRPr="00040112">
        <w:rPr>
          <w:rFonts w:asciiTheme="majorHAnsi" w:hAnsiTheme="majorHAnsi"/>
          <w:b/>
          <w:bCs/>
          <w:sz w:val="20"/>
          <w:szCs w:val="20"/>
        </w:rPr>
        <w:t xml:space="preserve"> BEFORE THE IACHR</w:t>
      </w:r>
      <w:r w:rsidR="00653EA6" w:rsidRPr="00040112">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40112"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40112" w:rsidRDefault="00B06BB7" w:rsidP="00B06BB7">
            <w:pPr>
              <w:jc w:val="center"/>
              <w:rPr>
                <w:rFonts w:ascii="Cambria" w:hAnsi="Cambria"/>
                <w:b/>
                <w:bCs/>
                <w:color w:val="FFFFFF" w:themeColor="background1"/>
                <w:sz w:val="20"/>
                <w:szCs w:val="20"/>
              </w:rPr>
            </w:pPr>
            <w:r w:rsidRPr="00040112">
              <w:rPr>
                <w:rFonts w:ascii="Cambria" w:hAnsi="Cambria"/>
                <w:b/>
                <w:bCs/>
                <w:color w:val="FFFFFF" w:themeColor="background1"/>
                <w:sz w:val="20"/>
                <w:szCs w:val="20"/>
              </w:rPr>
              <w:t>Filing of the petition</w:t>
            </w:r>
            <w:r w:rsidR="00F621C3" w:rsidRPr="00040112">
              <w:rPr>
                <w:rFonts w:ascii="Cambria" w:hAnsi="Cambria"/>
                <w:b/>
                <w:bCs/>
                <w:color w:val="FFFFFF" w:themeColor="background1"/>
                <w:sz w:val="20"/>
                <w:szCs w:val="20"/>
              </w:rPr>
              <w:t>:</w:t>
            </w:r>
          </w:p>
        </w:tc>
        <w:tc>
          <w:tcPr>
            <w:tcW w:w="5670" w:type="dxa"/>
            <w:vAlign w:val="center"/>
          </w:tcPr>
          <w:p w14:paraId="1C0C3DE2" w14:textId="5383DD42" w:rsidR="00F621C3" w:rsidRPr="00040112" w:rsidRDefault="00693E92" w:rsidP="00364133">
            <w:pPr>
              <w:jc w:val="both"/>
              <w:rPr>
                <w:rFonts w:ascii="Cambria" w:hAnsi="Cambria"/>
                <w:bCs/>
                <w:sz w:val="20"/>
                <w:szCs w:val="20"/>
              </w:rPr>
            </w:pPr>
            <w:r w:rsidRPr="00040112">
              <w:rPr>
                <w:rFonts w:ascii="Cambria" w:hAnsi="Cambria"/>
                <w:bCs/>
                <w:sz w:val="20"/>
                <w:szCs w:val="20"/>
              </w:rPr>
              <w:t>November 10, 2010</w:t>
            </w:r>
          </w:p>
        </w:tc>
      </w:tr>
      <w:tr w:rsidR="00F621C3" w:rsidRPr="00040112"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40112" w:rsidRDefault="00B06BB7" w:rsidP="00B06BB7">
            <w:pPr>
              <w:jc w:val="center"/>
              <w:rPr>
                <w:rFonts w:ascii="Cambria" w:hAnsi="Cambria"/>
                <w:b/>
                <w:bCs/>
                <w:color w:val="FFFFFF" w:themeColor="background1"/>
                <w:sz w:val="20"/>
                <w:szCs w:val="20"/>
              </w:rPr>
            </w:pPr>
            <w:r w:rsidRPr="00040112">
              <w:rPr>
                <w:rFonts w:ascii="Cambria" w:hAnsi="Cambria"/>
                <w:b/>
                <w:color w:val="FFFFFF" w:themeColor="background1"/>
                <w:sz w:val="20"/>
                <w:szCs w:val="20"/>
              </w:rPr>
              <w:t>Notification of the petition to</w:t>
            </w:r>
            <w:r w:rsidR="00F621C3" w:rsidRPr="00040112">
              <w:rPr>
                <w:rFonts w:ascii="Cambria" w:hAnsi="Cambria"/>
                <w:b/>
                <w:color w:val="FFFFFF" w:themeColor="background1"/>
                <w:sz w:val="20"/>
                <w:szCs w:val="20"/>
              </w:rPr>
              <w:t xml:space="preserve"> the State:</w:t>
            </w:r>
          </w:p>
        </w:tc>
        <w:tc>
          <w:tcPr>
            <w:tcW w:w="5670" w:type="dxa"/>
            <w:vAlign w:val="center"/>
          </w:tcPr>
          <w:p w14:paraId="22ADBFFE" w14:textId="04CC016D" w:rsidR="00F621C3" w:rsidRPr="00040112" w:rsidRDefault="00693E92" w:rsidP="00364133">
            <w:pPr>
              <w:jc w:val="both"/>
              <w:rPr>
                <w:rFonts w:ascii="Cambria" w:hAnsi="Cambria"/>
                <w:bCs/>
                <w:sz w:val="20"/>
                <w:szCs w:val="20"/>
              </w:rPr>
            </w:pPr>
            <w:r w:rsidRPr="00040112">
              <w:rPr>
                <w:rFonts w:ascii="Cambria" w:hAnsi="Cambria"/>
                <w:bCs/>
                <w:sz w:val="20"/>
                <w:szCs w:val="20"/>
              </w:rPr>
              <w:t>January 27, 2017</w:t>
            </w:r>
          </w:p>
        </w:tc>
      </w:tr>
      <w:tr w:rsidR="00F621C3" w:rsidRPr="00040112"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40112" w:rsidRDefault="00F621C3" w:rsidP="00364133">
            <w:pPr>
              <w:jc w:val="center"/>
              <w:rPr>
                <w:rFonts w:ascii="Cambria" w:hAnsi="Cambria"/>
                <w:b/>
                <w:bCs/>
                <w:color w:val="FFFFFF" w:themeColor="background1"/>
                <w:sz w:val="20"/>
                <w:szCs w:val="20"/>
              </w:rPr>
            </w:pPr>
            <w:r w:rsidRPr="00040112">
              <w:rPr>
                <w:rFonts w:ascii="Cambria" w:hAnsi="Cambria"/>
                <w:b/>
                <w:color w:val="FFFFFF" w:themeColor="background1"/>
                <w:sz w:val="20"/>
                <w:szCs w:val="20"/>
              </w:rPr>
              <w:t>State’s first response:</w:t>
            </w:r>
          </w:p>
        </w:tc>
        <w:tc>
          <w:tcPr>
            <w:tcW w:w="5670" w:type="dxa"/>
            <w:vAlign w:val="center"/>
          </w:tcPr>
          <w:p w14:paraId="19C5DA57" w14:textId="215F5AE9" w:rsidR="00F621C3" w:rsidRPr="00040112" w:rsidRDefault="00693E92" w:rsidP="00364133">
            <w:pPr>
              <w:jc w:val="both"/>
              <w:rPr>
                <w:rFonts w:ascii="Cambria" w:hAnsi="Cambria"/>
                <w:bCs/>
                <w:sz w:val="20"/>
                <w:szCs w:val="20"/>
              </w:rPr>
            </w:pPr>
            <w:r w:rsidRPr="00040112">
              <w:rPr>
                <w:rFonts w:ascii="Cambria" w:hAnsi="Cambria"/>
                <w:bCs/>
                <w:sz w:val="20"/>
                <w:szCs w:val="20"/>
              </w:rPr>
              <w:t>May 31, 2017</w:t>
            </w:r>
          </w:p>
        </w:tc>
      </w:tr>
      <w:tr w:rsidR="003771A3" w:rsidRPr="00040112"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40112" w:rsidRDefault="003771A3" w:rsidP="0023351C">
            <w:pPr>
              <w:jc w:val="center"/>
              <w:rPr>
                <w:rFonts w:ascii="Cambria" w:hAnsi="Cambria"/>
                <w:b/>
                <w:bCs/>
                <w:color w:val="FFFFFF" w:themeColor="background1"/>
                <w:sz w:val="20"/>
                <w:szCs w:val="20"/>
              </w:rPr>
            </w:pPr>
            <w:r w:rsidRPr="00040112">
              <w:rPr>
                <w:rFonts w:ascii="Cambria" w:hAnsi="Cambria"/>
                <w:b/>
                <w:bCs/>
                <w:color w:val="FFFFFF" w:themeColor="background1"/>
                <w:sz w:val="20"/>
                <w:szCs w:val="20"/>
              </w:rPr>
              <w:t>Additional observations from the petition</w:t>
            </w:r>
            <w:r w:rsidR="0023351C" w:rsidRPr="00040112">
              <w:rPr>
                <w:rFonts w:ascii="Cambria" w:hAnsi="Cambria"/>
                <w:b/>
                <w:bCs/>
                <w:color w:val="FFFFFF" w:themeColor="background1"/>
                <w:sz w:val="20"/>
                <w:szCs w:val="20"/>
              </w:rPr>
              <w:t>er</w:t>
            </w:r>
            <w:r w:rsidRPr="00040112">
              <w:rPr>
                <w:rFonts w:ascii="Cambria" w:hAnsi="Cambria"/>
                <w:b/>
                <w:bCs/>
                <w:color w:val="FFFFFF" w:themeColor="background1"/>
                <w:sz w:val="20"/>
                <w:szCs w:val="20"/>
              </w:rPr>
              <w:t>:</w:t>
            </w:r>
          </w:p>
        </w:tc>
        <w:tc>
          <w:tcPr>
            <w:tcW w:w="5670" w:type="dxa"/>
            <w:vAlign w:val="center"/>
          </w:tcPr>
          <w:p w14:paraId="2A863ACD" w14:textId="622F6BD8" w:rsidR="003771A3" w:rsidRPr="00040112" w:rsidRDefault="00693E92" w:rsidP="00364133">
            <w:pPr>
              <w:jc w:val="both"/>
              <w:rPr>
                <w:rFonts w:ascii="Cambria" w:hAnsi="Cambria"/>
                <w:bCs/>
                <w:sz w:val="20"/>
                <w:szCs w:val="20"/>
              </w:rPr>
            </w:pPr>
            <w:r w:rsidRPr="00040112">
              <w:rPr>
                <w:rFonts w:ascii="Cambria" w:hAnsi="Cambria"/>
                <w:bCs/>
                <w:sz w:val="20"/>
                <w:szCs w:val="20"/>
              </w:rPr>
              <w:t>December 2, 2010</w:t>
            </w:r>
          </w:p>
        </w:tc>
      </w:tr>
    </w:tbl>
    <w:p w14:paraId="7F88B361" w14:textId="77777777" w:rsidR="00F621C3" w:rsidRPr="00040112" w:rsidRDefault="00F621C3" w:rsidP="00F621C3">
      <w:pPr>
        <w:spacing w:before="240" w:after="240"/>
        <w:ind w:firstLine="720"/>
        <w:jc w:val="both"/>
        <w:rPr>
          <w:rFonts w:asciiTheme="majorHAnsi" w:hAnsiTheme="majorHAnsi"/>
          <w:b/>
          <w:bCs/>
          <w:sz w:val="20"/>
          <w:szCs w:val="20"/>
        </w:rPr>
      </w:pPr>
      <w:r w:rsidRPr="00040112">
        <w:rPr>
          <w:rFonts w:asciiTheme="majorHAnsi" w:hAnsiTheme="majorHAnsi"/>
          <w:b/>
          <w:bCs/>
          <w:sz w:val="20"/>
          <w:szCs w:val="20"/>
        </w:rPr>
        <w:t xml:space="preserve">III. </w:t>
      </w:r>
      <w:r w:rsidRPr="00040112">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40112"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40112" w:rsidRDefault="00F621C3" w:rsidP="00364133">
            <w:pPr>
              <w:jc w:val="center"/>
              <w:rPr>
                <w:rFonts w:ascii="Cambria" w:hAnsi="Cambria"/>
                <w:b/>
                <w:bCs/>
                <w:i/>
                <w:color w:val="FFFFFF" w:themeColor="background1"/>
                <w:sz w:val="20"/>
                <w:szCs w:val="20"/>
              </w:rPr>
            </w:pPr>
            <w:r w:rsidRPr="00040112">
              <w:rPr>
                <w:rFonts w:ascii="Cambria" w:hAnsi="Cambria"/>
                <w:b/>
                <w:bCs/>
                <w:color w:val="FFFFFF" w:themeColor="background1"/>
                <w:sz w:val="20"/>
                <w:szCs w:val="20"/>
              </w:rPr>
              <w:t>Competence</w:t>
            </w:r>
            <w:r w:rsidRPr="00040112">
              <w:rPr>
                <w:rFonts w:ascii="Cambria" w:hAnsi="Cambria"/>
                <w:b/>
                <w:bCs/>
                <w:i/>
                <w:color w:val="FFFFFF" w:themeColor="background1"/>
                <w:sz w:val="20"/>
                <w:szCs w:val="20"/>
              </w:rPr>
              <w:t xml:space="preserve"> </w:t>
            </w:r>
            <w:proofErr w:type="spellStart"/>
            <w:r w:rsidRPr="00040112">
              <w:rPr>
                <w:rFonts w:ascii="Cambria" w:hAnsi="Cambria"/>
                <w:b/>
                <w:bCs/>
                <w:i/>
                <w:color w:val="FFFFFF" w:themeColor="background1"/>
                <w:sz w:val="20"/>
                <w:szCs w:val="20"/>
              </w:rPr>
              <w:t>Ratione</w:t>
            </w:r>
            <w:proofErr w:type="spellEnd"/>
            <w:r w:rsidRPr="00040112">
              <w:rPr>
                <w:rFonts w:ascii="Cambria" w:hAnsi="Cambria"/>
                <w:b/>
                <w:bCs/>
                <w:i/>
                <w:color w:val="FFFFFF" w:themeColor="background1"/>
                <w:sz w:val="20"/>
                <w:szCs w:val="20"/>
              </w:rPr>
              <w:t xml:space="preserve"> personae:</w:t>
            </w:r>
          </w:p>
        </w:tc>
        <w:tc>
          <w:tcPr>
            <w:tcW w:w="5670" w:type="dxa"/>
            <w:vAlign w:val="center"/>
          </w:tcPr>
          <w:p w14:paraId="237A8D0C" w14:textId="50491715" w:rsidR="00F621C3" w:rsidRPr="00040112" w:rsidRDefault="00693E92" w:rsidP="00364133">
            <w:pPr>
              <w:rPr>
                <w:rFonts w:asciiTheme="majorHAnsi" w:hAnsiTheme="majorHAnsi"/>
                <w:bCs/>
                <w:sz w:val="20"/>
                <w:szCs w:val="20"/>
              </w:rPr>
            </w:pPr>
            <w:r w:rsidRPr="00040112">
              <w:rPr>
                <w:rFonts w:asciiTheme="majorHAnsi" w:hAnsiTheme="majorHAnsi"/>
                <w:bCs/>
                <w:sz w:val="20"/>
                <w:szCs w:val="20"/>
              </w:rPr>
              <w:t>Yes</w:t>
            </w:r>
          </w:p>
        </w:tc>
      </w:tr>
      <w:tr w:rsidR="00F621C3" w:rsidRPr="00040112"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40112" w:rsidRDefault="00F621C3" w:rsidP="00364133">
            <w:pPr>
              <w:jc w:val="center"/>
              <w:rPr>
                <w:rFonts w:ascii="Cambria" w:hAnsi="Cambria"/>
                <w:b/>
                <w:bCs/>
                <w:color w:val="FFFFFF" w:themeColor="background1"/>
                <w:sz w:val="20"/>
                <w:szCs w:val="20"/>
              </w:rPr>
            </w:pPr>
            <w:r w:rsidRPr="00040112">
              <w:rPr>
                <w:rFonts w:ascii="Cambria" w:hAnsi="Cambria"/>
                <w:b/>
                <w:bCs/>
                <w:color w:val="FFFFFF" w:themeColor="background1"/>
                <w:sz w:val="20"/>
                <w:szCs w:val="20"/>
              </w:rPr>
              <w:t>Competence</w:t>
            </w:r>
            <w:r w:rsidRPr="00040112">
              <w:rPr>
                <w:rFonts w:ascii="Cambria" w:hAnsi="Cambria"/>
                <w:b/>
                <w:bCs/>
                <w:i/>
                <w:color w:val="FFFFFF" w:themeColor="background1"/>
                <w:sz w:val="20"/>
                <w:szCs w:val="20"/>
              </w:rPr>
              <w:t xml:space="preserve"> </w:t>
            </w:r>
            <w:proofErr w:type="spellStart"/>
            <w:r w:rsidRPr="00040112">
              <w:rPr>
                <w:rFonts w:ascii="Cambria" w:hAnsi="Cambria"/>
                <w:b/>
                <w:bCs/>
                <w:i/>
                <w:color w:val="FFFFFF" w:themeColor="background1"/>
                <w:sz w:val="20"/>
                <w:szCs w:val="20"/>
              </w:rPr>
              <w:t>Ratione</w:t>
            </w:r>
            <w:proofErr w:type="spellEnd"/>
            <w:r w:rsidRPr="00040112">
              <w:rPr>
                <w:rFonts w:ascii="Cambria" w:hAnsi="Cambria"/>
                <w:b/>
                <w:bCs/>
                <w:i/>
                <w:color w:val="FFFFFF" w:themeColor="background1"/>
                <w:sz w:val="20"/>
                <w:szCs w:val="20"/>
              </w:rPr>
              <w:t xml:space="preserve"> loci</w:t>
            </w:r>
            <w:r w:rsidRPr="00040112">
              <w:rPr>
                <w:rFonts w:ascii="Cambria" w:hAnsi="Cambria"/>
                <w:b/>
                <w:bCs/>
                <w:color w:val="FFFFFF" w:themeColor="background1"/>
                <w:sz w:val="20"/>
                <w:szCs w:val="20"/>
              </w:rPr>
              <w:t>:</w:t>
            </w:r>
          </w:p>
        </w:tc>
        <w:tc>
          <w:tcPr>
            <w:tcW w:w="5670" w:type="dxa"/>
            <w:vAlign w:val="center"/>
          </w:tcPr>
          <w:p w14:paraId="48257424" w14:textId="1F0763C3" w:rsidR="00F621C3" w:rsidRPr="00040112" w:rsidRDefault="00693E92" w:rsidP="00364133">
            <w:pPr>
              <w:rPr>
                <w:rFonts w:asciiTheme="majorHAnsi" w:hAnsiTheme="majorHAnsi"/>
                <w:bCs/>
                <w:sz w:val="20"/>
                <w:szCs w:val="20"/>
              </w:rPr>
            </w:pPr>
            <w:r w:rsidRPr="00040112">
              <w:rPr>
                <w:rFonts w:asciiTheme="majorHAnsi" w:hAnsiTheme="majorHAnsi"/>
                <w:bCs/>
                <w:sz w:val="20"/>
                <w:szCs w:val="20"/>
              </w:rPr>
              <w:t>Yes</w:t>
            </w:r>
          </w:p>
        </w:tc>
      </w:tr>
      <w:tr w:rsidR="00F621C3" w:rsidRPr="00040112"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40112" w:rsidRDefault="00F621C3" w:rsidP="00364133">
            <w:pPr>
              <w:jc w:val="center"/>
              <w:rPr>
                <w:rFonts w:ascii="Cambria" w:hAnsi="Cambria"/>
                <w:b/>
                <w:bCs/>
                <w:color w:val="FFFFFF" w:themeColor="background1"/>
                <w:sz w:val="20"/>
                <w:szCs w:val="20"/>
              </w:rPr>
            </w:pPr>
            <w:r w:rsidRPr="00040112">
              <w:rPr>
                <w:rFonts w:ascii="Cambria" w:hAnsi="Cambria"/>
                <w:b/>
                <w:bCs/>
                <w:color w:val="FFFFFF" w:themeColor="background1"/>
                <w:sz w:val="20"/>
                <w:szCs w:val="20"/>
              </w:rPr>
              <w:t>Competence</w:t>
            </w:r>
            <w:r w:rsidRPr="00040112">
              <w:rPr>
                <w:rFonts w:ascii="Cambria" w:hAnsi="Cambria"/>
                <w:b/>
                <w:bCs/>
                <w:i/>
                <w:color w:val="FFFFFF" w:themeColor="background1"/>
                <w:sz w:val="20"/>
                <w:szCs w:val="20"/>
              </w:rPr>
              <w:t xml:space="preserve"> </w:t>
            </w:r>
            <w:proofErr w:type="spellStart"/>
            <w:r w:rsidRPr="00040112">
              <w:rPr>
                <w:rFonts w:ascii="Cambria" w:hAnsi="Cambria"/>
                <w:b/>
                <w:bCs/>
                <w:i/>
                <w:color w:val="FFFFFF" w:themeColor="background1"/>
                <w:sz w:val="20"/>
                <w:szCs w:val="20"/>
              </w:rPr>
              <w:t>Ratione</w:t>
            </w:r>
            <w:proofErr w:type="spellEnd"/>
            <w:r w:rsidRPr="00040112">
              <w:rPr>
                <w:rFonts w:ascii="Cambria" w:hAnsi="Cambria"/>
                <w:b/>
                <w:bCs/>
                <w:i/>
                <w:color w:val="FFFFFF" w:themeColor="background1"/>
                <w:sz w:val="20"/>
                <w:szCs w:val="20"/>
              </w:rPr>
              <w:t xml:space="preserve"> </w:t>
            </w:r>
            <w:proofErr w:type="spellStart"/>
            <w:r w:rsidRPr="00040112">
              <w:rPr>
                <w:rFonts w:ascii="Cambria" w:hAnsi="Cambria"/>
                <w:b/>
                <w:bCs/>
                <w:i/>
                <w:color w:val="FFFFFF" w:themeColor="background1"/>
                <w:sz w:val="20"/>
                <w:szCs w:val="20"/>
              </w:rPr>
              <w:t>temporis</w:t>
            </w:r>
            <w:proofErr w:type="spellEnd"/>
            <w:r w:rsidRPr="00040112">
              <w:rPr>
                <w:rFonts w:ascii="Cambria" w:hAnsi="Cambria"/>
                <w:b/>
                <w:bCs/>
                <w:color w:val="FFFFFF" w:themeColor="background1"/>
                <w:sz w:val="20"/>
                <w:szCs w:val="20"/>
              </w:rPr>
              <w:t>:</w:t>
            </w:r>
          </w:p>
        </w:tc>
        <w:tc>
          <w:tcPr>
            <w:tcW w:w="5670" w:type="dxa"/>
            <w:vAlign w:val="center"/>
          </w:tcPr>
          <w:p w14:paraId="74B3F783" w14:textId="798AEF3A" w:rsidR="00F621C3" w:rsidRPr="00040112" w:rsidRDefault="00693E92" w:rsidP="00364133">
            <w:pPr>
              <w:rPr>
                <w:rFonts w:asciiTheme="majorHAnsi" w:hAnsiTheme="majorHAnsi"/>
                <w:bCs/>
                <w:sz w:val="20"/>
                <w:szCs w:val="20"/>
              </w:rPr>
            </w:pPr>
            <w:r w:rsidRPr="00040112">
              <w:rPr>
                <w:rFonts w:asciiTheme="majorHAnsi" w:hAnsiTheme="majorHAnsi"/>
                <w:bCs/>
                <w:sz w:val="20"/>
                <w:szCs w:val="20"/>
              </w:rPr>
              <w:t>Yes</w:t>
            </w:r>
          </w:p>
        </w:tc>
      </w:tr>
      <w:tr w:rsidR="00F621C3" w:rsidRPr="00040112"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40112" w:rsidRDefault="00F621C3" w:rsidP="00364133">
            <w:pPr>
              <w:jc w:val="center"/>
              <w:rPr>
                <w:rFonts w:ascii="Cambria" w:hAnsi="Cambria"/>
                <w:b/>
                <w:bCs/>
                <w:color w:val="FFFFFF" w:themeColor="background1"/>
                <w:sz w:val="20"/>
                <w:szCs w:val="20"/>
              </w:rPr>
            </w:pPr>
            <w:r w:rsidRPr="00040112">
              <w:rPr>
                <w:rFonts w:ascii="Cambria" w:hAnsi="Cambria"/>
                <w:b/>
                <w:bCs/>
                <w:color w:val="FFFFFF" w:themeColor="background1"/>
                <w:sz w:val="20"/>
                <w:szCs w:val="20"/>
              </w:rPr>
              <w:t>Competence</w:t>
            </w:r>
            <w:r w:rsidRPr="00040112">
              <w:rPr>
                <w:rFonts w:ascii="Cambria" w:hAnsi="Cambria"/>
                <w:b/>
                <w:bCs/>
                <w:i/>
                <w:color w:val="FFFFFF" w:themeColor="background1"/>
                <w:sz w:val="20"/>
                <w:szCs w:val="20"/>
              </w:rPr>
              <w:t xml:space="preserve"> </w:t>
            </w:r>
            <w:proofErr w:type="spellStart"/>
            <w:r w:rsidRPr="00040112">
              <w:rPr>
                <w:rFonts w:ascii="Cambria" w:hAnsi="Cambria"/>
                <w:b/>
                <w:bCs/>
                <w:i/>
                <w:color w:val="FFFFFF" w:themeColor="background1"/>
                <w:sz w:val="20"/>
                <w:szCs w:val="20"/>
              </w:rPr>
              <w:t>Ratione</w:t>
            </w:r>
            <w:proofErr w:type="spellEnd"/>
            <w:r w:rsidRPr="00040112">
              <w:rPr>
                <w:rFonts w:ascii="Cambria" w:hAnsi="Cambria"/>
                <w:b/>
                <w:bCs/>
                <w:i/>
                <w:color w:val="FFFFFF" w:themeColor="background1"/>
                <w:sz w:val="20"/>
                <w:szCs w:val="20"/>
              </w:rPr>
              <w:t xml:space="preserve"> </w:t>
            </w:r>
            <w:proofErr w:type="spellStart"/>
            <w:r w:rsidRPr="00040112">
              <w:rPr>
                <w:rFonts w:ascii="Cambria" w:hAnsi="Cambria"/>
                <w:b/>
                <w:bCs/>
                <w:i/>
                <w:color w:val="FFFFFF" w:themeColor="background1"/>
                <w:sz w:val="20"/>
                <w:szCs w:val="20"/>
              </w:rPr>
              <w:t>materiae</w:t>
            </w:r>
            <w:proofErr w:type="spellEnd"/>
            <w:r w:rsidRPr="00040112">
              <w:rPr>
                <w:rFonts w:ascii="Cambria" w:hAnsi="Cambria"/>
                <w:b/>
                <w:bCs/>
                <w:color w:val="FFFFFF" w:themeColor="background1"/>
                <w:sz w:val="20"/>
                <w:szCs w:val="20"/>
              </w:rPr>
              <w:t>:</w:t>
            </w:r>
          </w:p>
        </w:tc>
        <w:tc>
          <w:tcPr>
            <w:tcW w:w="5670" w:type="dxa"/>
            <w:vAlign w:val="center"/>
          </w:tcPr>
          <w:p w14:paraId="64B3F199" w14:textId="6B96D43F" w:rsidR="00F621C3" w:rsidRPr="00040112" w:rsidRDefault="00693E92" w:rsidP="00C8777B">
            <w:pPr>
              <w:jc w:val="both"/>
              <w:rPr>
                <w:rFonts w:asciiTheme="majorHAnsi" w:hAnsiTheme="majorHAnsi"/>
                <w:bCs/>
                <w:sz w:val="20"/>
                <w:szCs w:val="20"/>
              </w:rPr>
            </w:pPr>
            <w:r w:rsidRPr="00040112">
              <w:rPr>
                <w:rFonts w:asciiTheme="majorHAnsi" w:hAnsiTheme="majorHAnsi"/>
                <w:bCs/>
                <w:sz w:val="20"/>
                <w:szCs w:val="20"/>
              </w:rPr>
              <w:t>Yes, American Convention (from August 9, 1977, date of deposit of instrument)</w:t>
            </w:r>
          </w:p>
        </w:tc>
      </w:tr>
    </w:tbl>
    <w:p w14:paraId="0408D4CD" w14:textId="54A61356" w:rsidR="00F621C3" w:rsidRPr="00040112" w:rsidRDefault="00F621C3" w:rsidP="00F621C3">
      <w:pPr>
        <w:spacing w:before="240" w:after="240"/>
        <w:ind w:firstLine="720"/>
        <w:jc w:val="both"/>
        <w:rPr>
          <w:rFonts w:asciiTheme="majorHAnsi" w:hAnsiTheme="majorHAnsi"/>
          <w:b/>
          <w:bCs/>
          <w:sz w:val="20"/>
          <w:szCs w:val="20"/>
        </w:rPr>
      </w:pPr>
      <w:r w:rsidRPr="00040112">
        <w:rPr>
          <w:rFonts w:asciiTheme="majorHAnsi" w:hAnsiTheme="majorHAnsi"/>
          <w:b/>
          <w:bCs/>
          <w:sz w:val="20"/>
          <w:szCs w:val="20"/>
        </w:rPr>
        <w:t xml:space="preserve">IV. </w:t>
      </w:r>
      <w:r w:rsidRPr="00040112">
        <w:rPr>
          <w:rFonts w:asciiTheme="majorHAnsi" w:hAnsiTheme="majorHAnsi"/>
          <w:b/>
          <w:bCs/>
          <w:sz w:val="20"/>
          <w:szCs w:val="20"/>
        </w:rPr>
        <w:tab/>
        <w:t xml:space="preserve">DUPLICATION OF PROCEDURES AND INTERNATIONAL </w:t>
      </w:r>
      <w:r w:rsidRPr="00040112">
        <w:rPr>
          <w:rFonts w:asciiTheme="majorHAnsi" w:hAnsiTheme="majorHAnsi"/>
          <w:b/>
          <w:bCs/>
          <w:i/>
          <w:sz w:val="20"/>
          <w:szCs w:val="20"/>
        </w:rPr>
        <w:t>RES JUDICATA</w:t>
      </w:r>
      <w:r w:rsidRPr="00040112">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40112"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40112" w:rsidRDefault="00F621C3" w:rsidP="00364133">
            <w:pPr>
              <w:jc w:val="center"/>
              <w:rPr>
                <w:rFonts w:ascii="Cambria" w:hAnsi="Cambria"/>
                <w:b/>
                <w:bCs/>
                <w:color w:val="FFFFFF" w:themeColor="background1"/>
                <w:sz w:val="20"/>
                <w:szCs w:val="20"/>
              </w:rPr>
            </w:pPr>
            <w:r w:rsidRPr="00040112">
              <w:rPr>
                <w:rFonts w:ascii="Cambria" w:hAnsi="Cambria"/>
                <w:b/>
                <w:bCs/>
                <w:color w:val="FFFFFF" w:themeColor="background1"/>
                <w:sz w:val="20"/>
                <w:szCs w:val="20"/>
              </w:rPr>
              <w:t xml:space="preserve">Duplication of procedures and International </w:t>
            </w:r>
            <w:r w:rsidRPr="00040112">
              <w:rPr>
                <w:rFonts w:ascii="Cambria" w:hAnsi="Cambria"/>
                <w:b/>
                <w:bCs/>
                <w:i/>
                <w:color w:val="FFFFFF" w:themeColor="background1"/>
                <w:sz w:val="20"/>
                <w:szCs w:val="20"/>
              </w:rPr>
              <w:t>res judicata</w:t>
            </w:r>
            <w:r w:rsidRPr="00040112">
              <w:rPr>
                <w:rFonts w:ascii="Cambria" w:hAnsi="Cambria"/>
                <w:b/>
                <w:bCs/>
                <w:color w:val="FFFFFF" w:themeColor="background1"/>
                <w:sz w:val="20"/>
                <w:szCs w:val="20"/>
              </w:rPr>
              <w:t>:</w:t>
            </w:r>
          </w:p>
        </w:tc>
        <w:tc>
          <w:tcPr>
            <w:tcW w:w="5670" w:type="dxa"/>
            <w:vAlign w:val="center"/>
          </w:tcPr>
          <w:p w14:paraId="4773CD23" w14:textId="684B2B6A" w:rsidR="00F621C3" w:rsidRPr="00040112" w:rsidRDefault="00CC3713" w:rsidP="00364133">
            <w:pPr>
              <w:jc w:val="both"/>
              <w:rPr>
                <w:rFonts w:ascii="Cambria" w:hAnsi="Cambria"/>
                <w:bCs/>
                <w:sz w:val="20"/>
                <w:szCs w:val="20"/>
              </w:rPr>
            </w:pPr>
            <w:r w:rsidRPr="00040112">
              <w:rPr>
                <w:rFonts w:ascii="Cambria" w:hAnsi="Cambria"/>
                <w:bCs/>
                <w:sz w:val="20"/>
                <w:szCs w:val="20"/>
              </w:rPr>
              <w:t>No</w:t>
            </w:r>
          </w:p>
        </w:tc>
      </w:tr>
      <w:tr w:rsidR="00F621C3" w:rsidRPr="00040112"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40112" w:rsidRDefault="00F621C3" w:rsidP="00364133">
            <w:pPr>
              <w:jc w:val="center"/>
              <w:rPr>
                <w:rFonts w:ascii="Cambria" w:hAnsi="Cambria"/>
                <w:b/>
                <w:bCs/>
                <w:i/>
                <w:color w:val="FFFFFF" w:themeColor="background1"/>
                <w:sz w:val="20"/>
                <w:szCs w:val="20"/>
              </w:rPr>
            </w:pPr>
            <w:r w:rsidRPr="00040112">
              <w:rPr>
                <w:rFonts w:ascii="Cambria" w:hAnsi="Cambria"/>
                <w:b/>
                <w:bCs/>
                <w:color w:val="FFFFFF" w:themeColor="background1"/>
                <w:sz w:val="20"/>
                <w:szCs w:val="20"/>
              </w:rPr>
              <w:t>Rights declared admissible</w:t>
            </w:r>
          </w:p>
        </w:tc>
        <w:tc>
          <w:tcPr>
            <w:tcW w:w="5670" w:type="dxa"/>
            <w:vAlign w:val="center"/>
          </w:tcPr>
          <w:p w14:paraId="33BE4040" w14:textId="7DC6298D" w:rsidR="00F621C3" w:rsidRPr="00040112" w:rsidRDefault="00CC3713" w:rsidP="00CC3713">
            <w:pPr>
              <w:jc w:val="both"/>
              <w:rPr>
                <w:rFonts w:ascii="Cambria" w:hAnsi="Cambria"/>
                <w:bCs/>
                <w:sz w:val="20"/>
                <w:szCs w:val="20"/>
              </w:rPr>
            </w:pPr>
            <w:r w:rsidRPr="00040112">
              <w:rPr>
                <w:rFonts w:asciiTheme="majorHAnsi" w:hAnsiTheme="majorHAnsi"/>
                <w:bCs/>
                <w:sz w:val="19"/>
                <w:szCs w:val="19"/>
              </w:rPr>
              <w:t>Articles 8 (right to a fair trial), 23 (right to participate in Government), 24 (right to equal protection), 25 (right to judicial protection) and 26 (progressive development) of the American Convention in relation to its Articles 1.1 (obligation to respect rights) and 2 (domestic legal effects)</w:t>
            </w:r>
          </w:p>
        </w:tc>
      </w:tr>
      <w:tr w:rsidR="00F621C3" w:rsidRPr="00040112"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40112" w:rsidRDefault="00F621C3" w:rsidP="00364133">
            <w:pPr>
              <w:jc w:val="center"/>
              <w:rPr>
                <w:rFonts w:ascii="Cambria" w:hAnsi="Cambria"/>
                <w:b/>
                <w:bCs/>
                <w:color w:val="FFFFFF" w:themeColor="background1"/>
                <w:sz w:val="20"/>
                <w:szCs w:val="20"/>
              </w:rPr>
            </w:pPr>
            <w:r w:rsidRPr="00040112">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3635005B" w:rsidR="00F621C3" w:rsidRPr="00040112" w:rsidRDefault="00CC3713" w:rsidP="00364133">
            <w:pPr>
              <w:rPr>
                <w:rFonts w:ascii="Cambria" w:hAnsi="Cambria"/>
                <w:bCs/>
                <w:sz w:val="20"/>
                <w:szCs w:val="20"/>
              </w:rPr>
            </w:pPr>
            <w:r w:rsidRPr="00040112">
              <w:rPr>
                <w:rFonts w:ascii="Cambria" w:hAnsi="Cambria"/>
                <w:bCs/>
                <w:sz w:val="20"/>
                <w:szCs w:val="20"/>
              </w:rPr>
              <w:t>Yes, November 3, 2010</w:t>
            </w:r>
          </w:p>
          <w:p w14:paraId="432DC56B" w14:textId="77777777" w:rsidR="00F621C3" w:rsidRPr="00040112" w:rsidRDefault="00F621C3" w:rsidP="00364133">
            <w:pPr>
              <w:rPr>
                <w:rFonts w:ascii="Cambria" w:hAnsi="Cambria"/>
                <w:bCs/>
                <w:sz w:val="20"/>
                <w:szCs w:val="20"/>
              </w:rPr>
            </w:pPr>
          </w:p>
        </w:tc>
      </w:tr>
      <w:tr w:rsidR="00F621C3" w:rsidRPr="00040112"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40112" w:rsidRDefault="00F621C3" w:rsidP="00364133">
            <w:pPr>
              <w:jc w:val="center"/>
              <w:rPr>
                <w:rFonts w:ascii="Cambria" w:hAnsi="Cambria"/>
                <w:b/>
                <w:bCs/>
                <w:color w:val="FFFFFF" w:themeColor="background1"/>
                <w:sz w:val="20"/>
                <w:szCs w:val="20"/>
              </w:rPr>
            </w:pPr>
            <w:r w:rsidRPr="00040112">
              <w:rPr>
                <w:rFonts w:ascii="Cambria" w:hAnsi="Cambria"/>
                <w:b/>
                <w:bCs/>
                <w:color w:val="FFFFFF" w:themeColor="background1"/>
                <w:sz w:val="20"/>
                <w:szCs w:val="20"/>
              </w:rPr>
              <w:t>Timeliness of the petition:</w:t>
            </w:r>
          </w:p>
        </w:tc>
        <w:tc>
          <w:tcPr>
            <w:tcW w:w="5670" w:type="dxa"/>
            <w:vAlign w:val="center"/>
          </w:tcPr>
          <w:p w14:paraId="6A26CCE9" w14:textId="2A5B7FE5" w:rsidR="00F621C3" w:rsidRPr="00040112" w:rsidRDefault="00CC3713" w:rsidP="00364133">
            <w:pPr>
              <w:rPr>
                <w:rFonts w:asciiTheme="majorHAnsi" w:hAnsiTheme="majorHAnsi"/>
                <w:bCs/>
                <w:sz w:val="20"/>
                <w:szCs w:val="20"/>
              </w:rPr>
            </w:pPr>
            <w:r w:rsidRPr="00040112">
              <w:rPr>
                <w:rFonts w:asciiTheme="majorHAnsi" w:hAnsiTheme="majorHAnsi"/>
                <w:bCs/>
                <w:sz w:val="20"/>
                <w:szCs w:val="20"/>
              </w:rPr>
              <w:t>Yes, November 10, 2010</w:t>
            </w:r>
          </w:p>
        </w:tc>
      </w:tr>
    </w:tbl>
    <w:p w14:paraId="629E2DE8" w14:textId="62D32F02" w:rsidR="00F621C3" w:rsidRPr="00040112" w:rsidRDefault="00F621C3" w:rsidP="00F621C3">
      <w:pPr>
        <w:spacing w:before="240" w:after="240"/>
        <w:ind w:firstLine="720"/>
        <w:jc w:val="both"/>
        <w:rPr>
          <w:rFonts w:asciiTheme="majorHAnsi" w:hAnsiTheme="majorHAnsi"/>
          <w:b/>
          <w:sz w:val="20"/>
          <w:szCs w:val="20"/>
        </w:rPr>
      </w:pPr>
      <w:r w:rsidRPr="00040112">
        <w:rPr>
          <w:rFonts w:asciiTheme="majorHAnsi" w:hAnsiTheme="majorHAnsi"/>
          <w:b/>
          <w:sz w:val="20"/>
          <w:szCs w:val="20"/>
        </w:rPr>
        <w:t xml:space="preserve">V. </w:t>
      </w:r>
      <w:r w:rsidRPr="00040112">
        <w:rPr>
          <w:rFonts w:asciiTheme="majorHAnsi" w:hAnsiTheme="majorHAnsi"/>
          <w:b/>
          <w:sz w:val="20"/>
          <w:szCs w:val="20"/>
        </w:rPr>
        <w:tab/>
        <w:t xml:space="preserve">FACTS </w:t>
      </w:r>
      <w:r w:rsidR="005816E5" w:rsidRPr="00040112">
        <w:rPr>
          <w:rFonts w:asciiTheme="majorHAnsi" w:hAnsiTheme="majorHAnsi"/>
          <w:b/>
          <w:sz w:val="20"/>
          <w:szCs w:val="20"/>
        </w:rPr>
        <w:t>ALLEGED</w:t>
      </w:r>
    </w:p>
    <w:p w14:paraId="6953F7A4" w14:textId="5E211F3F" w:rsidR="00F621C3" w:rsidRPr="00040112" w:rsidRDefault="0036413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0112">
        <w:rPr>
          <w:rFonts w:ascii="Cambria" w:hAnsi="Cambria"/>
          <w:sz w:val="20"/>
          <w:szCs w:val="20"/>
        </w:rPr>
        <w:t xml:space="preserve">The petitioners </w:t>
      </w:r>
      <w:r w:rsidR="008248D1" w:rsidRPr="00040112">
        <w:rPr>
          <w:rFonts w:ascii="Cambria" w:hAnsi="Cambria"/>
          <w:sz w:val="20"/>
          <w:szCs w:val="20"/>
        </w:rPr>
        <w:t>complain of</w:t>
      </w:r>
      <w:r w:rsidRPr="00040112">
        <w:rPr>
          <w:rFonts w:ascii="Cambria" w:hAnsi="Cambria"/>
          <w:sz w:val="20"/>
          <w:szCs w:val="20"/>
        </w:rPr>
        <w:t xml:space="preserve"> the violation of</w:t>
      </w:r>
      <w:r w:rsidR="00C2004F">
        <w:rPr>
          <w:rFonts w:ascii="Cambria" w:hAnsi="Cambria"/>
          <w:sz w:val="20"/>
          <w:szCs w:val="20"/>
        </w:rPr>
        <w:t xml:space="preserve"> the human rights of</w:t>
      </w:r>
      <w:r w:rsidRPr="00040112">
        <w:rPr>
          <w:rFonts w:ascii="Cambria" w:hAnsi="Cambria"/>
          <w:sz w:val="20"/>
          <w:szCs w:val="20"/>
        </w:rPr>
        <w:t xml:space="preserve"> </w:t>
      </w:r>
      <w:proofErr w:type="spellStart"/>
      <w:r w:rsidRPr="00040112">
        <w:rPr>
          <w:rFonts w:ascii="Cambria" w:hAnsi="Cambria"/>
          <w:sz w:val="20"/>
          <w:szCs w:val="20"/>
        </w:rPr>
        <w:t>Emigidia</w:t>
      </w:r>
      <w:proofErr w:type="spellEnd"/>
      <w:r w:rsidRPr="00040112">
        <w:rPr>
          <w:rFonts w:ascii="Cambria" w:hAnsi="Cambria"/>
          <w:sz w:val="20"/>
          <w:szCs w:val="20"/>
        </w:rPr>
        <w:t xml:space="preserve"> Josefina Gómez </w:t>
      </w:r>
      <w:proofErr w:type="spellStart"/>
      <w:r w:rsidRPr="00040112">
        <w:rPr>
          <w:rFonts w:ascii="Cambria" w:hAnsi="Cambria"/>
          <w:sz w:val="20"/>
          <w:szCs w:val="20"/>
        </w:rPr>
        <w:t>Ocando</w:t>
      </w:r>
      <w:proofErr w:type="spellEnd"/>
      <w:r w:rsidR="008248D1" w:rsidRPr="00040112">
        <w:rPr>
          <w:rFonts w:ascii="Cambria" w:hAnsi="Cambria"/>
          <w:sz w:val="20"/>
          <w:szCs w:val="20"/>
        </w:rPr>
        <w:t xml:space="preserve"> </w:t>
      </w:r>
      <w:r w:rsidRPr="00040112">
        <w:rPr>
          <w:rFonts w:ascii="Cambria" w:hAnsi="Cambria"/>
          <w:sz w:val="20"/>
          <w:szCs w:val="20"/>
        </w:rPr>
        <w:t>(hereinaf</w:t>
      </w:r>
      <w:r w:rsidR="008248D1" w:rsidRPr="00040112">
        <w:rPr>
          <w:rFonts w:ascii="Cambria" w:hAnsi="Cambria"/>
          <w:sz w:val="20"/>
          <w:szCs w:val="20"/>
        </w:rPr>
        <w:t xml:space="preserve">ter "the alleged victim"), who </w:t>
      </w:r>
      <w:r w:rsidRPr="00040112">
        <w:rPr>
          <w:rFonts w:ascii="Cambria" w:hAnsi="Cambria"/>
          <w:sz w:val="20"/>
          <w:szCs w:val="20"/>
        </w:rPr>
        <w:t xml:space="preserve">was dismissed </w:t>
      </w:r>
      <w:r w:rsidR="008248D1" w:rsidRPr="00040112">
        <w:rPr>
          <w:rFonts w:ascii="Cambria" w:hAnsi="Cambria"/>
          <w:sz w:val="20"/>
          <w:szCs w:val="20"/>
        </w:rPr>
        <w:t xml:space="preserve">in 2006 </w:t>
      </w:r>
      <w:r w:rsidRPr="00040112">
        <w:rPr>
          <w:rFonts w:ascii="Cambria" w:hAnsi="Cambria"/>
          <w:sz w:val="20"/>
          <w:szCs w:val="20"/>
        </w:rPr>
        <w:t xml:space="preserve">from her position as Assistant Secretary of the First Court of First Instance </w:t>
      </w:r>
      <w:r w:rsidR="008248D1" w:rsidRPr="00040112">
        <w:rPr>
          <w:rFonts w:ascii="Cambria" w:hAnsi="Cambria"/>
          <w:sz w:val="20"/>
          <w:szCs w:val="20"/>
        </w:rPr>
        <w:t>for</w:t>
      </w:r>
      <w:r w:rsidRPr="00040112">
        <w:rPr>
          <w:rFonts w:ascii="Cambria" w:hAnsi="Cambria"/>
          <w:sz w:val="20"/>
          <w:szCs w:val="20"/>
        </w:rPr>
        <w:t xml:space="preserve"> Civil and Commercial Law </w:t>
      </w:r>
      <w:r w:rsidR="008248D1" w:rsidRPr="00040112">
        <w:rPr>
          <w:rFonts w:ascii="Cambria" w:hAnsi="Cambria"/>
          <w:sz w:val="20"/>
          <w:szCs w:val="20"/>
        </w:rPr>
        <w:t xml:space="preserve">Matters </w:t>
      </w:r>
      <w:r w:rsidRPr="00040112">
        <w:rPr>
          <w:rFonts w:ascii="Cambria" w:hAnsi="Cambria"/>
          <w:sz w:val="20"/>
          <w:szCs w:val="20"/>
        </w:rPr>
        <w:t xml:space="preserve">of the Judicial </w:t>
      </w:r>
      <w:r w:rsidR="008248D1" w:rsidRPr="00040112">
        <w:rPr>
          <w:rFonts w:ascii="Cambria" w:hAnsi="Cambria"/>
          <w:sz w:val="20"/>
          <w:szCs w:val="20"/>
        </w:rPr>
        <w:t>District</w:t>
      </w:r>
      <w:r w:rsidRPr="00040112">
        <w:rPr>
          <w:rFonts w:ascii="Cambria" w:hAnsi="Cambria"/>
          <w:sz w:val="20"/>
          <w:szCs w:val="20"/>
        </w:rPr>
        <w:t xml:space="preserve"> of the State of Zulia, by the acting Judge. </w:t>
      </w:r>
      <w:r w:rsidR="008248D1" w:rsidRPr="00040112">
        <w:rPr>
          <w:rFonts w:ascii="Cambria" w:hAnsi="Cambria"/>
          <w:sz w:val="20"/>
          <w:szCs w:val="20"/>
        </w:rPr>
        <w:t xml:space="preserve">They state that she </w:t>
      </w:r>
      <w:r w:rsidR="00EC0398" w:rsidRPr="00040112">
        <w:rPr>
          <w:rFonts w:ascii="Cambria" w:hAnsi="Cambria"/>
          <w:sz w:val="20"/>
          <w:szCs w:val="20"/>
        </w:rPr>
        <w:t>lodged</w:t>
      </w:r>
      <w:r w:rsidR="008248D1" w:rsidRPr="00040112">
        <w:rPr>
          <w:rFonts w:ascii="Cambria" w:hAnsi="Cambria"/>
          <w:sz w:val="20"/>
          <w:szCs w:val="20"/>
        </w:rPr>
        <w:t xml:space="preserve"> the appropriate</w:t>
      </w:r>
      <w:r w:rsidRPr="00040112">
        <w:rPr>
          <w:rFonts w:ascii="Cambria" w:hAnsi="Cambria"/>
          <w:sz w:val="20"/>
          <w:szCs w:val="20"/>
        </w:rPr>
        <w:t xml:space="preserve"> administrative appeal before the Superior Contentious Administrative Court of the Western Region, </w:t>
      </w:r>
      <w:r w:rsidR="008248D1" w:rsidRPr="00040112">
        <w:rPr>
          <w:rFonts w:ascii="Cambria" w:hAnsi="Cambria"/>
          <w:sz w:val="20"/>
          <w:szCs w:val="20"/>
        </w:rPr>
        <w:t>and on October 29, 2007, obtained</w:t>
      </w:r>
      <w:r w:rsidRPr="00040112">
        <w:rPr>
          <w:rFonts w:ascii="Cambria" w:hAnsi="Cambria"/>
          <w:sz w:val="20"/>
          <w:szCs w:val="20"/>
        </w:rPr>
        <w:t xml:space="preserve"> a </w:t>
      </w:r>
      <w:r w:rsidR="008248D1" w:rsidRPr="00040112">
        <w:rPr>
          <w:rFonts w:ascii="Cambria" w:hAnsi="Cambria"/>
          <w:sz w:val="20"/>
          <w:szCs w:val="20"/>
        </w:rPr>
        <w:lastRenderedPageBreak/>
        <w:t>favorable j</w:t>
      </w:r>
      <w:r w:rsidRPr="00040112">
        <w:rPr>
          <w:rFonts w:ascii="Cambria" w:hAnsi="Cambria"/>
          <w:sz w:val="20"/>
          <w:szCs w:val="20"/>
        </w:rPr>
        <w:t>udgment</w:t>
      </w:r>
      <w:r w:rsidR="008248D1" w:rsidRPr="00040112">
        <w:rPr>
          <w:rFonts w:ascii="Cambria" w:hAnsi="Cambria"/>
          <w:sz w:val="20"/>
          <w:szCs w:val="20"/>
        </w:rPr>
        <w:t xml:space="preserve"> ordering her r</w:t>
      </w:r>
      <w:r w:rsidRPr="00040112">
        <w:rPr>
          <w:rFonts w:ascii="Cambria" w:hAnsi="Cambria"/>
          <w:sz w:val="20"/>
          <w:szCs w:val="20"/>
        </w:rPr>
        <w:t xml:space="preserve">einstatement and the payment of lost wages </w:t>
      </w:r>
      <w:r w:rsidR="008248D1" w:rsidRPr="00040112">
        <w:rPr>
          <w:rFonts w:ascii="Cambria" w:hAnsi="Cambria"/>
          <w:sz w:val="20"/>
          <w:szCs w:val="20"/>
        </w:rPr>
        <w:t>as compensatory damages</w:t>
      </w:r>
      <w:r w:rsidRPr="00040112">
        <w:rPr>
          <w:rFonts w:ascii="Cambria" w:hAnsi="Cambria"/>
          <w:sz w:val="20"/>
          <w:szCs w:val="20"/>
        </w:rPr>
        <w:t xml:space="preserve">. This decision was later appealed by the </w:t>
      </w:r>
      <w:r w:rsidR="008248D1" w:rsidRPr="00040112">
        <w:rPr>
          <w:rFonts w:ascii="Cambria" w:hAnsi="Cambria"/>
          <w:sz w:val="20"/>
          <w:szCs w:val="20"/>
        </w:rPr>
        <w:t>deputy</w:t>
      </w:r>
      <w:r w:rsidRPr="00040112">
        <w:rPr>
          <w:rFonts w:ascii="Cambria" w:hAnsi="Cambria"/>
          <w:sz w:val="20"/>
          <w:szCs w:val="20"/>
        </w:rPr>
        <w:t xml:space="preserve"> of the Attorney General of the Republic before the Second Court of </w:t>
      </w:r>
      <w:r w:rsidR="009764EC" w:rsidRPr="00040112">
        <w:rPr>
          <w:rFonts w:ascii="Cambria" w:hAnsi="Cambria"/>
          <w:sz w:val="20"/>
          <w:szCs w:val="20"/>
        </w:rPr>
        <w:t>Contentious Administrative Matters</w:t>
      </w:r>
      <w:r w:rsidRPr="00040112">
        <w:rPr>
          <w:rFonts w:ascii="Cambria" w:hAnsi="Cambria"/>
          <w:sz w:val="20"/>
          <w:szCs w:val="20"/>
        </w:rPr>
        <w:t xml:space="preserve"> (located in Caracas), </w:t>
      </w:r>
      <w:r w:rsidR="008248D1" w:rsidRPr="00040112">
        <w:rPr>
          <w:rFonts w:ascii="Cambria" w:hAnsi="Cambria"/>
          <w:sz w:val="20"/>
          <w:szCs w:val="20"/>
        </w:rPr>
        <w:t>which annulled it</w:t>
      </w:r>
      <w:r w:rsidRPr="00040112">
        <w:rPr>
          <w:rFonts w:ascii="Cambria" w:hAnsi="Cambria"/>
          <w:sz w:val="20"/>
          <w:szCs w:val="20"/>
        </w:rPr>
        <w:t>.</w:t>
      </w:r>
    </w:p>
    <w:p w14:paraId="4745884B" w14:textId="491A45EA" w:rsidR="00B52283" w:rsidRPr="00040112" w:rsidRDefault="009764E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0112">
        <w:rPr>
          <w:rFonts w:ascii="Cambria" w:hAnsi="Cambria"/>
          <w:sz w:val="20"/>
          <w:szCs w:val="20"/>
        </w:rPr>
        <w:t>They allege</w:t>
      </w:r>
      <w:r w:rsidR="00364133" w:rsidRPr="00040112">
        <w:rPr>
          <w:rFonts w:ascii="Cambria" w:hAnsi="Cambria"/>
          <w:sz w:val="20"/>
          <w:szCs w:val="20"/>
        </w:rPr>
        <w:t xml:space="preserve"> that the </w:t>
      </w:r>
      <w:r w:rsidRPr="00040112">
        <w:rPr>
          <w:rFonts w:ascii="Cambria" w:hAnsi="Cambria"/>
          <w:sz w:val="20"/>
          <w:szCs w:val="20"/>
        </w:rPr>
        <w:t xml:space="preserve">Second Court of Contentious Administrative Matters </w:t>
      </w:r>
      <w:r w:rsidR="00364133" w:rsidRPr="00040112">
        <w:rPr>
          <w:rFonts w:ascii="Cambria" w:hAnsi="Cambria"/>
          <w:sz w:val="20"/>
          <w:szCs w:val="20"/>
        </w:rPr>
        <w:t xml:space="preserve">conducted the process behind </w:t>
      </w:r>
      <w:r w:rsidRPr="00040112">
        <w:rPr>
          <w:rFonts w:ascii="Cambria" w:hAnsi="Cambria"/>
          <w:sz w:val="20"/>
          <w:szCs w:val="20"/>
        </w:rPr>
        <w:t>her</w:t>
      </w:r>
      <w:r w:rsidR="00364133" w:rsidRPr="00040112">
        <w:rPr>
          <w:rFonts w:ascii="Cambria" w:hAnsi="Cambria"/>
          <w:sz w:val="20"/>
          <w:szCs w:val="20"/>
        </w:rPr>
        <w:t xml:space="preserve"> back, </w:t>
      </w:r>
      <w:r w:rsidRPr="00040112">
        <w:rPr>
          <w:rFonts w:ascii="Cambria" w:hAnsi="Cambria"/>
          <w:sz w:val="20"/>
          <w:szCs w:val="20"/>
        </w:rPr>
        <w:t>taking its decision</w:t>
      </w:r>
      <w:r w:rsidR="00364133" w:rsidRPr="00040112">
        <w:rPr>
          <w:rFonts w:ascii="Cambria" w:hAnsi="Cambria"/>
          <w:sz w:val="20"/>
          <w:szCs w:val="20"/>
        </w:rPr>
        <w:t xml:space="preserve"> without </w:t>
      </w:r>
      <w:r w:rsidR="00EC0398" w:rsidRPr="00040112">
        <w:rPr>
          <w:rFonts w:ascii="Cambria" w:hAnsi="Cambria"/>
          <w:sz w:val="20"/>
          <w:szCs w:val="20"/>
        </w:rPr>
        <w:t>notifying</w:t>
      </w:r>
      <w:r w:rsidR="00364133" w:rsidRPr="00040112">
        <w:rPr>
          <w:rFonts w:ascii="Cambria" w:hAnsi="Cambria"/>
          <w:sz w:val="20"/>
          <w:szCs w:val="20"/>
        </w:rPr>
        <w:t xml:space="preserve"> </w:t>
      </w:r>
      <w:r w:rsidRPr="00040112">
        <w:rPr>
          <w:rFonts w:ascii="Cambria" w:hAnsi="Cambria"/>
          <w:sz w:val="20"/>
          <w:szCs w:val="20"/>
        </w:rPr>
        <w:t>her</w:t>
      </w:r>
      <w:r w:rsidR="00364133" w:rsidRPr="00040112">
        <w:rPr>
          <w:rFonts w:ascii="Cambria" w:hAnsi="Cambria"/>
          <w:sz w:val="20"/>
          <w:szCs w:val="20"/>
        </w:rPr>
        <w:t xml:space="preserve"> of the appeal and without granting </w:t>
      </w:r>
      <w:r w:rsidRPr="00040112">
        <w:rPr>
          <w:rFonts w:ascii="Cambria" w:hAnsi="Cambria"/>
          <w:sz w:val="20"/>
          <w:szCs w:val="20"/>
        </w:rPr>
        <w:t>her</w:t>
      </w:r>
      <w:r w:rsidR="00364133" w:rsidRPr="00040112">
        <w:rPr>
          <w:rFonts w:ascii="Cambria" w:hAnsi="Cambria"/>
          <w:sz w:val="20"/>
          <w:szCs w:val="20"/>
        </w:rPr>
        <w:t xml:space="preserve"> an opportunity to </w:t>
      </w:r>
      <w:r w:rsidRPr="00040112">
        <w:rPr>
          <w:rFonts w:ascii="Cambria" w:hAnsi="Cambria"/>
          <w:sz w:val="20"/>
          <w:szCs w:val="20"/>
        </w:rPr>
        <w:t xml:space="preserve">exercise her rights </w:t>
      </w:r>
      <w:r w:rsidR="00EC0398" w:rsidRPr="00040112">
        <w:rPr>
          <w:rFonts w:ascii="Cambria" w:hAnsi="Cambria"/>
          <w:sz w:val="20"/>
          <w:szCs w:val="20"/>
        </w:rPr>
        <w:t>to a</w:t>
      </w:r>
      <w:r w:rsidR="00364133" w:rsidRPr="00040112">
        <w:rPr>
          <w:rFonts w:ascii="Cambria" w:hAnsi="Cambria"/>
          <w:sz w:val="20"/>
          <w:szCs w:val="20"/>
        </w:rPr>
        <w:t xml:space="preserve"> defense. </w:t>
      </w:r>
      <w:r w:rsidRPr="00040112">
        <w:rPr>
          <w:rFonts w:ascii="Cambria" w:hAnsi="Cambria"/>
          <w:sz w:val="20"/>
          <w:szCs w:val="20"/>
        </w:rPr>
        <w:t>O</w:t>
      </w:r>
      <w:r w:rsidR="00364133" w:rsidRPr="00040112">
        <w:rPr>
          <w:rFonts w:ascii="Cambria" w:hAnsi="Cambria"/>
          <w:sz w:val="20"/>
          <w:szCs w:val="20"/>
        </w:rPr>
        <w:t>n February 8, 2010</w:t>
      </w:r>
      <w:r w:rsidRPr="00040112">
        <w:rPr>
          <w:rFonts w:ascii="Cambria" w:hAnsi="Cambria"/>
          <w:sz w:val="20"/>
          <w:szCs w:val="20"/>
        </w:rPr>
        <w:t>, she</w:t>
      </w:r>
      <w:r w:rsidR="00364133" w:rsidRPr="00040112">
        <w:rPr>
          <w:rFonts w:ascii="Cambria" w:hAnsi="Cambria"/>
          <w:sz w:val="20"/>
          <w:szCs w:val="20"/>
        </w:rPr>
        <w:t xml:space="preserve"> filed an extraordinary</w:t>
      </w:r>
      <w:r w:rsidRPr="00040112">
        <w:rPr>
          <w:rFonts w:ascii="Cambria" w:hAnsi="Cambria"/>
          <w:sz w:val="20"/>
          <w:szCs w:val="20"/>
        </w:rPr>
        <w:t xml:space="preserve"> constitutional</w:t>
      </w:r>
      <w:r w:rsidR="00364133" w:rsidRPr="00040112">
        <w:rPr>
          <w:rFonts w:ascii="Cambria" w:hAnsi="Cambria"/>
          <w:sz w:val="20"/>
          <w:szCs w:val="20"/>
        </w:rPr>
        <w:t xml:space="preserve"> </w:t>
      </w:r>
      <w:r w:rsidRPr="00040112">
        <w:rPr>
          <w:rFonts w:ascii="Cambria" w:hAnsi="Cambria"/>
          <w:sz w:val="20"/>
          <w:szCs w:val="20"/>
        </w:rPr>
        <w:t xml:space="preserve">amparo </w:t>
      </w:r>
      <w:r w:rsidR="00364133" w:rsidRPr="00040112">
        <w:rPr>
          <w:rFonts w:ascii="Cambria" w:hAnsi="Cambria"/>
          <w:sz w:val="20"/>
          <w:szCs w:val="20"/>
        </w:rPr>
        <w:t xml:space="preserve">appeal before the Constitutional Chamber of the Supreme Court of Justice </w:t>
      </w:r>
      <w:r w:rsidRPr="00040112">
        <w:rPr>
          <w:rFonts w:ascii="Cambria" w:hAnsi="Cambria"/>
          <w:sz w:val="20"/>
          <w:szCs w:val="20"/>
        </w:rPr>
        <w:t xml:space="preserve">against the annulment </w:t>
      </w:r>
      <w:r w:rsidR="00364133" w:rsidRPr="00040112">
        <w:rPr>
          <w:rFonts w:ascii="Cambria" w:hAnsi="Cambria"/>
          <w:sz w:val="20"/>
          <w:szCs w:val="20"/>
        </w:rPr>
        <w:t xml:space="preserve">alleging, </w:t>
      </w:r>
      <w:r w:rsidR="00EC0398" w:rsidRPr="00040112">
        <w:rPr>
          <w:rFonts w:ascii="Cambria" w:hAnsi="Cambria"/>
          <w:i/>
          <w:sz w:val="20"/>
          <w:szCs w:val="20"/>
        </w:rPr>
        <w:t>inter alia</w:t>
      </w:r>
      <w:r w:rsidR="00364133" w:rsidRPr="00040112">
        <w:rPr>
          <w:rFonts w:ascii="Cambria" w:hAnsi="Cambria"/>
          <w:sz w:val="20"/>
          <w:szCs w:val="20"/>
        </w:rPr>
        <w:t xml:space="preserve">, that </w:t>
      </w:r>
      <w:r w:rsidRPr="00040112">
        <w:rPr>
          <w:rFonts w:ascii="Cambria" w:hAnsi="Cambria"/>
          <w:sz w:val="20"/>
          <w:szCs w:val="20"/>
        </w:rPr>
        <w:t>her</w:t>
      </w:r>
      <w:r w:rsidR="00364133" w:rsidRPr="00040112">
        <w:rPr>
          <w:rFonts w:ascii="Cambria" w:hAnsi="Cambria"/>
          <w:sz w:val="20"/>
          <w:szCs w:val="20"/>
        </w:rPr>
        <w:t xml:space="preserve"> rights to </w:t>
      </w:r>
      <w:r w:rsidRPr="00040112">
        <w:rPr>
          <w:rFonts w:ascii="Cambria" w:hAnsi="Cambria"/>
          <w:sz w:val="20"/>
          <w:szCs w:val="20"/>
        </w:rPr>
        <w:t xml:space="preserve">a </w:t>
      </w:r>
      <w:r w:rsidR="00364133" w:rsidRPr="00040112">
        <w:rPr>
          <w:rFonts w:ascii="Cambria" w:hAnsi="Cambria"/>
          <w:sz w:val="20"/>
          <w:szCs w:val="20"/>
        </w:rPr>
        <w:t xml:space="preserve">defense and judicial protection </w:t>
      </w:r>
      <w:r w:rsidRPr="00040112">
        <w:rPr>
          <w:rFonts w:ascii="Cambria" w:hAnsi="Cambria"/>
          <w:sz w:val="20"/>
          <w:szCs w:val="20"/>
        </w:rPr>
        <w:t>had been</w:t>
      </w:r>
      <w:r w:rsidR="00364133" w:rsidRPr="00040112">
        <w:rPr>
          <w:rFonts w:ascii="Cambria" w:hAnsi="Cambria"/>
          <w:sz w:val="20"/>
          <w:szCs w:val="20"/>
        </w:rPr>
        <w:t xml:space="preserve"> violated by the lack </w:t>
      </w:r>
      <w:r w:rsidRPr="00040112">
        <w:rPr>
          <w:rFonts w:ascii="Cambria" w:hAnsi="Cambria"/>
          <w:sz w:val="20"/>
          <w:szCs w:val="20"/>
        </w:rPr>
        <w:t>of n</w:t>
      </w:r>
      <w:r w:rsidR="00364133" w:rsidRPr="00040112">
        <w:rPr>
          <w:rFonts w:ascii="Cambria" w:hAnsi="Cambria"/>
          <w:sz w:val="20"/>
          <w:szCs w:val="20"/>
        </w:rPr>
        <w:t>otification</w:t>
      </w:r>
      <w:r w:rsidR="00D27B7C" w:rsidRPr="00040112">
        <w:rPr>
          <w:rFonts w:ascii="Cambria" w:hAnsi="Cambria"/>
          <w:sz w:val="20"/>
          <w:szCs w:val="20"/>
        </w:rPr>
        <w:t>.</w:t>
      </w:r>
      <w:r w:rsidR="00D27B7C" w:rsidRPr="00040112">
        <w:rPr>
          <w:rStyle w:val="FootnoteReference"/>
          <w:rFonts w:ascii="Cambria" w:hAnsi="Cambria"/>
          <w:sz w:val="20"/>
          <w:szCs w:val="20"/>
        </w:rPr>
        <w:footnoteReference w:id="5"/>
      </w:r>
      <w:r w:rsidR="00364133" w:rsidRPr="00040112">
        <w:rPr>
          <w:rFonts w:ascii="Cambria" w:hAnsi="Cambria"/>
          <w:sz w:val="20"/>
          <w:szCs w:val="20"/>
        </w:rPr>
        <w:t xml:space="preserve"> </w:t>
      </w:r>
      <w:r w:rsidR="00A81BFB" w:rsidRPr="00040112">
        <w:rPr>
          <w:rFonts w:ascii="Cambria" w:hAnsi="Cambria"/>
          <w:sz w:val="20"/>
          <w:szCs w:val="20"/>
        </w:rPr>
        <w:t>She</w:t>
      </w:r>
      <w:r w:rsidR="00364133" w:rsidRPr="00040112">
        <w:rPr>
          <w:rFonts w:ascii="Cambria" w:hAnsi="Cambria"/>
          <w:sz w:val="20"/>
          <w:szCs w:val="20"/>
        </w:rPr>
        <w:t xml:space="preserve"> indicates that the appeal was declared inadmissible on November 3, 2010 </w:t>
      </w:r>
      <w:r w:rsidR="00A81BFB" w:rsidRPr="00040112">
        <w:rPr>
          <w:rFonts w:ascii="Cambria" w:hAnsi="Cambria"/>
          <w:i/>
          <w:sz w:val="20"/>
          <w:szCs w:val="20"/>
        </w:rPr>
        <w:t xml:space="preserve">in </w:t>
      </w:r>
      <w:proofErr w:type="spellStart"/>
      <w:r w:rsidR="00A81BFB" w:rsidRPr="00040112">
        <w:rPr>
          <w:rFonts w:ascii="Cambria" w:hAnsi="Cambria"/>
          <w:i/>
          <w:sz w:val="20"/>
          <w:szCs w:val="20"/>
        </w:rPr>
        <w:t>limine</w:t>
      </w:r>
      <w:proofErr w:type="spellEnd"/>
      <w:r w:rsidR="00A81BFB" w:rsidRPr="00040112">
        <w:rPr>
          <w:rFonts w:ascii="Cambria" w:hAnsi="Cambria"/>
          <w:i/>
          <w:sz w:val="20"/>
          <w:szCs w:val="20"/>
        </w:rPr>
        <w:t xml:space="preserve"> </w:t>
      </w:r>
      <w:proofErr w:type="spellStart"/>
      <w:proofErr w:type="gramStart"/>
      <w:r w:rsidR="00A81BFB" w:rsidRPr="00040112">
        <w:rPr>
          <w:rFonts w:ascii="Cambria" w:hAnsi="Cambria"/>
          <w:i/>
          <w:sz w:val="20"/>
          <w:szCs w:val="20"/>
        </w:rPr>
        <w:t>li</w:t>
      </w:r>
      <w:r w:rsidR="00364133" w:rsidRPr="00040112">
        <w:rPr>
          <w:rFonts w:ascii="Cambria" w:hAnsi="Cambria"/>
          <w:i/>
          <w:sz w:val="20"/>
          <w:szCs w:val="20"/>
        </w:rPr>
        <w:t>tis</w:t>
      </w:r>
      <w:proofErr w:type="spellEnd"/>
      <w:r w:rsidR="00364133" w:rsidRPr="00040112">
        <w:rPr>
          <w:rFonts w:ascii="Cambria" w:hAnsi="Cambria"/>
          <w:sz w:val="20"/>
          <w:szCs w:val="20"/>
        </w:rPr>
        <w:t>, that</w:t>
      </w:r>
      <w:proofErr w:type="gramEnd"/>
      <w:r w:rsidR="00364133" w:rsidRPr="00040112">
        <w:rPr>
          <w:rFonts w:ascii="Cambria" w:hAnsi="Cambria"/>
          <w:sz w:val="20"/>
          <w:szCs w:val="20"/>
        </w:rPr>
        <w:t xml:space="preserve"> is, without the Chamber ruling on the merits of the alleged violations of due process. She also </w:t>
      </w:r>
      <w:r w:rsidR="00A81BFB" w:rsidRPr="00040112">
        <w:rPr>
          <w:rFonts w:ascii="Cambria" w:hAnsi="Cambria"/>
          <w:sz w:val="20"/>
          <w:szCs w:val="20"/>
        </w:rPr>
        <w:t>complains</w:t>
      </w:r>
      <w:r w:rsidR="00364133" w:rsidRPr="00040112">
        <w:rPr>
          <w:rFonts w:ascii="Cambria" w:hAnsi="Cambria"/>
          <w:sz w:val="20"/>
          <w:szCs w:val="20"/>
        </w:rPr>
        <w:t xml:space="preserve"> that after her dismissal she </w:t>
      </w:r>
      <w:r w:rsidR="00A81BFB" w:rsidRPr="00040112">
        <w:rPr>
          <w:rFonts w:ascii="Cambria" w:hAnsi="Cambria"/>
          <w:sz w:val="20"/>
          <w:szCs w:val="20"/>
        </w:rPr>
        <w:t>was</w:t>
      </w:r>
      <w:r w:rsidR="00364133" w:rsidRPr="00040112">
        <w:rPr>
          <w:rFonts w:ascii="Cambria" w:hAnsi="Cambria"/>
          <w:sz w:val="20"/>
          <w:szCs w:val="20"/>
        </w:rPr>
        <w:t xml:space="preserve"> prevented from returning to any public office because sh</w:t>
      </w:r>
      <w:r w:rsidR="00A81BFB" w:rsidRPr="00040112">
        <w:rPr>
          <w:rFonts w:ascii="Cambria" w:hAnsi="Cambria"/>
          <w:sz w:val="20"/>
          <w:szCs w:val="20"/>
        </w:rPr>
        <w:t>e appears on an</w:t>
      </w:r>
      <w:r w:rsidR="00364133" w:rsidRPr="00040112">
        <w:rPr>
          <w:rFonts w:ascii="Cambria" w:hAnsi="Cambria"/>
          <w:sz w:val="20"/>
          <w:szCs w:val="20"/>
        </w:rPr>
        <w:t xml:space="preserve"> internal "black list" of the judicial </w:t>
      </w:r>
      <w:r w:rsidR="00EC0398" w:rsidRPr="00040112">
        <w:rPr>
          <w:rFonts w:ascii="Cambria" w:hAnsi="Cambria"/>
          <w:sz w:val="20"/>
          <w:szCs w:val="20"/>
        </w:rPr>
        <w:t>branch</w:t>
      </w:r>
      <w:r w:rsidR="00A81BFB" w:rsidRPr="00040112">
        <w:rPr>
          <w:rFonts w:ascii="Cambria" w:hAnsi="Cambria"/>
          <w:sz w:val="20"/>
          <w:szCs w:val="20"/>
        </w:rPr>
        <w:t>,</w:t>
      </w:r>
      <w:r w:rsidR="00364133" w:rsidRPr="00040112">
        <w:rPr>
          <w:rFonts w:ascii="Cambria" w:hAnsi="Cambria"/>
          <w:sz w:val="20"/>
          <w:szCs w:val="20"/>
        </w:rPr>
        <w:t xml:space="preserve"> </w:t>
      </w:r>
      <w:r w:rsidR="00EC0398" w:rsidRPr="00040112">
        <w:rPr>
          <w:rFonts w:ascii="Cambria" w:hAnsi="Cambria"/>
          <w:sz w:val="20"/>
          <w:szCs w:val="20"/>
        </w:rPr>
        <w:t>identifying</w:t>
      </w:r>
      <w:r w:rsidR="00364133" w:rsidRPr="00040112">
        <w:rPr>
          <w:rFonts w:ascii="Cambria" w:hAnsi="Cambria"/>
          <w:sz w:val="20"/>
          <w:szCs w:val="20"/>
        </w:rPr>
        <w:t xml:space="preserve"> Venezuelans who</w:t>
      </w:r>
      <w:r w:rsidR="00D46CF4" w:rsidRPr="00040112">
        <w:rPr>
          <w:rFonts w:ascii="Cambria" w:hAnsi="Cambria"/>
          <w:sz w:val="20"/>
          <w:szCs w:val="20"/>
        </w:rPr>
        <w:t>,</w:t>
      </w:r>
      <w:r w:rsidR="00364133" w:rsidRPr="00040112">
        <w:rPr>
          <w:rFonts w:ascii="Cambria" w:hAnsi="Cambria"/>
          <w:sz w:val="20"/>
          <w:szCs w:val="20"/>
        </w:rPr>
        <w:t xml:space="preserve"> signed in favor of the revocation of the presidential mandate</w:t>
      </w:r>
      <w:r w:rsidR="00EC0398" w:rsidRPr="00040112">
        <w:rPr>
          <w:rFonts w:ascii="Cambria" w:hAnsi="Cambria"/>
          <w:sz w:val="20"/>
          <w:szCs w:val="20"/>
        </w:rPr>
        <w:t xml:space="preserve"> in 2001</w:t>
      </w:r>
      <w:r w:rsidR="00364133" w:rsidRPr="00040112">
        <w:rPr>
          <w:rFonts w:ascii="Cambria" w:hAnsi="Cambria"/>
          <w:sz w:val="20"/>
          <w:szCs w:val="20"/>
        </w:rPr>
        <w:t>.</w:t>
      </w:r>
    </w:p>
    <w:p w14:paraId="4A739291" w14:textId="60CB0402" w:rsidR="00B52283" w:rsidRPr="00040112" w:rsidRDefault="0036413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0112">
        <w:rPr>
          <w:rFonts w:ascii="Cambria" w:hAnsi="Cambria"/>
          <w:sz w:val="20"/>
          <w:szCs w:val="20"/>
        </w:rPr>
        <w:t>The State, for its part, indicates that the alleged victim</w:t>
      </w:r>
      <w:r w:rsidR="000C50C7" w:rsidRPr="00040112">
        <w:rPr>
          <w:rFonts w:ascii="Cambria" w:hAnsi="Cambria"/>
          <w:sz w:val="20"/>
          <w:szCs w:val="20"/>
        </w:rPr>
        <w:t>’s dismissal</w:t>
      </w:r>
      <w:r w:rsidRPr="00040112">
        <w:rPr>
          <w:rFonts w:ascii="Cambria" w:hAnsi="Cambria"/>
          <w:sz w:val="20"/>
          <w:szCs w:val="20"/>
        </w:rPr>
        <w:t xml:space="preserve"> was </w:t>
      </w:r>
      <w:r w:rsidR="00EC0398" w:rsidRPr="00040112">
        <w:rPr>
          <w:rFonts w:ascii="Cambria" w:hAnsi="Cambria"/>
          <w:sz w:val="20"/>
          <w:szCs w:val="20"/>
        </w:rPr>
        <w:t>decided</w:t>
      </w:r>
      <w:r w:rsidRPr="00040112">
        <w:rPr>
          <w:rFonts w:ascii="Cambria" w:hAnsi="Cambria"/>
          <w:sz w:val="20"/>
          <w:szCs w:val="20"/>
        </w:rPr>
        <w:t xml:space="preserve"> after substantiation of administrative proceeding</w:t>
      </w:r>
      <w:r w:rsidR="000C50C7" w:rsidRPr="00040112">
        <w:rPr>
          <w:rFonts w:ascii="Cambria" w:hAnsi="Cambria"/>
          <w:sz w:val="20"/>
          <w:szCs w:val="20"/>
        </w:rPr>
        <w:t>s</w:t>
      </w:r>
      <w:r w:rsidRPr="00040112">
        <w:rPr>
          <w:rFonts w:ascii="Cambria" w:hAnsi="Cambria"/>
          <w:sz w:val="20"/>
          <w:szCs w:val="20"/>
        </w:rPr>
        <w:t xml:space="preserve"> </w:t>
      </w:r>
      <w:r w:rsidR="000C50C7" w:rsidRPr="00040112">
        <w:rPr>
          <w:rFonts w:ascii="Cambria" w:hAnsi="Cambria"/>
          <w:sz w:val="20"/>
          <w:szCs w:val="20"/>
        </w:rPr>
        <w:t xml:space="preserve">on the basis of </w:t>
      </w:r>
      <w:r w:rsidRPr="00040112">
        <w:rPr>
          <w:rFonts w:ascii="Cambria" w:hAnsi="Cambria"/>
          <w:sz w:val="20"/>
          <w:szCs w:val="20"/>
        </w:rPr>
        <w:t xml:space="preserve">disciplinary offenses </w:t>
      </w:r>
      <w:r w:rsidR="000C50C7" w:rsidRPr="00040112">
        <w:rPr>
          <w:rFonts w:ascii="Cambria" w:hAnsi="Cambria"/>
          <w:sz w:val="20"/>
          <w:szCs w:val="20"/>
        </w:rPr>
        <w:t>committed in the exercise of her</w:t>
      </w:r>
      <w:r w:rsidRPr="00040112">
        <w:rPr>
          <w:rFonts w:ascii="Cambria" w:hAnsi="Cambria"/>
          <w:sz w:val="20"/>
          <w:szCs w:val="20"/>
        </w:rPr>
        <w:t xml:space="preserve"> functions. Similarly, </w:t>
      </w:r>
      <w:r w:rsidR="000C50C7" w:rsidRPr="00040112">
        <w:rPr>
          <w:rFonts w:ascii="Cambria" w:hAnsi="Cambria"/>
          <w:sz w:val="20"/>
          <w:szCs w:val="20"/>
        </w:rPr>
        <w:t xml:space="preserve">it indicates </w:t>
      </w:r>
      <w:r w:rsidRPr="00040112">
        <w:rPr>
          <w:rFonts w:ascii="Cambria" w:hAnsi="Cambria"/>
          <w:sz w:val="20"/>
          <w:szCs w:val="20"/>
        </w:rPr>
        <w:t>that the Constitutional Chamber in fact ruled on the merits of the alleged victim</w:t>
      </w:r>
      <w:r w:rsidR="000C50C7" w:rsidRPr="00040112">
        <w:rPr>
          <w:rFonts w:ascii="Cambria" w:hAnsi="Cambria"/>
          <w:sz w:val="20"/>
          <w:szCs w:val="20"/>
        </w:rPr>
        <w:t>’s claim</w:t>
      </w:r>
      <w:r w:rsidRPr="00040112">
        <w:rPr>
          <w:rFonts w:ascii="Cambria" w:hAnsi="Cambria"/>
          <w:sz w:val="20"/>
          <w:szCs w:val="20"/>
        </w:rPr>
        <w:t xml:space="preserve">, concluding that "the Second Court of </w:t>
      </w:r>
      <w:r w:rsidR="000C50C7" w:rsidRPr="00040112">
        <w:rPr>
          <w:rFonts w:ascii="Cambria" w:hAnsi="Cambria"/>
          <w:sz w:val="20"/>
          <w:szCs w:val="20"/>
        </w:rPr>
        <w:t xml:space="preserve">Contentious </w:t>
      </w:r>
      <w:r w:rsidRPr="00040112">
        <w:rPr>
          <w:rFonts w:ascii="Cambria" w:hAnsi="Cambria"/>
          <w:sz w:val="20"/>
          <w:szCs w:val="20"/>
        </w:rPr>
        <w:t xml:space="preserve">Administrative </w:t>
      </w:r>
      <w:r w:rsidR="000C50C7" w:rsidRPr="00040112">
        <w:rPr>
          <w:rFonts w:ascii="Cambria" w:hAnsi="Cambria"/>
          <w:sz w:val="20"/>
          <w:szCs w:val="20"/>
        </w:rPr>
        <w:t>Matters</w:t>
      </w:r>
      <w:r w:rsidRPr="00040112">
        <w:rPr>
          <w:rFonts w:ascii="Cambria" w:hAnsi="Cambria"/>
          <w:sz w:val="20"/>
          <w:szCs w:val="20"/>
        </w:rPr>
        <w:t>, did not act</w:t>
      </w:r>
      <w:r w:rsidR="000C50C7" w:rsidRPr="00040112">
        <w:rPr>
          <w:rFonts w:ascii="Cambria" w:hAnsi="Cambria"/>
          <w:sz w:val="20"/>
          <w:szCs w:val="20"/>
        </w:rPr>
        <w:t xml:space="preserve"> with an abuse of power</w:t>
      </w:r>
      <w:r w:rsidRPr="00040112">
        <w:rPr>
          <w:rFonts w:ascii="Cambria" w:hAnsi="Cambria"/>
          <w:sz w:val="20"/>
          <w:szCs w:val="20"/>
        </w:rPr>
        <w:t xml:space="preserve">, </w:t>
      </w:r>
      <w:r w:rsidR="000C50C7" w:rsidRPr="00040112">
        <w:rPr>
          <w:rFonts w:ascii="Cambria" w:hAnsi="Cambria"/>
          <w:sz w:val="20"/>
          <w:szCs w:val="20"/>
        </w:rPr>
        <w:t>ultra vires</w:t>
      </w:r>
      <w:r w:rsidRPr="00040112">
        <w:rPr>
          <w:rFonts w:ascii="Cambria" w:hAnsi="Cambria"/>
          <w:sz w:val="20"/>
          <w:szCs w:val="20"/>
        </w:rPr>
        <w:t xml:space="preserve"> or </w:t>
      </w:r>
      <w:r w:rsidR="000C50C7" w:rsidRPr="00040112">
        <w:rPr>
          <w:rFonts w:ascii="Cambria" w:hAnsi="Cambria"/>
          <w:sz w:val="20"/>
          <w:szCs w:val="20"/>
        </w:rPr>
        <w:t xml:space="preserve">in </w:t>
      </w:r>
      <w:r w:rsidRPr="00040112">
        <w:rPr>
          <w:rFonts w:ascii="Cambria" w:hAnsi="Cambria"/>
          <w:sz w:val="20"/>
          <w:szCs w:val="20"/>
        </w:rPr>
        <w:t xml:space="preserve">usurpation of </w:t>
      </w:r>
      <w:r w:rsidR="000C50C7" w:rsidRPr="00040112">
        <w:rPr>
          <w:rFonts w:ascii="Cambria" w:hAnsi="Cambria"/>
          <w:sz w:val="20"/>
          <w:szCs w:val="20"/>
        </w:rPr>
        <w:t xml:space="preserve">its </w:t>
      </w:r>
      <w:r w:rsidRPr="00040112">
        <w:rPr>
          <w:rFonts w:ascii="Cambria" w:hAnsi="Cambria"/>
          <w:sz w:val="20"/>
          <w:szCs w:val="20"/>
        </w:rPr>
        <w:t xml:space="preserve">functions, that is, </w:t>
      </w:r>
      <w:r w:rsidR="000C50C7" w:rsidRPr="00040112">
        <w:rPr>
          <w:rFonts w:ascii="Cambria" w:hAnsi="Cambria"/>
          <w:sz w:val="20"/>
          <w:szCs w:val="20"/>
        </w:rPr>
        <w:t xml:space="preserve">it </w:t>
      </w:r>
      <w:r w:rsidRPr="00040112">
        <w:rPr>
          <w:rFonts w:ascii="Cambria" w:hAnsi="Cambria"/>
          <w:sz w:val="20"/>
          <w:szCs w:val="20"/>
        </w:rPr>
        <w:t xml:space="preserve">did not act </w:t>
      </w:r>
      <w:r w:rsidR="00842330" w:rsidRPr="00040112">
        <w:rPr>
          <w:rFonts w:ascii="Cambria" w:hAnsi="Cambria"/>
          <w:sz w:val="20"/>
          <w:szCs w:val="20"/>
        </w:rPr>
        <w:t>beyond</w:t>
      </w:r>
      <w:r w:rsidR="000C50C7" w:rsidRPr="00040112">
        <w:rPr>
          <w:rFonts w:ascii="Cambria" w:hAnsi="Cambria"/>
          <w:sz w:val="20"/>
          <w:szCs w:val="20"/>
        </w:rPr>
        <w:t xml:space="preserve"> the limits of its competence</w:t>
      </w:r>
      <w:r w:rsidRPr="00040112">
        <w:rPr>
          <w:rFonts w:ascii="Cambria" w:hAnsi="Cambria"/>
          <w:sz w:val="20"/>
          <w:szCs w:val="20"/>
        </w:rPr>
        <w:t>"</w:t>
      </w:r>
      <w:r w:rsidR="00D27B7C" w:rsidRPr="00040112">
        <w:rPr>
          <w:rFonts w:ascii="Cambria" w:hAnsi="Cambria"/>
          <w:sz w:val="20"/>
          <w:szCs w:val="20"/>
        </w:rPr>
        <w:t>.</w:t>
      </w:r>
      <w:r w:rsidR="00D27B7C" w:rsidRPr="00040112">
        <w:rPr>
          <w:rStyle w:val="FootnoteReference"/>
          <w:rFonts w:ascii="Cambria" w:hAnsi="Cambria"/>
          <w:sz w:val="20"/>
          <w:szCs w:val="20"/>
        </w:rPr>
        <w:footnoteReference w:id="6"/>
      </w:r>
    </w:p>
    <w:p w14:paraId="55505107" w14:textId="28153572" w:rsidR="00F621C3" w:rsidRPr="00040112" w:rsidRDefault="00F621C3" w:rsidP="00F621C3">
      <w:pPr>
        <w:spacing w:before="240" w:after="240"/>
        <w:ind w:firstLine="720"/>
        <w:jc w:val="both"/>
        <w:rPr>
          <w:rFonts w:ascii="Cambria" w:hAnsi="Cambria"/>
          <w:sz w:val="20"/>
          <w:szCs w:val="20"/>
        </w:rPr>
      </w:pPr>
      <w:r w:rsidRPr="00040112">
        <w:rPr>
          <w:rFonts w:asciiTheme="majorHAnsi" w:eastAsia="Cambria" w:hAnsiTheme="majorHAnsi" w:cs="Cambria"/>
          <w:b/>
          <w:bCs/>
          <w:color w:val="000000"/>
          <w:sz w:val="20"/>
          <w:szCs w:val="20"/>
          <w:u w:color="000000"/>
          <w:lang w:eastAsia="es-ES"/>
        </w:rPr>
        <w:t>VI.</w:t>
      </w:r>
      <w:r w:rsidRPr="00040112">
        <w:rPr>
          <w:rFonts w:asciiTheme="majorHAnsi" w:eastAsia="Cambria" w:hAnsiTheme="majorHAnsi" w:cs="Cambria"/>
          <w:b/>
          <w:bCs/>
          <w:color w:val="000000"/>
          <w:sz w:val="20"/>
          <w:szCs w:val="20"/>
          <w:u w:color="000000"/>
          <w:lang w:eastAsia="es-ES"/>
        </w:rPr>
        <w:tab/>
      </w:r>
      <w:r w:rsidR="001F1902" w:rsidRPr="00040112">
        <w:rPr>
          <w:rFonts w:asciiTheme="majorHAnsi" w:hAnsiTheme="majorHAnsi"/>
          <w:b/>
          <w:bCs/>
          <w:sz w:val="20"/>
          <w:szCs w:val="20"/>
        </w:rPr>
        <w:t xml:space="preserve">ANALYSIS OF </w:t>
      </w:r>
      <w:r w:rsidRPr="00040112">
        <w:rPr>
          <w:rFonts w:asciiTheme="majorHAnsi" w:hAnsiTheme="majorHAnsi"/>
          <w:b/>
          <w:sz w:val="20"/>
          <w:szCs w:val="20"/>
        </w:rPr>
        <w:t>EXHAUSTION OF DOMESTIC REMEDIES AND TIMELINESS OF THE PETITION</w:t>
      </w:r>
      <w:r w:rsidRPr="00040112">
        <w:rPr>
          <w:rFonts w:asciiTheme="majorHAnsi" w:eastAsia="Cambria" w:hAnsiTheme="majorHAnsi" w:cs="Cambria"/>
          <w:b/>
          <w:bCs/>
          <w:color w:val="000000"/>
          <w:sz w:val="20"/>
          <w:szCs w:val="20"/>
          <w:u w:color="000000"/>
          <w:lang w:eastAsia="es-ES"/>
        </w:rPr>
        <w:t xml:space="preserve"> </w:t>
      </w:r>
    </w:p>
    <w:p w14:paraId="05415C74" w14:textId="1C9785D2" w:rsidR="00F621C3" w:rsidRPr="00040112" w:rsidRDefault="00EB712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0112">
        <w:rPr>
          <w:rFonts w:ascii="Cambria" w:hAnsi="Cambria"/>
          <w:sz w:val="20"/>
          <w:szCs w:val="20"/>
        </w:rPr>
        <w:t>The petitioner indicates that after the decision declaring the inadmissibility of her amparo appeal, there is no longer a</w:t>
      </w:r>
      <w:r w:rsidR="000D259A">
        <w:rPr>
          <w:rFonts w:ascii="Cambria" w:hAnsi="Cambria"/>
          <w:sz w:val="20"/>
          <w:szCs w:val="20"/>
        </w:rPr>
        <w:t>ny</w:t>
      </w:r>
      <w:r w:rsidRPr="00040112">
        <w:rPr>
          <w:rFonts w:ascii="Cambria" w:hAnsi="Cambria"/>
          <w:sz w:val="20"/>
          <w:szCs w:val="20"/>
        </w:rPr>
        <w:t xml:space="preserve"> recourse to any authority available to her.</w:t>
      </w:r>
      <w:r w:rsidR="00364133" w:rsidRPr="00040112">
        <w:rPr>
          <w:rFonts w:ascii="Cambria" w:hAnsi="Cambria"/>
          <w:sz w:val="20"/>
          <w:szCs w:val="20"/>
        </w:rPr>
        <w:t xml:space="preserve"> The State, for its part, has not indicated that there are additional re</w:t>
      </w:r>
      <w:r w:rsidR="00065DCB" w:rsidRPr="00040112">
        <w:rPr>
          <w:rFonts w:ascii="Cambria" w:hAnsi="Cambria"/>
          <w:sz w:val="20"/>
          <w:szCs w:val="20"/>
        </w:rPr>
        <w:t>medies</w:t>
      </w:r>
      <w:r w:rsidR="00364133" w:rsidRPr="00040112">
        <w:rPr>
          <w:rFonts w:ascii="Cambria" w:hAnsi="Cambria"/>
          <w:sz w:val="20"/>
          <w:szCs w:val="20"/>
        </w:rPr>
        <w:t xml:space="preserve"> </w:t>
      </w:r>
      <w:r w:rsidR="00065DCB" w:rsidRPr="00040112">
        <w:rPr>
          <w:rFonts w:ascii="Cambria" w:hAnsi="Cambria"/>
          <w:sz w:val="20"/>
          <w:szCs w:val="20"/>
        </w:rPr>
        <w:t>that could be exhausted</w:t>
      </w:r>
      <w:r w:rsidR="00364133" w:rsidRPr="00040112">
        <w:rPr>
          <w:rFonts w:ascii="Cambria" w:hAnsi="Cambria"/>
          <w:sz w:val="20"/>
          <w:szCs w:val="20"/>
        </w:rPr>
        <w:t xml:space="preserve"> at the domestic level. The Inter-American Commission </w:t>
      </w:r>
      <w:r w:rsidR="00065DCB" w:rsidRPr="00040112">
        <w:rPr>
          <w:rFonts w:ascii="Cambria" w:hAnsi="Cambria"/>
          <w:sz w:val="20"/>
          <w:szCs w:val="20"/>
        </w:rPr>
        <w:t>observes</w:t>
      </w:r>
      <w:r w:rsidR="00364133" w:rsidRPr="00040112">
        <w:rPr>
          <w:rFonts w:ascii="Cambria" w:hAnsi="Cambria"/>
          <w:sz w:val="20"/>
          <w:szCs w:val="20"/>
        </w:rPr>
        <w:t xml:space="preserve"> that the domestic jurisdiction was effectively exhausted </w:t>
      </w:r>
      <w:r w:rsidR="00065DCB" w:rsidRPr="00040112">
        <w:rPr>
          <w:rFonts w:ascii="Cambria" w:hAnsi="Cambria"/>
          <w:sz w:val="20"/>
          <w:szCs w:val="20"/>
        </w:rPr>
        <w:t>by the decision issued by t</w:t>
      </w:r>
      <w:r w:rsidR="00364133" w:rsidRPr="00040112">
        <w:rPr>
          <w:rFonts w:ascii="Cambria" w:hAnsi="Cambria"/>
          <w:sz w:val="20"/>
          <w:szCs w:val="20"/>
        </w:rPr>
        <w:t>he Constitutional Chamber of the Supreme Court of Justice</w:t>
      </w:r>
      <w:r w:rsidR="00065DCB" w:rsidRPr="00040112">
        <w:rPr>
          <w:rFonts w:ascii="Cambria" w:hAnsi="Cambria"/>
          <w:sz w:val="20"/>
          <w:szCs w:val="20"/>
        </w:rPr>
        <w:t xml:space="preserve"> on November 3, 2010</w:t>
      </w:r>
      <w:r w:rsidR="00364133" w:rsidRPr="00040112">
        <w:rPr>
          <w:rFonts w:ascii="Cambria" w:hAnsi="Cambria"/>
          <w:sz w:val="20"/>
          <w:szCs w:val="20"/>
        </w:rPr>
        <w:t>. Consequently, the Commission considers that the requirem</w:t>
      </w:r>
      <w:r w:rsidR="00065DCB" w:rsidRPr="00040112">
        <w:rPr>
          <w:rFonts w:ascii="Cambria" w:hAnsi="Cambria"/>
          <w:sz w:val="20"/>
          <w:szCs w:val="20"/>
        </w:rPr>
        <w:t>ent established in Article 46.1</w:t>
      </w:r>
      <w:r w:rsidR="00364133" w:rsidRPr="00040112">
        <w:rPr>
          <w:rFonts w:ascii="Cambria" w:hAnsi="Cambria"/>
          <w:sz w:val="20"/>
          <w:szCs w:val="20"/>
        </w:rPr>
        <w:t xml:space="preserve">(a) of the American Convention </w:t>
      </w:r>
      <w:r w:rsidR="00065DCB" w:rsidRPr="00040112">
        <w:rPr>
          <w:rFonts w:ascii="Cambria" w:hAnsi="Cambria"/>
          <w:sz w:val="20"/>
          <w:szCs w:val="20"/>
        </w:rPr>
        <w:t>is fulfilled</w:t>
      </w:r>
      <w:r w:rsidR="00364133" w:rsidRPr="00040112">
        <w:rPr>
          <w:rFonts w:ascii="Cambria" w:hAnsi="Cambria"/>
          <w:sz w:val="20"/>
          <w:szCs w:val="20"/>
        </w:rPr>
        <w:t xml:space="preserve">. Since the petition was filed on November 10, 2010, </w:t>
      </w:r>
      <w:r w:rsidR="00065DCB" w:rsidRPr="00040112">
        <w:rPr>
          <w:rFonts w:ascii="Cambria" w:hAnsi="Cambria"/>
          <w:sz w:val="20"/>
          <w:szCs w:val="20"/>
        </w:rPr>
        <w:t>it was within the time limit</w:t>
      </w:r>
      <w:r w:rsidR="00364133" w:rsidRPr="00040112">
        <w:rPr>
          <w:rFonts w:ascii="Cambria" w:hAnsi="Cambria"/>
          <w:sz w:val="20"/>
          <w:szCs w:val="20"/>
        </w:rPr>
        <w:t xml:space="preserve"> established in Article 46.1 (b) of the Convention.</w:t>
      </w:r>
    </w:p>
    <w:p w14:paraId="378478A0" w14:textId="50B01E58" w:rsidR="00F621C3" w:rsidRPr="00040112" w:rsidRDefault="00F621C3" w:rsidP="00F621C3">
      <w:pPr>
        <w:pStyle w:val="ListParagraph"/>
        <w:spacing w:before="240" w:after="240"/>
        <w:jc w:val="both"/>
        <w:rPr>
          <w:rFonts w:asciiTheme="majorHAnsi" w:hAnsiTheme="majorHAnsi"/>
          <w:b/>
          <w:sz w:val="20"/>
          <w:szCs w:val="20"/>
        </w:rPr>
      </w:pPr>
      <w:r w:rsidRPr="00040112">
        <w:rPr>
          <w:rFonts w:asciiTheme="majorHAnsi" w:hAnsiTheme="majorHAnsi"/>
          <w:b/>
          <w:bCs/>
          <w:sz w:val="20"/>
          <w:szCs w:val="20"/>
        </w:rPr>
        <w:t>VII.</w:t>
      </w:r>
      <w:r w:rsidRPr="00040112">
        <w:rPr>
          <w:rFonts w:asciiTheme="majorHAnsi" w:hAnsiTheme="majorHAnsi"/>
          <w:b/>
          <w:bCs/>
          <w:sz w:val="20"/>
          <w:szCs w:val="20"/>
        </w:rPr>
        <w:tab/>
      </w:r>
      <w:r w:rsidR="001F1902" w:rsidRPr="00040112">
        <w:rPr>
          <w:rFonts w:asciiTheme="majorHAnsi" w:hAnsiTheme="majorHAnsi"/>
          <w:b/>
          <w:bCs/>
          <w:sz w:val="20"/>
          <w:szCs w:val="20"/>
        </w:rPr>
        <w:t xml:space="preserve">ANALYSIS OF </w:t>
      </w:r>
      <w:r w:rsidRPr="00040112">
        <w:rPr>
          <w:rFonts w:asciiTheme="majorHAnsi" w:hAnsiTheme="majorHAnsi"/>
          <w:b/>
          <w:bCs/>
          <w:sz w:val="20"/>
          <w:szCs w:val="20"/>
        </w:rPr>
        <w:t>COLORABLE CLAIM</w:t>
      </w:r>
    </w:p>
    <w:p w14:paraId="70146B96" w14:textId="4C481E6D" w:rsidR="00F621C3" w:rsidRPr="00040112" w:rsidRDefault="00C31EC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0112">
        <w:rPr>
          <w:rFonts w:ascii="Cambria" w:hAnsi="Cambria"/>
          <w:sz w:val="20"/>
          <w:szCs w:val="20"/>
        </w:rPr>
        <w:t>The petitioner argues</w:t>
      </w:r>
      <w:r w:rsidR="00D27B7C" w:rsidRPr="00040112">
        <w:rPr>
          <w:rStyle w:val="FootnoteReference"/>
          <w:rFonts w:ascii="Cambria" w:hAnsi="Cambria"/>
          <w:sz w:val="20"/>
          <w:szCs w:val="20"/>
        </w:rPr>
        <w:footnoteReference w:id="7"/>
      </w:r>
      <w:r w:rsidR="00364133" w:rsidRPr="00040112">
        <w:rPr>
          <w:rFonts w:ascii="Cambria" w:hAnsi="Cambria"/>
          <w:sz w:val="20"/>
          <w:szCs w:val="20"/>
        </w:rPr>
        <w:t xml:space="preserve"> that</w:t>
      </w:r>
      <w:r w:rsidRPr="00040112">
        <w:rPr>
          <w:rFonts w:ascii="Cambria" w:hAnsi="Cambria"/>
          <w:sz w:val="20"/>
          <w:szCs w:val="20"/>
        </w:rPr>
        <w:t>:</w:t>
      </w:r>
      <w:r w:rsidR="00364133" w:rsidRPr="00040112">
        <w:rPr>
          <w:rFonts w:ascii="Cambria" w:hAnsi="Cambria"/>
          <w:sz w:val="20"/>
          <w:szCs w:val="20"/>
        </w:rPr>
        <w:t xml:space="preserve"> the State </w:t>
      </w:r>
      <w:r w:rsidRPr="00040112">
        <w:rPr>
          <w:rFonts w:ascii="Cambria" w:hAnsi="Cambria"/>
          <w:sz w:val="20"/>
          <w:szCs w:val="20"/>
        </w:rPr>
        <w:t>failed to</w:t>
      </w:r>
      <w:r w:rsidR="00364133" w:rsidRPr="00040112">
        <w:rPr>
          <w:rFonts w:ascii="Cambria" w:hAnsi="Cambria"/>
          <w:sz w:val="20"/>
          <w:szCs w:val="20"/>
        </w:rPr>
        <w:t xml:space="preserve"> notify her of an appeal filed against a </w:t>
      </w:r>
      <w:r w:rsidRPr="00040112">
        <w:rPr>
          <w:rFonts w:ascii="Cambria" w:hAnsi="Cambria"/>
          <w:sz w:val="20"/>
          <w:szCs w:val="20"/>
        </w:rPr>
        <w:t>decision in her favor; that her</w:t>
      </w:r>
      <w:r w:rsidR="00364133" w:rsidRPr="00040112">
        <w:rPr>
          <w:rFonts w:ascii="Cambria" w:hAnsi="Cambria"/>
          <w:sz w:val="20"/>
          <w:szCs w:val="20"/>
        </w:rPr>
        <w:t xml:space="preserve"> </w:t>
      </w:r>
      <w:r w:rsidRPr="00040112">
        <w:rPr>
          <w:rFonts w:ascii="Cambria" w:hAnsi="Cambria"/>
          <w:sz w:val="20"/>
          <w:szCs w:val="20"/>
        </w:rPr>
        <w:t>amparo motion</w:t>
      </w:r>
      <w:r w:rsidR="00364133" w:rsidRPr="00040112">
        <w:rPr>
          <w:rFonts w:ascii="Cambria" w:hAnsi="Cambria"/>
          <w:sz w:val="20"/>
          <w:szCs w:val="20"/>
        </w:rPr>
        <w:t xml:space="preserve"> was declared inadmissible without the </w:t>
      </w:r>
      <w:r w:rsidRPr="00040112">
        <w:rPr>
          <w:rFonts w:ascii="Cambria" w:hAnsi="Cambria"/>
          <w:sz w:val="20"/>
          <w:szCs w:val="20"/>
        </w:rPr>
        <w:t>Chamber</w:t>
      </w:r>
      <w:r w:rsidR="00364133" w:rsidRPr="00040112">
        <w:rPr>
          <w:rFonts w:ascii="Cambria" w:hAnsi="Cambria"/>
          <w:sz w:val="20"/>
          <w:szCs w:val="20"/>
        </w:rPr>
        <w:t xml:space="preserve"> ruling on the </w:t>
      </w:r>
      <w:r w:rsidRPr="00040112">
        <w:rPr>
          <w:rFonts w:ascii="Cambria" w:hAnsi="Cambria"/>
          <w:sz w:val="20"/>
          <w:szCs w:val="20"/>
        </w:rPr>
        <w:t>absence</w:t>
      </w:r>
      <w:r w:rsidR="00364133" w:rsidRPr="00040112">
        <w:rPr>
          <w:rFonts w:ascii="Cambria" w:hAnsi="Cambria"/>
          <w:sz w:val="20"/>
          <w:szCs w:val="20"/>
        </w:rPr>
        <w:t xml:space="preserve"> of notification and other substantive </w:t>
      </w:r>
      <w:r w:rsidRPr="00040112">
        <w:rPr>
          <w:rFonts w:ascii="Cambria" w:hAnsi="Cambria"/>
          <w:sz w:val="20"/>
          <w:szCs w:val="20"/>
        </w:rPr>
        <w:t>issues</w:t>
      </w:r>
      <w:r w:rsidR="00364133" w:rsidRPr="00040112">
        <w:rPr>
          <w:rFonts w:ascii="Cambria" w:hAnsi="Cambria"/>
          <w:sz w:val="20"/>
          <w:szCs w:val="20"/>
        </w:rPr>
        <w:t xml:space="preserve"> raised; </w:t>
      </w:r>
      <w:r w:rsidRPr="00040112">
        <w:rPr>
          <w:rFonts w:ascii="Cambria" w:hAnsi="Cambria"/>
          <w:sz w:val="20"/>
          <w:szCs w:val="20"/>
        </w:rPr>
        <w:t xml:space="preserve">a breach of the legal time limits governing </w:t>
      </w:r>
      <w:r w:rsidRPr="00040112">
        <w:rPr>
          <w:rFonts w:ascii="Cambria" w:hAnsi="Cambria"/>
          <w:i/>
          <w:sz w:val="20"/>
          <w:szCs w:val="20"/>
        </w:rPr>
        <w:t>amparo</w:t>
      </w:r>
      <w:r w:rsidRPr="00040112">
        <w:rPr>
          <w:rFonts w:ascii="Cambria" w:hAnsi="Cambria"/>
          <w:sz w:val="20"/>
          <w:szCs w:val="20"/>
        </w:rPr>
        <w:t xml:space="preserve"> proceedings</w:t>
      </w:r>
      <w:r w:rsidR="00D27B7C" w:rsidRPr="00040112">
        <w:rPr>
          <w:rStyle w:val="FootnoteReference"/>
          <w:rFonts w:ascii="Cambria" w:hAnsi="Cambria"/>
          <w:sz w:val="20"/>
          <w:szCs w:val="20"/>
        </w:rPr>
        <w:footnoteReference w:id="8"/>
      </w:r>
      <w:r w:rsidRPr="00040112">
        <w:rPr>
          <w:rFonts w:ascii="Cambria" w:hAnsi="Cambria"/>
          <w:sz w:val="20"/>
          <w:szCs w:val="20"/>
        </w:rPr>
        <w:t>,</w:t>
      </w:r>
      <w:r w:rsidR="00364133" w:rsidRPr="00040112">
        <w:rPr>
          <w:rFonts w:ascii="Cambria" w:hAnsi="Cambria"/>
          <w:sz w:val="20"/>
          <w:szCs w:val="20"/>
        </w:rPr>
        <w:t xml:space="preserve"> and that </w:t>
      </w:r>
      <w:r w:rsidRPr="00040112">
        <w:rPr>
          <w:rFonts w:ascii="Cambria" w:hAnsi="Cambria"/>
          <w:sz w:val="20"/>
          <w:szCs w:val="20"/>
        </w:rPr>
        <w:t xml:space="preserve">she </w:t>
      </w:r>
      <w:r w:rsidR="00364133" w:rsidRPr="00040112">
        <w:rPr>
          <w:rFonts w:ascii="Cambria" w:hAnsi="Cambria"/>
          <w:sz w:val="20"/>
          <w:szCs w:val="20"/>
        </w:rPr>
        <w:t xml:space="preserve">has been denied </w:t>
      </w:r>
      <w:r w:rsidR="00EC0398" w:rsidRPr="00040112">
        <w:rPr>
          <w:rFonts w:ascii="Cambria" w:hAnsi="Cambria"/>
          <w:sz w:val="20"/>
          <w:szCs w:val="20"/>
        </w:rPr>
        <w:t>a</w:t>
      </w:r>
      <w:r w:rsidRPr="00040112">
        <w:rPr>
          <w:rFonts w:ascii="Cambria" w:hAnsi="Cambria"/>
          <w:sz w:val="20"/>
          <w:szCs w:val="20"/>
        </w:rPr>
        <w:t xml:space="preserve"> </w:t>
      </w:r>
      <w:r w:rsidR="00364133" w:rsidRPr="00040112">
        <w:rPr>
          <w:rFonts w:ascii="Cambria" w:hAnsi="Cambria"/>
          <w:sz w:val="20"/>
          <w:szCs w:val="20"/>
        </w:rPr>
        <w:t xml:space="preserve">return to public service </w:t>
      </w:r>
      <w:r w:rsidRPr="00040112">
        <w:rPr>
          <w:rFonts w:ascii="Cambria" w:hAnsi="Cambria"/>
          <w:sz w:val="20"/>
          <w:szCs w:val="20"/>
        </w:rPr>
        <w:t>by reason of political considerations</w:t>
      </w:r>
      <w:r w:rsidR="00364133" w:rsidRPr="00040112">
        <w:rPr>
          <w:rFonts w:ascii="Cambria" w:hAnsi="Cambria"/>
          <w:sz w:val="20"/>
          <w:szCs w:val="20"/>
        </w:rPr>
        <w:t>.</w:t>
      </w:r>
    </w:p>
    <w:p w14:paraId="4FCB0D21" w14:textId="1DAD04C4" w:rsidR="00B52283" w:rsidRPr="00040112" w:rsidRDefault="0036413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0112">
        <w:rPr>
          <w:rFonts w:ascii="Cambria" w:hAnsi="Cambria"/>
          <w:sz w:val="20"/>
          <w:szCs w:val="20"/>
        </w:rPr>
        <w:t xml:space="preserve">The State, in turn, </w:t>
      </w:r>
      <w:r w:rsidR="0095713F" w:rsidRPr="00040112">
        <w:rPr>
          <w:rFonts w:ascii="Cambria" w:hAnsi="Cambria"/>
          <w:sz w:val="20"/>
          <w:szCs w:val="20"/>
        </w:rPr>
        <w:t>argues</w:t>
      </w:r>
      <w:r w:rsidRPr="00040112">
        <w:rPr>
          <w:rFonts w:ascii="Cambria" w:hAnsi="Cambria"/>
          <w:sz w:val="20"/>
          <w:szCs w:val="20"/>
        </w:rPr>
        <w:t xml:space="preserve"> that the alleged facts </w:t>
      </w:r>
      <w:r w:rsidR="0095713F" w:rsidRPr="00040112">
        <w:rPr>
          <w:rFonts w:ascii="Cambria" w:hAnsi="Cambria"/>
          <w:sz w:val="20"/>
          <w:szCs w:val="20"/>
        </w:rPr>
        <w:t>fail to</w:t>
      </w:r>
      <w:r w:rsidRPr="00040112">
        <w:rPr>
          <w:rFonts w:ascii="Cambria" w:hAnsi="Cambria"/>
          <w:sz w:val="20"/>
          <w:szCs w:val="20"/>
        </w:rPr>
        <w:t xml:space="preserve"> characterize violations of human rights because: it is </w:t>
      </w:r>
      <w:r w:rsidR="0095713F" w:rsidRPr="00040112">
        <w:rPr>
          <w:rFonts w:ascii="Cambria" w:hAnsi="Cambria"/>
          <w:sz w:val="20"/>
          <w:szCs w:val="20"/>
        </w:rPr>
        <w:t>permissible,</w:t>
      </w:r>
      <w:r w:rsidRPr="00040112">
        <w:rPr>
          <w:rFonts w:ascii="Cambria" w:hAnsi="Cambria"/>
          <w:sz w:val="20"/>
          <w:szCs w:val="20"/>
        </w:rPr>
        <w:t xml:space="preserve"> in view of the principle of procedural economy</w:t>
      </w:r>
      <w:r w:rsidR="0095713F" w:rsidRPr="00040112">
        <w:rPr>
          <w:rFonts w:ascii="Cambria" w:hAnsi="Cambria"/>
          <w:sz w:val="20"/>
          <w:szCs w:val="20"/>
        </w:rPr>
        <w:t>,</w:t>
      </w:r>
      <w:r w:rsidRPr="00040112">
        <w:rPr>
          <w:rFonts w:ascii="Cambria" w:hAnsi="Cambria"/>
          <w:sz w:val="20"/>
          <w:szCs w:val="20"/>
        </w:rPr>
        <w:t xml:space="preserve"> </w:t>
      </w:r>
      <w:r w:rsidR="00EC0398" w:rsidRPr="00040112">
        <w:rPr>
          <w:rFonts w:ascii="Cambria" w:hAnsi="Cambria"/>
          <w:sz w:val="20"/>
          <w:szCs w:val="20"/>
        </w:rPr>
        <w:t>for</w:t>
      </w:r>
      <w:r w:rsidRPr="00040112">
        <w:rPr>
          <w:rFonts w:ascii="Cambria" w:hAnsi="Cambria"/>
          <w:sz w:val="20"/>
          <w:szCs w:val="20"/>
        </w:rPr>
        <w:t xml:space="preserve"> the Constitutional Chamber, after making a substantive or merit assessment, </w:t>
      </w:r>
      <w:r w:rsidR="00EC0398" w:rsidRPr="00040112">
        <w:rPr>
          <w:rFonts w:ascii="Cambria" w:hAnsi="Cambria"/>
          <w:sz w:val="20"/>
          <w:szCs w:val="20"/>
        </w:rPr>
        <w:t>to reject</w:t>
      </w:r>
      <w:r w:rsidRPr="00040112">
        <w:rPr>
          <w:rFonts w:ascii="Cambria" w:hAnsi="Cambria"/>
          <w:sz w:val="20"/>
          <w:szCs w:val="20"/>
        </w:rPr>
        <w:t xml:space="preserve"> the </w:t>
      </w:r>
      <w:r w:rsidRPr="00040112">
        <w:rPr>
          <w:rFonts w:ascii="Cambria" w:hAnsi="Cambria"/>
          <w:i/>
          <w:sz w:val="20"/>
          <w:szCs w:val="20"/>
        </w:rPr>
        <w:t>amparo</w:t>
      </w:r>
      <w:r w:rsidR="0095713F" w:rsidRPr="00040112">
        <w:rPr>
          <w:rFonts w:ascii="Cambria" w:hAnsi="Cambria"/>
          <w:sz w:val="20"/>
          <w:szCs w:val="20"/>
        </w:rPr>
        <w:t xml:space="preserve"> appeal</w:t>
      </w:r>
      <w:r w:rsidRPr="00040112">
        <w:rPr>
          <w:rFonts w:ascii="Cambria" w:hAnsi="Cambria"/>
          <w:sz w:val="20"/>
          <w:szCs w:val="20"/>
        </w:rPr>
        <w:t xml:space="preserve"> without </w:t>
      </w:r>
      <w:r w:rsidR="0095713F" w:rsidRPr="00040112">
        <w:rPr>
          <w:rFonts w:ascii="Cambria" w:hAnsi="Cambria"/>
          <w:sz w:val="20"/>
          <w:szCs w:val="20"/>
        </w:rPr>
        <w:t>a complete assessment due to an evident lack of grounds</w:t>
      </w:r>
      <w:r w:rsidRPr="00040112">
        <w:rPr>
          <w:rFonts w:ascii="Cambria" w:hAnsi="Cambria"/>
          <w:sz w:val="20"/>
          <w:szCs w:val="20"/>
        </w:rPr>
        <w:t>;</w:t>
      </w:r>
      <w:r w:rsidR="00D27B7C" w:rsidRPr="00040112">
        <w:rPr>
          <w:rStyle w:val="FootnoteReference"/>
          <w:rFonts w:ascii="Cambria" w:hAnsi="Cambria"/>
          <w:sz w:val="20"/>
          <w:szCs w:val="20"/>
        </w:rPr>
        <w:footnoteReference w:id="9"/>
      </w:r>
      <w:r w:rsidR="00F90879" w:rsidRPr="00040112">
        <w:rPr>
          <w:rFonts w:ascii="Cambria" w:hAnsi="Cambria"/>
          <w:sz w:val="20"/>
          <w:szCs w:val="20"/>
        </w:rPr>
        <w:t xml:space="preserve"> the alleged victim inappropriately</w:t>
      </w:r>
      <w:r w:rsidRPr="00040112">
        <w:rPr>
          <w:rFonts w:ascii="Cambria" w:hAnsi="Cambria"/>
          <w:sz w:val="20"/>
          <w:szCs w:val="20"/>
        </w:rPr>
        <w:t xml:space="preserve"> tried to use the </w:t>
      </w:r>
      <w:r w:rsidRPr="00040112">
        <w:rPr>
          <w:rFonts w:ascii="Cambria" w:hAnsi="Cambria"/>
          <w:i/>
          <w:sz w:val="20"/>
          <w:szCs w:val="20"/>
        </w:rPr>
        <w:t>amparo</w:t>
      </w:r>
      <w:r w:rsidRPr="00040112">
        <w:rPr>
          <w:rFonts w:ascii="Cambria" w:hAnsi="Cambria"/>
          <w:sz w:val="20"/>
          <w:szCs w:val="20"/>
        </w:rPr>
        <w:t xml:space="preserve"> </w:t>
      </w:r>
      <w:r w:rsidR="00F90879" w:rsidRPr="00040112">
        <w:rPr>
          <w:rFonts w:ascii="Cambria" w:hAnsi="Cambria"/>
          <w:sz w:val="20"/>
          <w:szCs w:val="20"/>
        </w:rPr>
        <w:t>motion</w:t>
      </w:r>
      <w:r w:rsidRPr="00040112">
        <w:rPr>
          <w:rFonts w:ascii="Cambria" w:hAnsi="Cambria"/>
          <w:sz w:val="20"/>
          <w:szCs w:val="20"/>
        </w:rPr>
        <w:t xml:space="preserve"> to open </w:t>
      </w:r>
      <w:r w:rsidRPr="00040112">
        <w:rPr>
          <w:rFonts w:ascii="Cambria" w:hAnsi="Cambria"/>
          <w:sz w:val="20"/>
          <w:szCs w:val="20"/>
        </w:rPr>
        <w:lastRenderedPageBreak/>
        <w:t xml:space="preserve">a third instance to challenge </w:t>
      </w:r>
      <w:r w:rsidR="00F90879" w:rsidRPr="00040112">
        <w:rPr>
          <w:rFonts w:ascii="Cambria" w:hAnsi="Cambria"/>
          <w:sz w:val="20"/>
          <w:szCs w:val="20"/>
        </w:rPr>
        <w:t xml:space="preserve">the decision to dismiss her, </w:t>
      </w:r>
      <w:r w:rsidRPr="00040112">
        <w:rPr>
          <w:rFonts w:ascii="Cambria" w:hAnsi="Cambria"/>
          <w:sz w:val="20"/>
          <w:szCs w:val="20"/>
        </w:rPr>
        <w:t xml:space="preserve">and </w:t>
      </w:r>
      <w:r w:rsidR="00F90879" w:rsidRPr="00040112">
        <w:rPr>
          <w:rFonts w:ascii="Cambria" w:hAnsi="Cambria"/>
          <w:sz w:val="20"/>
          <w:szCs w:val="20"/>
        </w:rPr>
        <w:t>is now attempting to use</w:t>
      </w:r>
      <w:r w:rsidRPr="00040112">
        <w:rPr>
          <w:rFonts w:ascii="Cambria" w:hAnsi="Cambria"/>
          <w:sz w:val="20"/>
          <w:szCs w:val="20"/>
        </w:rPr>
        <w:t xml:space="preserve"> the Commission a</w:t>
      </w:r>
      <w:r w:rsidR="00F90879" w:rsidRPr="00040112">
        <w:rPr>
          <w:rFonts w:ascii="Cambria" w:hAnsi="Cambria"/>
          <w:sz w:val="20"/>
          <w:szCs w:val="20"/>
        </w:rPr>
        <w:t>s</w:t>
      </w:r>
      <w:r w:rsidRPr="00040112">
        <w:rPr>
          <w:rFonts w:ascii="Cambria" w:hAnsi="Cambria"/>
          <w:sz w:val="20"/>
          <w:szCs w:val="20"/>
        </w:rPr>
        <w:t xml:space="preserve"> fourth instance; all the appeals </w:t>
      </w:r>
      <w:r w:rsidR="00F90879" w:rsidRPr="00040112">
        <w:rPr>
          <w:rFonts w:ascii="Cambria" w:hAnsi="Cambria"/>
          <w:sz w:val="20"/>
          <w:szCs w:val="20"/>
        </w:rPr>
        <w:t>filed</w:t>
      </w:r>
      <w:r w:rsidRPr="00040112">
        <w:rPr>
          <w:rFonts w:ascii="Cambria" w:hAnsi="Cambria"/>
          <w:sz w:val="20"/>
          <w:szCs w:val="20"/>
        </w:rPr>
        <w:t xml:space="preserve"> by the petitioner were processed and decided within a reasonable period of time and </w:t>
      </w:r>
      <w:r w:rsidR="00F90879" w:rsidRPr="00040112">
        <w:rPr>
          <w:rFonts w:ascii="Cambria" w:hAnsi="Cambria"/>
          <w:sz w:val="20"/>
          <w:szCs w:val="20"/>
        </w:rPr>
        <w:t>respected the</w:t>
      </w:r>
      <w:r w:rsidRPr="00040112">
        <w:rPr>
          <w:rFonts w:ascii="Cambria" w:hAnsi="Cambria"/>
          <w:sz w:val="20"/>
          <w:szCs w:val="20"/>
        </w:rPr>
        <w:t xml:space="preserve"> guarantees of due process; and the petitioners have </w:t>
      </w:r>
      <w:r w:rsidR="00F90879" w:rsidRPr="00040112">
        <w:rPr>
          <w:rFonts w:ascii="Cambria" w:hAnsi="Cambria"/>
          <w:sz w:val="20"/>
          <w:szCs w:val="20"/>
        </w:rPr>
        <w:t>failed to</w:t>
      </w:r>
      <w:r w:rsidRPr="00040112">
        <w:rPr>
          <w:rFonts w:ascii="Cambria" w:hAnsi="Cambria"/>
          <w:sz w:val="20"/>
          <w:szCs w:val="20"/>
        </w:rPr>
        <w:t xml:space="preserve"> provided evidence or arguments </w:t>
      </w:r>
      <w:r w:rsidR="00F90879" w:rsidRPr="00040112">
        <w:rPr>
          <w:rFonts w:ascii="Cambria" w:hAnsi="Cambria"/>
          <w:sz w:val="20"/>
          <w:szCs w:val="20"/>
        </w:rPr>
        <w:t>to</w:t>
      </w:r>
      <w:r w:rsidRPr="00040112">
        <w:rPr>
          <w:rFonts w:ascii="Cambria" w:hAnsi="Cambria"/>
          <w:sz w:val="20"/>
          <w:szCs w:val="20"/>
        </w:rPr>
        <w:t xml:space="preserve"> support</w:t>
      </w:r>
      <w:r w:rsidR="00F90879" w:rsidRPr="00040112">
        <w:rPr>
          <w:rFonts w:ascii="Cambria" w:hAnsi="Cambria"/>
          <w:sz w:val="20"/>
          <w:szCs w:val="20"/>
        </w:rPr>
        <w:t xml:space="preserve"> the alleged violations of her</w:t>
      </w:r>
      <w:r w:rsidRPr="00040112">
        <w:rPr>
          <w:rFonts w:ascii="Cambria" w:hAnsi="Cambria"/>
          <w:sz w:val="20"/>
          <w:szCs w:val="20"/>
        </w:rPr>
        <w:t xml:space="preserve"> political rights or </w:t>
      </w:r>
      <w:r w:rsidR="00F90879" w:rsidRPr="00040112">
        <w:rPr>
          <w:rFonts w:ascii="Cambria" w:hAnsi="Cambria"/>
          <w:sz w:val="20"/>
          <w:szCs w:val="20"/>
        </w:rPr>
        <w:t xml:space="preserve">her right to </w:t>
      </w:r>
      <w:r w:rsidRPr="00040112">
        <w:rPr>
          <w:rFonts w:ascii="Cambria" w:hAnsi="Cambria"/>
          <w:sz w:val="20"/>
          <w:szCs w:val="20"/>
        </w:rPr>
        <w:t>equality before the law.</w:t>
      </w:r>
    </w:p>
    <w:p w14:paraId="5A66412C" w14:textId="0D910251" w:rsidR="00B52283" w:rsidRPr="00040112" w:rsidRDefault="00966A6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0112">
        <w:rPr>
          <w:rFonts w:ascii="Cambria" w:hAnsi="Cambria"/>
          <w:sz w:val="20"/>
          <w:szCs w:val="20"/>
        </w:rPr>
        <w:t xml:space="preserve">In view of the factual and legal elements </w:t>
      </w:r>
      <w:r w:rsidR="00EC0398" w:rsidRPr="00040112">
        <w:rPr>
          <w:rFonts w:ascii="Cambria" w:hAnsi="Cambria"/>
          <w:sz w:val="20"/>
          <w:szCs w:val="20"/>
        </w:rPr>
        <w:t>submitted</w:t>
      </w:r>
      <w:r w:rsidRPr="00040112">
        <w:rPr>
          <w:rFonts w:ascii="Cambria" w:hAnsi="Cambria"/>
          <w:sz w:val="20"/>
          <w:szCs w:val="20"/>
        </w:rPr>
        <w:t xml:space="preserve"> by the parties, the Commission considers that</w:t>
      </w:r>
      <w:r w:rsidR="00B57C5C">
        <w:rPr>
          <w:rFonts w:ascii="Cambria" w:hAnsi="Cambria"/>
          <w:sz w:val="20"/>
          <w:szCs w:val="20"/>
        </w:rPr>
        <w:t>, if verified,</w:t>
      </w:r>
      <w:r w:rsidRPr="00040112">
        <w:rPr>
          <w:rFonts w:ascii="Cambria" w:hAnsi="Cambria"/>
          <w:sz w:val="20"/>
          <w:szCs w:val="20"/>
        </w:rPr>
        <w:t xml:space="preserve"> the facts regarding the alleged lack of notification and participation of t</w:t>
      </w:r>
      <w:r w:rsidR="00A77476" w:rsidRPr="00040112">
        <w:rPr>
          <w:rFonts w:ascii="Cambria" w:hAnsi="Cambria"/>
          <w:sz w:val="20"/>
          <w:szCs w:val="20"/>
        </w:rPr>
        <w:t>he alleged victim in the proceedings annulling t</w:t>
      </w:r>
      <w:r w:rsidRPr="00040112">
        <w:rPr>
          <w:rFonts w:ascii="Cambria" w:hAnsi="Cambria"/>
          <w:sz w:val="20"/>
          <w:szCs w:val="20"/>
        </w:rPr>
        <w:t>he decision orderi</w:t>
      </w:r>
      <w:r w:rsidR="00A77476" w:rsidRPr="00040112">
        <w:rPr>
          <w:rFonts w:ascii="Cambria" w:hAnsi="Cambria"/>
          <w:sz w:val="20"/>
          <w:szCs w:val="20"/>
        </w:rPr>
        <w:t>ng her reinstatement</w:t>
      </w:r>
      <w:r w:rsidRPr="00040112">
        <w:rPr>
          <w:rFonts w:ascii="Cambria" w:hAnsi="Cambria"/>
          <w:sz w:val="20"/>
          <w:szCs w:val="20"/>
        </w:rPr>
        <w:t xml:space="preserve">; the possible ineffectiveness of the </w:t>
      </w:r>
      <w:r w:rsidRPr="00040112">
        <w:rPr>
          <w:rFonts w:ascii="Cambria" w:hAnsi="Cambria"/>
          <w:i/>
          <w:sz w:val="20"/>
          <w:szCs w:val="20"/>
        </w:rPr>
        <w:t>amparo</w:t>
      </w:r>
      <w:r w:rsidRPr="00040112">
        <w:rPr>
          <w:rFonts w:ascii="Cambria" w:hAnsi="Cambria"/>
          <w:sz w:val="20"/>
          <w:szCs w:val="20"/>
        </w:rPr>
        <w:t xml:space="preserve"> </w:t>
      </w:r>
      <w:r w:rsidR="00EC0398" w:rsidRPr="00040112">
        <w:rPr>
          <w:rFonts w:ascii="Cambria" w:hAnsi="Cambria"/>
          <w:sz w:val="20"/>
          <w:szCs w:val="20"/>
        </w:rPr>
        <w:t>remedy</w:t>
      </w:r>
      <w:r w:rsidRPr="00040112">
        <w:rPr>
          <w:rFonts w:ascii="Cambria" w:hAnsi="Cambria"/>
          <w:sz w:val="20"/>
          <w:szCs w:val="20"/>
        </w:rPr>
        <w:t xml:space="preserve"> for the effective protection of the rights claimed by the alleged victim; and the</w:t>
      </w:r>
      <w:r w:rsidR="00A77476" w:rsidRPr="00040112">
        <w:rPr>
          <w:rFonts w:ascii="Cambria" w:hAnsi="Cambria"/>
          <w:sz w:val="20"/>
          <w:szCs w:val="20"/>
        </w:rPr>
        <w:t xml:space="preserve"> alleged denial of her opportunity</w:t>
      </w:r>
      <w:r w:rsidRPr="00040112">
        <w:rPr>
          <w:rFonts w:ascii="Cambria" w:hAnsi="Cambria"/>
          <w:sz w:val="20"/>
          <w:szCs w:val="20"/>
        </w:rPr>
        <w:t xml:space="preserve"> to re-enter the public service for reasons of political reprisal, could chara</w:t>
      </w:r>
      <w:r w:rsidR="00A77476" w:rsidRPr="00040112">
        <w:rPr>
          <w:rFonts w:ascii="Cambria" w:hAnsi="Cambria"/>
          <w:sz w:val="20"/>
          <w:szCs w:val="20"/>
        </w:rPr>
        <w:t>cterize possible violations of A</w:t>
      </w:r>
      <w:r w:rsidRPr="00040112">
        <w:rPr>
          <w:rFonts w:ascii="Cambria" w:hAnsi="Cambria"/>
          <w:sz w:val="20"/>
          <w:szCs w:val="20"/>
        </w:rPr>
        <w:t>rticles 8 (</w:t>
      </w:r>
      <w:r w:rsidR="00A77476" w:rsidRPr="00040112">
        <w:rPr>
          <w:rFonts w:ascii="Cambria" w:hAnsi="Cambria"/>
          <w:sz w:val="20"/>
          <w:szCs w:val="20"/>
        </w:rPr>
        <w:t>right to a fair trial</w:t>
      </w:r>
      <w:r w:rsidRPr="00040112">
        <w:rPr>
          <w:rFonts w:ascii="Cambria" w:hAnsi="Cambria"/>
          <w:sz w:val="20"/>
          <w:szCs w:val="20"/>
        </w:rPr>
        <w:t>), 23 (</w:t>
      </w:r>
      <w:r w:rsidR="00A77476" w:rsidRPr="00040112">
        <w:rPr>
          <w:rFonts w:ascii="Cambria" w:hAnsi="Cambria"/>
          <w:sz w:val="20"/>
          <w:szCs w:val="20"/>
        </w:rPr>
        <w:t>right to participate in Government</w:t>
      </w:r>
      <w:r w:rsidRPr="00040112">
        <w:rPr>
          <w:rFonts w:ascii="Cambria" w:hAnsi="Cambria"/>
          <w:sz w:val="20"/>
          <w:szCs w:val="20"/>
        </w:rPr>
        <w:t>), 24 (</w:t>
      </w:r>
      <w:r w:rsidR="00A77476" w:rsidRPr="00040112">
        <w:rPr>
          <w:rFonts w:ascii="Cambria" w:hAnsi="Cambria"/>
          <w:sz w:val="20"/>
          <w:szCs w:val="20"/>
        </w:rPr>
        <w:t>right to equal protection</w:t>
      </w:r>
      <w:r w:rsidRPr="00040112">
        <w:rPr>
          <w:rFonts w:ascii="Cambria" w:hAnsi="Cambria"/>
          <w:sz w:val="20"/>
          <w:szCs w:val="20"/>
        </w:rPr>
        <w:t>), 25 (</w:t>
      </w:r>
      <w:r w:rsidR="00A77476" w:rsidRPr="00040112">
        <w:rPr>
          <w:rFonts w:ascii="Cambria" w:hAnsi="Cambria"/>
          <w:sz w:val="20"/>
          <w:szCs w:val="20"/>
        </w:rPr>
        <w:t xml:space="preserve">right to </w:t>
      </w:r>
      <w:r w:rsidRPr="00040112">
        <w:rPr>
          <w:rFonts w:ascii="Cambria" w:hAnsi="Cambria"/>
          <w:sz w:val="20"/>
          <w:szCs w:val="20"/>
        </w:rPr>
        <w:t>judicial protection) and 26 (</w:t>
      </w:r>
      <w:r w:rsidR="00A77476" w:rsidRPr="00040112">
        <w:rPr>
          <w:rFonts w:ascii="Cambria" w:hAnsi="Cambria"/>
          <w:sz w:val="20"/>
          <w:szCs w:val="20"/>
        </w:rPr>
        <w:t>progressive development</w:t>
      </w:r>
      <w:r w:rsidRPr="00040112">
        <w:rPr>
          <w:rFonts w:ascii="Cambria" w:hAnsi="Cambria"/>
          <w:sz w:val="20"/>
          <w:szCs w:val="20"/>
        </w:rPr>
        <w:t>) of the American Convention, in relation t</w:t>
      </w:r>
      <w:r w:rsidR="00A77476" w:rsidRPr="00040112">
        <w:rPr>
          <w:rFonts w:ascii="Cambria" w:hAnsi="Cambria"/>
          <w:sz w:val="20"/>
          <w:szCs w:val="20"/>
        </w:rPr>
        <w:t>o its A</w:t>
      </w:r>
      <w:r w:rsidR="00EC0398" w:rsidRPr="00040112">
        <w:rPr>
          <w:rFonts w:ascii="Cambria" w:hAnsi="Cambria"/>
          <w:sz w:val="20"/>
          <w:szCs w:val="20"/>
        </w:rPr>
        <w:t>rticles 1.1</w:t>
      </w:r>
      <w:r w:rsidRPr="00040112">
        <w:rPr>
          <w:rFonts w:ascii="Cambria" w:hAnsi="Cambria"/>
          <w:sz w:val="20"/>
          <w:szCs w:val="20"/>
        </w:rPr>
        <w:t xml:space="preserve"> (obligation to respect rights) and 2 (</w:t>
      </w:r>
      <w:r w:rsidR="00A77476" w:rsidRPr="00040112">
        <w:rPr>
          <w:rFonts w:ascii="Cambria" w:hAnsi="Cambria"/>
          <w:sz w:val="20"/>
          <w:szCs w:val="20"/>
        </w:rPr>
        <w:t>domestic legal effects</w:t>
      </w:r>
      <w:r w:rsidRPr="00040112">
        <w:rPr>
          <w:rFonts w:ascii="Cambria" w:hAnsi="Cambria"/>
          <w:sz w:val="20"/>
          <w:szCs w:val="20"/>
        </w:rPr>
        <w:t>).</w:t>
      </w:r>
    </w:p>
    <w:p w14:paraId="4E3104D4" w14:textId="6F525C76" w:rsidR="00B52283" w:rsidRPr="00040112" w:rsidRDefault="00966A6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0112">
        <w:rPr>
          <w:rFonts w:ascii="Cambria" w:hAnsi="Cambria"/>
          <w:sz w:val="20"/>
          <w:szCs w:val="20"/>
        </w:rPr>
        <w:t>Lastly</w:t>
      </w:r>
      <w:r w:rsidR="00EC0398" w:rsidRPr="00040112">
        <w:rPr>
          <w:rFonts w:ascii="Cambria" w:hAnsi="Cambria"/>
          <w:sz w:val="20"/>
          <w:szCs w:val="20"/>
        </w:rPr>
        <w:t>, with regard to the argument of the State on</w:t>
      </w:r>
      <w:r w:rsidRPr="00040112">
        <w:rPr>
          <w:rFonts w:ascii="Cambria" w:hAnsi="Cambria"/>
          <w:sz w:val="20"/>
          <w:szCs w:val="20"/>
        </w:rPr>
        <w:t xml:space="preserve"> the fourth instance, the Commission observes that </w:t>
      </w:r>
      <w:r w:rsidR="00EC0398" w:rsidRPr="00040112">
        <w:rPr>
          <w:rFonts w:ascii="Cambria" w:hAnsi="Cambria"/>
          <w:sz w:val="20"/>
          <w:szCs w:val="20"/>
        </w:rPr>
        <w:t xml:space="preserve">by </w:t>
      </w:r>
      <w:r w:rsidRPr="00040112">
        <w:rPr>
          <w:rFonts w:ascii="Cambria" w:hAnsi="Cambria"/>
          <w:sz w:val="20"/>
          <w:szCs w:val="20"/>
        </w:rPr>
        <w:t xml:space="preserve">admitting this petition </w:t>
      </w:r>
      <w:r w:rsidR="00EC0398" w:rsidRPr="00040112">
        <w:rPr>
          <w:rFonts w:ascii="Cambria" w:hAnsi="Cambria"/>
          <w:sz w:val="20"/>
          <w:szCs w:val="20"/>
        </w:rPr>
        <w:t xml:space="preserve">it </w:t>
      </w:r>
      <w:r w:rsidRPr="00040112">
        <w:rPr>
          <w:rFonts w:ascii="Cambria" w:hAnsi="Cambria"/>
          <w:sz w:val="20"/>
          <w:szCs w:val="20"/>
        </w:rPr>
        <w:t xml:space="preserve">does not intend to supplant the jurisdiction of the domestic judicial authorities. </w:t>
      </w:r>
      <w:r w:rsidR="00EC0398" w:rsidRPr="00040112">
        <w:rPr>
          <w:rFonts w:ascii="Cambria" w:hAnsi="Cambria"/>
          <w:sz w:val="20"/>
          <w:szCs w:val="20"/>
        </w:rPr>
        <w:t>Rather,</w:t>
      </w:r>
      <w:r w:rsidRPr="00040112">
        <w:rPr>
          <w:rFonts w:ascii="Cambria" w:hAnsi="Cambria"/>
          <w:sz w:val="20"/>
          <w:szCs w:val="20"/>
        </w:rPr>
        <w:t xml:space="preserve"> it will analyze at the merit</w:t>
      </w:r>
      <w:r w:rsidR="00EC0398" w:rsidRPr="00040112">
        <w:rPr>
          <w:rFonts w:ascii="Cambria" w:hAnsi="Cambria"/>
          <w:sz w:val="20"/>
          <w:szCs w:val="20"/>
        </w:rPr>
        <w:t>s stage of the present petition</w:t>
      </w:r>
      <w:r w:rsidRPr="00040112">
        <w:rPr>
          <w:rFonts w:ascii="Cambria" w:hAnsi="Cambria"/>
          <w:sz w:val="20"/>
          <w:szCs w:val="20"/>
        </w:rPr>
        <w:t xml:space="preserve"> whether the domestic judicial processes complied with the guarantees of due process and judicial protection, and offered due guarantees of access to justice for the alleged victims under the terms of the American Convention.</w:t>
      </w:r>
    </w:p>
    <w:p w14:paraId="5A70550C" w14:textId="77777777" w:rsidR="00F621C3" w:rsidRPr="00040112" w:rsidRDefault="00F621C3" w:rsidP="00F621C3">
      <w:pPr>
        <w:pStyle w:val="ListParagraph"/>
        <w:spacing w:before="240" w:after="240"/>
        <w:jc w:val="both"/>
        <w:rPr>
          <w:rFonts w:asciiTheme="majorHAnsi" w:hAnsiTheme="majorHAnsi"/>
          <w:b/>
          <w:bCs/>
          <w:sz w:val="20"/>
          <w:szCs w:val="20"/>
        </w:rPr>
      </w:pPr>
      <w:r w:rsidRPr="00040112">
        <w:rPr>
          <w:rFonts w:asciiTheme="majorHAnsi" w:hAnsiTheme="majorHAnsi"/>
          <w:b/>
          <w:bCs/>
          <w:sz w:val="20"/>
          <w:szCs w:val="20"/>
        </w:rPr>
        <w:t xml:space="preserve">VIII. </w:t>
      </w:r>
      <w:r w:rsidRPr="00040112">
        <w:rPr>
          <w:rFonts w:asciiTheme="majorHAnsi" w:hAnsiTheme="majorHAnsi"/>
          <w:b/>
          <w:bCs/>
          <w:sz w:val="20"/>
          <w:szCs w:val="20"/>
        </w:rPr>
        <w:tab/>
        <w:t>DECISION</w:t>
      </w:r>
    </w:p>
    <w:p w14:paraId="47F30965" w14:textId="06CF04E5" w:rsidR="00F621C3" w:rsidRPr="0004011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0112">
        <w:rPr>
          <w:rFonts w:asciiTheme="majorHAnsi" w:hAnsiTheme="majorHAnsi"/>
          <w:sz w:val="20"/>
          <w:szCs w:val="20"/>
        </w:rPr>
        <w:t>To find the instant petition admiss</w:t>
      </w:r>
      <w:r w:rsidR="00B52283" w:rsidRPr="00040112">
        <w:rPr>
          <w:rFonts w:asciiTheme="majorHAnsi" w:hAnsiTheme="majorHAnsi"/>
          <w:sz w:val="20"/>
          <w:szCs w:val="20"/>
        </w:rPr>
        <w:t>ible in relation to Articles 8, 23, 24, 25 and 26 of the American Convention, in relation to its Articles 1.1 and 2</w:t>
      </w:r>
      <w:r w:rsidRPr="00040112">
        <w:rPr>
          <w:rFonts w:asciiTheme="majorHAnsi" w:hAnsiTheme="majorHAnsi"/>
          <w:sz w:val="20"/>
          <w:szCs w:val="20"/>
        </w:rPr>
        <w:t>;</w:t>
      </w:r>
      <w:r w:rsidR="00B52283" w:rsidRPr="00040112">
        <w:rPr>
          <w:rFonts w:ascii="Cambria" w:hAnsi="Cambria"/>
          <w:sz w:val="20"/>
          <w:szCs w:val="20"/>
        </w:rPr>
        <w:t xml:space="preserve"> and</w:t>
      </w:r>
    </w:p>
    <w:p w14:paraId="22CC8DDA" w14:textId="51ED6D8B" w:rsidR="00F621C3" w:rsidRPr="0004011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0112">
        <w:rPr>
          <w:rFonts w:asciiTheme="majorHAnsi" w:hAnsiTheme="majorHAnsi"/>
          <w:sz w:val="20"/>
          <w:szCs w:val="20"/>
        </w:rPr>
        <w:t>To notify the parties of this decision;</w:t>
      </w:r>
      <w:r w:rsidR="001F1902" w:rsidRPr="00040112">
        <w:rPr>
          <w:rFonts w:asciiTheme="majorHAnsi" w:hAnsiTheme="majorHAnsi"/>
          <w:sz w:val="20"/>
          <w:szCs w:val="20"/>
        </w:rPr>
        <w:t xml:space="preserve"> t</w:t>
      </w:r>
      <w:r w:rsidRPr="00040112">
        <w:rPr>
          <w:rFonts w:asciiTheme="majorHAnsi" w:hAnsiTheme="majorHAnsi"/>
          <w:sz w:val="20"/>
          <w:szCs w:val="20"/>
        </w:rPr>
        <w:t xml:space="preserve">o continue with the analysis on the merits; and </w:t>
      </w:r>
      <w:r w:rsidR="001F1902" w:rsidRPr="00040112">
        <w:rPr>
          <w:rFonts w:asciiTheme="majorHAnsi" w:hAnsiTheme="majorHAnsi"/>
          <w:sz w:val="20"/>
          <w:szCs w:val="20"/>
        </w:rPr>
        <w:t>t</w:t>
      </w:r>
      <w:r w:rsidRPr="00040112">
        <w:rPr>
          <w:rFonts w:asciiTheme="majorHAnsi" w:hAnsiTheme="majorHAnsi"/>
          <w:sz w:val="20"/>
          <w:szCs w:val="20"/>
        </w:rPr>
        <w:t>o publish this decision and include it in its Annual Report to the General Assembly of the Organization of American States.</w:t>
      </w:r>
    </w:p>
    <w:p w14:paraId="1C6AA622" w14:textId="39166570" w:rsidR="00F621C3" w:rsidRPr="00040112" w:rsidRDefault="003C52BD" w:rsidP="003C52BD">
      <w:pPr>
        <w:pStyle w:val="ListParagraph"/>
        <w:suppressAutoHyphens/>
        <w:spacing w:before="240" w:after="240"/>
        <w:ind w:left="0"/>
        <w:jc w:val="both"/>
        <w:rPr>
          <w:rFonts w:asciiTheme="majorHAnsi" w:hAnsiTheme="majorHAnsi"/>
          <w:sz w:val="20"/>
          <w:szCs w:val="20"/>
        </w:rPr>
      </w:pPr>
      <w:r>
        <w:rPr>
          <w:rFonts w:asciiTheme="majorHAnsi" w:hAnsiTheme="majorHAnsi"/>
          <w:sz w:val="20"/>
          <w:szCs w:val="20"/>
        </w:rPr>
        <w:tab/>
      </w:r>
      <w:r w:rsidRPr="003C52BD">
        <w:rPr>
          <w:rFonts w:asciiTheme="majorHAnsi" w:hAnsiTheme="majorHAnsi"/>
          <w:sz w:val="20"/>
          <w:szCs w:val="20"/>
        </w:rPr>
        <w:t>Approved by the Inter-American Commission on Human Rights on the 5th day of the month of December, 2019. (Signed):  Esmeralda E. Arosemena Bernal de Troitiño, President; Joel Hernández García, First Vice President; Antonia Urrejola, Second Vice President; Margarette May Macaulay, Francisco José Eguiguren Praeli, Luis Ernesto Vargas Silva</w:t>
      </w:r>
      <w:r w:rsidR="00F16FEF">
        <w:rPr>
          <w:rFonts w:asciiTheme="majorHAnsi" w:hAnsiTheme="majorHAnsi"/>
          <w:sz w:val="20"/>
          <w:szCs w:val="20"/>
        </w:rPr>
        <w:t xml:space="preserve"> (dissenting opinion)</w:t>
      </w:r>
      <w:r w:rsidRPr="003C52BD">
        <w:rPr>
          <w:rFonts w:asciiTheme="majorHAnsi" w:hAnsiTheme="majorHAnsi"/>
          <w:sz w:val="20"/>
          <w:szCs w:val="20"/>
        </w:rPr>
        <w:t xml:space="preserve"> and Flávia Piovesan, Commissioners.</w:t>
      </w:r>
    </w:p>
    <w:p w14:paraId="42743A32" w14:textId="77777777" w:rsidR="00F621C3" w:rsidRPr="00040112"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40112"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40112" w:rsidRDefault="00F621C3" w:rsidP="00F621C3">
      <w:pPr>
        <w:rPr>
          <w:rFonts w:ascii="Cambria" w:hAnsi="Cambria" w:cs="Calibri"/>
          <w:sz w:val="20"/>
          <w:szCs w:val="20"/>
        </w:rPr>
      </w:pPr>
    </w:p>
    <w:p w14:paraId="2122B46A" w14:textId="77777777" w:rsidR="00C55560" w:rsidRPr="00040112" w:rsidRDefault="00C55560" w:rsidP="00230163">
      <w:pPr>
        <w:tabs>
          <w:tab w:val="left" w:pos="2820"/>
        </w:tabs>
        <w:suppressAutoHyphens/>
        <w:spacing w:line="276" w:lineRule="auto"/>
        <w:rPr>
          <w:rFonts w:asciiTheme="majorHAnsi" w:hAnsiTheme="majorHAnsi"/>
          <w:sz w:val="20"/>
          <w:szCs w:val="20"/>
        </w:rPr>
      </w:pPr>
    </w:p>
    <w:sectPr w:rsidR="00C55560" w:rsidRPr="00040112" w:rsidSect="003C52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BFC9D" w14:textId="77777777" w:rsidR="00AC15C4" w:rsidRDefault="00AC15C4" w:rsidP="00036A8A">
      <w:r>
        <w:separator/>
      </w:r>
    </w:p>
  </w:endnote>
  <w:endnote w:type="continuationSeparator" w:id="0">
    <w:p w14:paraId="7D8776FC" w14:textId="77777777" w:rsidR="00AC15C4" w:rsidRDefault="00AC15C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B39E0" w14:textId="77777777" w:rsidR="006F1FDE" w:rsidRDefault="006F1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95713F" w:rsidRPr="006311DA" w:rsidRDefault="0095713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F1FDE">
          <w:rPr>
            <w:noProof/>
            <w:sz w:val="16"/>
          </w:rPr>
          <w:t>2</w:t>
        </w:r>
        <w:r w:rsidRPr="006311DA">
          <w:rPr>
            <w:noProof/>
            <w:sz w:val="16"/>
          </w:rPr>
          <w:fldChar w:fldCharType="end"/>
        </w:r>
      </w:p>
    </w:sdtContent>
  </w:sdt>
  <w:p w14:paraId="767961CB" w14:textId="77777777" w:rsidR="0095713F" w:rsidRDefault="00957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95713F" w:rsidRDefault="0095713F">
    <w:pPr>
      <w:pStyle w:val="Footer"/>
      <w:jc w:val="center"/>
    </w:pPr>
  </w:p>
  <w:p w14:paraId="2699B8C1" w14:textId="77777777" w:rsidR="0095713F" w:rsidRDefault="00957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57197" w14:textId="77777777" w:rsidR="00AC15C4" w:rsidRPr="00036A8A" w:rsidRDefault="00AC15C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D564E32" w14:textId="77777777" w:rsidR="00AC15C4" w:rsidRPr="00036A8A" w:rsidRDefault="00AC15C4" w:rsidP="00036A8A">
      <w:pPr>
        <w:rPr>
          <w:rFonts w:asciiTheme="majorHAnsi" w:hAnsiTheme="majorHAnsi"/>
          <w:sz w:val="16"/>
          <w:szCs w:val="16"/>
        </w:rPr>
      </w:pPr>
      <w:r w:rsidRPr="00036A8A">
        <w:rPr>
          <w:rFonts w:asciiTheme="majorHAnsi" w:hAnsiTheme="majorHAnsi"/>
          <w:sz w:val="16"/>
          <w:szCs w:val="16"/>
        </w:rPr>
        <w:separator/>
      </w:r>
    </w:p>
    <w:p w14:paraId="43029ECB" w14:textId="77777777" w:rsidR="00AC15C4" w:rsidRPr="00036A8A" w:rsidRDefault="00AC15C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34EF0DA" w14:textId="77777777" w:rsidR="00AC15C4" w:rsidRPr="0093441A" w:rsidRDefault="00AC15C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0258CBDC" w14:textId="3087666E" w:rsidR="0095713F" w:rsidRPr="00040112" w:rsidRDefault="0095713F" w:rsidP="00693E92">
      <w:pPr>
        <w:pStyle w:val="FootnoteText"/>
        <w:ind w:firstLine="720"/>
        <w:jc w:val="both"/>
        <w:rPr>
          <w:rFonts w:asciiTheme="majorHAnsi" w:hAnsiTheme="majorHAnsi"/>
          <w:sz w:val="16"/>
          <w:szCs w:val="16"/>
        </w:rPr>
      </w:pPr>
      <w:r w:rsidRPr="00040112">
        <w:rPr>
          <w:rStyle w:val="FootnoteReference"/>
          <w:rFonts w:asciiTheme="majorHAnsi" w:hAnsiTheme="majorHAnsi"/>
          <w:sz w:val="16"/>
          <w:szCs w:val="16"/>
        </w:rPr>
        <w:footnoteRef/>
      </w:r>
      <w:r w:rsidRPr="00040112">
        <w:rPr>
          <w:rFonts w:asciiTheme="majorHAnsi" w:hAnsiTheme="majorHAnsi"/>
          <w:sz w:val="16"/>
          <w:szCs w:val="16"/>
        </w:rPr>
        <w:t xml:space="preserve"> Duly authorized attorney for the alleged victim via </w:t>
      </w:r>
      <w:r w:rsidR="00040112" w:rsidRPr="00040112">
        <w:rPr>
          <w:rFonts w:asciiTheme="majorHAnsi" w:hAnsiTheme="majorHAnsi"/>
          <w:sz w:val="16"/>
          <w:szCs w:val="16"/>
        </w:rPr>
        <w:t>communiqué</w:t>
      </w:r>
      <w:r w:rsidRPr="00040112">
        <w:rPr>
          <w:rFonts w:asciiTheme="majorHAnsi" w:hAnsiTheme="majorHAnsi"/>
          <w:sz w:val="16"/>
          <w:szCs w:val="16"/>
        </w:rPr>
        <w:t xml:space="preserve"> of November 26, 2010.</w:t>
      </w:r>
    </w:p>
  </w:footnote>
  <w:footnote w:id="3">
    <w:p w14:paraId="6BCA8602" w14:textId="39D674B4" w:rsidR="0095713F" w:rsidRPr="00040112" w:rsidRDefault="0095713F" w:rsidP="00693E92">
      <w:pPr>
        <w:pStyle w:val="FootnoteText"/>
        <w:ind w:firstLine="720"/>
        <w:jc w:val="both"/>
        <w:rPr>
          <w:rFonts w:asciiTheme="majorHAnsi" w:hAnsiTheme="majorHAnsi"/>
          <w:sz w:val="16"/>
          <w:szCs w:val="16"/>
        </w:rPr>
      </w:pPr>
      <w:r w:rsidRPr="00040112">
        <w:rPr>
          <w:rStyle w:val="FootnoteReference"/>
          <w:rFonts w:asciiTheme="majorHAnsi" w:hAnsiTheme="majorHAnsi"/>
          <w:sz w:val="16"/>
          <w:szCs w:val="16"/>
        </w:rPr>
        <w:footnoteRef/>
      </w:r>
      <w:r w:rsidRPr="00040112">
        <w:rPr>
          <w:rFonts w:asciiTheme="majorHAnsi" w:hAnsiTheme="majorHAnsi"/>
          <w:sz w:val="16"/>
          <w:szCs w:val="16"/>
        </w:rPr>
        <w:t xml:space="preserve"> Hereinafter “the American Convention” or “the Convention”.</w:t>
      </w:r>
    </w:p>
  </w:footnote>
  <w:footnote w:id="4">
    <w:p w14:paraId="6F51BDAF" w14:textId="5F4755E7" w:rsidR="0095713F" w:rsidRPr="00040112" w:rsidRDefault="0095713F" w:rsidP="00210F4B">
      <w:pPr>
        <w:pStyle w:val="FootnoteText"/>
        <w:ind w:firstLine="720"/>
        <w:jc w:val="both"/>
        <w:rPr>
          <w:rFonts w:ascii="Cambria" w:hAnsi="Cambria"/>
          <w:sz w:val="16"/>
          <w:szCs w:val="16"/>
        </w:rPr>
      </w:pPr>
      <w:r w:rsidRPr="00040112">
        <w:rPr>
          <w:rStyle w:val="FootnoteReference"/>
          <w:rFonts w:ascii="Cambria" w:hAnsi="Cambria"/>
          <w:sz w:val="16"/>
          <w:szCs w:val="16"/>
        </w:rPr>
        <w:footnoteRef/>
      </w:r>
      <w:r w:rsidRPr="00040112">
        <w:rPr>
          <w:rFonts w:ascii="Cambria" w:hAnsi="Cambria"/>
          <w:sz w:val="16"/>
          <w:szCs w:val="16"/>
        </w:rPr>
        <w:t xml:space="preserve"> The observations submitted by each party were duly transmitted to the opposing party.</w:t>
      </w:r>
    </w:p>
  </w:footnote>
  <w:footnote w:id="5">
    <w:p w14:paraId="1FB779AF" w14:textId="1B28E604" w:rsidR="0095713F" w:rsidRPr="00040112" w:rsidRDefault="0095713F" w:rsidP="00D27B7C">
      <w:pPr>
        <w:pStyle w:val="FootnoteText"/>
        <w:ind w:firstLine="720"/>
        <w:jc w:val="both"/>
        <w:rPr>
          <w:rFonts w:asciiTheme="majorHAnsi" w:hAnsiTheme="majorHAnsi"/>
          <w:sz w:val="16"/>
          <w:szCs w:val="16"/>
        </w:rPr>
      </w:pPr>
      <w:r w:rsidRPr="00040112">
        <w:rPr>
          <w:rStyle w:val="FootnoteReference"/>
          <w:rFonts w:asciiTheme="majorHAnsi" w:hAnsiTheme="majorHAnsi"/>
          <w:sz w:val="16"/>
          <w:szCs w:val="16"/>
        </w:rPr>
        <w:footnoteRef/>
      </w:r>
      <w:r w:rsidR="00040112" w:rsidRPr="00040112">
        <w:rPr>
          <w:rFonts w:asciiTheme="majorHAnsi" w:hAnsiTheme="majorHAnsi"/>
          <w:sz w:val="16"/>
          <w:szCs w:val="16"/>
        </w:rPr>
        <w:t xml:space="preserve"> They argue that, in her case, notification to the non-appealing party is especially necessary when the appeals court is located in a different judicial district from the first instance court issuing the decision.</w:t>
      </w:r>
    </w:p>
  </w:footnote>
  <w:footnote w:id="6">
    <w:p w14:paraId="30D5F2B9" w14:textId="74932E88" w:rsidR="0095713F" w:rsidRPr="00040112" w:rsidRDefault="0095713F" w:rsidP="00D27B7C">
      <w:pPr>
        <w:pStyle w:val="FootnoteText"/>
        <w:ind w:firstLine="720"/>
        <w:jc w:val="both"/>
        <w:rPr>
          <w:rFonts w:asciiTheme="majorHAnsi" w:hAnsiTheme="majorHAnsi"/>
          <w:sz w:val="16"/>
          <w:szCs w:val="16"/>
        </w:rPr>
      </w:pPr>
      <w:r w:rsidRPr="00040112">
        <w:rPr>
          <w:rStyle w:val="FootnoteReference"/>
          <w:rFonts w:asciiTheme="majorHAnsi" w:hAnsiTheme="majorHAnsi"/>
          <w:sz w:val="16"/>
          <w:szCs w:val="16"/>
        </w:rPr>
        <w:footnoteRef/>
      </w:r>
      <w:r w:rsidRPr="00040112">
        <w:t xml:space="preserve"> </w:t>
      </w:r>
      <w:r w:rsidR="00040112" w:rsidRPr="00040112">
        <w:rPr>
          <w:rFonts w:asciiTheme="majorHAnsi" w:hAnsiTheme="majorHAnsi"/>
          <w:sz w:val="16"/>
          <w:szCs w:val="16"/>
        </w:rPr>
        <w:t xml:space="preserve">In her case, the Court emphasized that in accordance with Article 4 of the Organic Amparo Law on Rights and Constitutional Guarantees, an </w:t>
      </w:r>
      <w:r w:rsidR="00040112" w:rsidRPr="00040112">
        <w:rPr>
          <w:rFonts w:asciiTheme="majorHAnsi" w:hAnsiTheme="majorHAnsi"/>
          <w:i/>
          <w:sz w:val="16"/>
          <w:szCs w:val="16"/>
        </w:rPr>
        <w:t>amparo</w:t>
      </w:r>
      <w:r w:rsidR="00040112" w:rsidRPr="00040112">
        <w:rPr>
          <w:rFonts w:asciiTheme="majorHAnsi" w:hAnsiTheme="majorHAnsi"/>
          <w:sz w:val="16"/>
          <w:szCs w:val="16"/>
        </w:rPr>
        <w:t xml:space="preserve"> suit against judicial decisions “is available when the judge has acted “ultra vires his/her competence”, in such a way as to “breach a constitutional guarantee”; both of these two criteria need to </w:t>
      </w:r>
      <w:r w:rsidR="00DE4631">
        <w:rPr>
          <w:rFonts w:asciiTheme="majorHAnsi" w:hAnsiTheme="majorHAnsi"/>
          <w:sz w:val="16"/>
          <w:szCs w:val="16"/>
        </w:rPr>
        <w:t>be present</w:t>
      </w:r>
      <w:r w:rsidR="00040112" w:rsidRPr="00040112">
        <w:rPr>
          <w:rFonts w:asciiTheme="majorHAnsi" w:hAnsiTheme="majorHAnsi"/>
          <w:sz w:val="16"/>
          <w:szCs w:val="16"/>
        </w:rPr>
        <w:t>.</w:t>
      </w:r>
    </w:p>
  </w:footnote>
  <w:footnote w:id="7">
    <w:p w14:paraId="077BCB18" w14:textId="61CB6196" w:rsidR="0095713F" w:rsidRPr="00040112" w:rsidRDefault="0095713F" w:rsidP="00D27B7C">
      <w:pPr>
        <w:pStyle w:val="FootnoteText"/>
        <w:ind w:firstLine="720"/>
        <w:jc w:val="both"/>
        <w:rPr>
          <w:rFonts w:asciiTheme="majorHAnsi" w:hAnsiTheme="majorHAnsi"/>
          <w:sz w:val="16"/>
          <w:szCs w:val="16"/>
        </w:rPr>
      </w:pPr>
      <w:r w:rsidRPr="00040112">
        <w:rPr>
          <w:rStyle w:val="FootnoteReference"/>
          <w:rFonts w:asciiTheme="majorHAnsi" w:hAnsiTheme="majorHAnsi"/>
          <w:sz w:val="16"/>
          <w:szCs w:val="16"/>
        </w:rPr>
        <w:footnoteRef/>
      </w:r>
      <w:r w:rsidRPr="00040112">
        <w:rPr>
          <w:rFonts w:asciiTheme="majorHAnsi" w:hAnsiTheme="majorHAnsi"/>
          <w:sz w:val="16"/>
          <w:szCs w:val="16"/>
        </w:rPr>
        <w:t xml:space="preserve"> </w:t>
      </w:r>
      <w:r w:rsidR="00040112" w:rsidRPr="00040112">
        <w:rPr>
          <w:rFonts w:asciiTheme="majorHAnsi" w:hAnsiTheme="majorHAnsi"/>
          <w:sz w:val="16"/>
          <w:szCs w:val="16"/>
        </w:rPr>
        <w:t>See the rights invoked in Section I of the present report.</w:t>
      </w:r>
    </w:p>
  </w:footnote>
  <w:footnote w:id="8">
    <w:p w14:paraId="5D4968C9" w14:textId="1AE5BEEA" w:rsidR="0095713F" w:rsidRPr="00040112" w:rsidRDefault="0095713F" w:rsidP="00D27B7C">
      <w:pPr>
        <w:pStyle w:val="FootnoteText"/>
        <w:ind w:firstLine="720"/>
        <w:jc w:val="both"/>
        <w:rPr>
          <w:rFonts w:asciiTheme="majorHAnsi" w:hAnsiTheme="majorHAnsi"/>
          <w:sz w:val="16"/>
          <w:szCs w:val="16"/>
        </w:rPr>
      </w:pPr>
      <w:r w:rsidRPr="00040112">
        <w:rPr>
          <w:rStyle w:val="FootnoteReference"/>
          <w:rFonts w:asciiTheme="majorHAnsi" w:hAnsiTheme="majorHAnsi"/>
          <w:sz w:val="16"/>
          <w:szCs w:val="16"/>
        </w:rPr>
        <w:footnoteRef/>
      </w:r>
      <w:r w:rsidRPr="00040112">
        <w:rPr>
          <w:rFonts w:asciiTheme="majorHAnsi" w:hAnsiTheme="majorHAnsi"/>
          <w:sz w:val="16"/>
          <w:szCs w:val="16"/>
        </w:rPr>
        <w:t xml:space="preserve"> </w:t>
      </w:r>
      <w:r w:rsidR="00821932" w:rsidRPr="00040112">
        <w:rPr>
          <w:rFonts w:asciiTheme="majorHAnsi" w:hAnsiTheme="majorHAnsi"/>
          <w:sz w:val="16"/>
          <w:szCs w:val="16"/>
        </w:rPr>
        <w:t>They maintain that the Cons</w:t>
      </w:r>
      <w:r w:rsidR="00040112">
        <w:rPr>
          <w:rFonts w:asciiTheme="majorHAnsi" w:hAnsiTheme="majorHAnsi"/>
          <w:sz w:val="16"/>
          <w:szCs w:val="16"/>
        </w:rPr>
        <w:t>ti</w:t>
      </w:r>
      <w:r w:rsidR="00821932" w:rsidRPr="00040112">
        <w:rPr>
          <w:rFonts w:asciiTheme="majorHAnsi" w:hAnsiTheme="majorHAnsi"/>
          <w:sz w:val="16"/>
          <w:szCs w:val="16"/>
        </w:rPr>
        <w:t xml:space="preserve">tutional Chamber took 8 months to resolve her </w:t>
      </w:r>
      <w:r w:rsidR="00821932" w:rsidRPr="00DE4631">
        <w:rPr>
          <w:rFonts w:asciiTheme="majorHAnsi" w:hAnsiTheme="majorHAnsi"/>
          <w:i/>
          <w:sz w:val="16"/>
          <w:szCs w:val="16"/>
        </w:rPr>
        <w:t>amparo</w:t>
      </w:r>
      <w:r w:rsidR="00821932" w:rsidRPr="00040112">
        <w:rPr>
          <w:rFonts w:asciiTheme="majorHAnsi" w:hAnsiTheme="majorHAnsi"/>
          <w:sz w:val="16"/>
          <w:szCs w:val="16"/>
        </w:rPr>
        <w:t xml:space="preserve"> motion, when the law states it should be decided within 48 hours.</w:t>
      </w:r>
    </w:p>
  </w:footnote>
  <w:footnote w:id="9">
    <w:p w14:paraId="030E25DB" w14:textId="6980B7D6" w:rsidR="0095713F" w:rsidRPr="00040112" w:rsidRDefault="0095713F" w:rsidP="00D27B7C">
      <w:pPr>
        <w:pStyle w:val="FootnoteText"/>
        <w:ind w:firstLine="720"/>
        <w:jc w:val="both"/>
        <w:rPr>
          <w:rFonts w:asciiTheme="majorHAnsi" w:hAnsiTheme="majorHAnsi"/>
          <w:sz w:val="16"/>
          <w:szCs w:val="16"/>
        </w:rPr>
      </w:pPr>
      <w:r w:rsidRPr="00040112">
        <w:rPr>
          <w:rStyle w:val="FootnoteReference"/>
          <w:rFonts w:asciiTheme="majorHAnsi" w:hAnsiTheme="majorHAnsi"/>
          <w:sz w:val="16"/>
          <w:szCs w:val="16"/>
        </w:rPr>
        <w:footnoteRef/>
      </w:r>
      <w:r w:rsidRPr="00040112">
        <w:rPr>
          <w:rFonts w:asciiTheme="majorHAnsi" w:hAnsiTheme="majorHAnsi"/>
          <w:sz w:val="16"/>
          <w:szCs w:val="16"/>
        </w:rPr>
        <w:t xml:space="preserve"> </w:t>
      </w:r>
      <w:r w:rsidR="00040112">
        <w:rPr>
          <w:rFonts w:asciiTheme="majorHAnsi" w:hAnsiTheme="majorHAnsi"/>
          <w:sz w:val="16"/>
          <w:szCs w:val="16"/>
        </w:rPr>
        <w:t xml:space="preserve">They consider this analogous to the situation where the IACHR finds that a petition is inadmissible due to </w:t>
      </w:r>
      <w:r w:rsidR="00DE4631">
        <w:rPr>
          <w:rFonts w:asciiTheme="majorHAnsi" w:hAnsiTheme="majorHAnsi"/>
          <w:sz w:val="16"/>
          <w:szCs w:val="16"/>
        </w:rPr>
        <w:t>it being</w:t>
      </w:r>
      <w:r w:rsidR="00040112">
        <w:rPr>
          <w:rFonts w:asciiTheme="majorHAnsi" w:hAnsiTheme="majorHAnsi"/>
          <w:sz w:val="16"/>
          <w:szCs w:val="16"/>
        </w:rPr>
        <w:t xml:space="preserve"> “manifestly groundless”.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95713F" w:rsidRDefault="0095713F" w:rsidP="0036413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95713F" w:rsidRDefault="00957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95713F" w:rsidRDefault="0095713F"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95713F" w:rsidRPr="00EC7D62" w:rsidRDefault="00AC15C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EF005" w14:textId="77777777" w:rsidR="006F1FDE" w:rsidRDefault="006F1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112"/>
    <w:rsid w:val="00040C3A"/>
    <w:rsid w:val="000639C0"/>
    <w:rsid w:val="00065DCB"/>
    <w:rsid w:val="00070F3A"/>
    <w:rsid w:val="000716C5"/>
    <w:rsid w:val="00075E23"/>
    <w:rsid w:val="00092F32"/>
    <w:rsid w:val="0009344A"/>
    <w:rsid w:val="000A575F"/>
    <w:rsid w:val="000C4365"/>
    <w:rsid w:val="000C50C7"/>
    <w:rsid w:val="000D10DB"/>
    <w:rsid w:val="000D259A"/>
    <w:rsid w:val="00124116"/>
    <w:rsid w:val="0013104F"/>
    <w:rsid w:val="00137EBA"/>
    <w:rsid w:val="00145EDC"/>
    <w:rsid w:val="00153084"/>
    <w:rsid w:val="00167A34"/>
    <w:rsid w:val="001714B4"/>
    <w:rsid w:val="0018037F"/>
    <w:rsid w:val="00190466"/>
    <w:rsid w:val="00194F8B"/>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2F45D8"/>
    <w:rsid w:val="00301075"/>
    <w:rsid w:val="00302733"/>
    <w:rsid w:val="00311A4F"/>
    <w:rsid w:val="00314078"/>
    <w:rsid w:val="00321AFD"/>
    <w:rsid w:val="00322450"/>
    <w:rsid w:val="003246B5"/>
    <w:rsid w:val="0033169F"/>
    <w:rsid w:val="003414AC"/>
    <w:rsid w:val="00341D74"/>
    <w:rsid w:val="00356185"/>
    <w:rsid w:val="00360380"/>
    <w:rsid w:val="00364133"/>
    <w:rsid w:val="003771A3"/>
    <w:rsid w:val="00386CF0"/>
    <w:rsid w:val="00392B27"/>
    <w:rsid w:val="003A4348"/>
    <w:rsid w:val="003C32BC"/>
    <w:rsid w:val="003C52BD"/>
    <w:rsid w:val="003E3E03"/>
    <w:rsid w:val="003E4DA7"/>
    <w:rsid w:val="003F1BBF"/>
    <w:rsid w:val="00411B56"/>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1EF5"/>
    <w:rsid w:val="005329A2"/>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5F62EC"/>
    <w:rsid w:val="00600DEB"/>
    <w:rsid w:val="00613027"/>
    <w:rsid w:val="00627C9F"/>
    <w:rsid w:val="006311DA"/>
    <w:rsid w:val="006311E9"/>
    <w:rsid w:val="006318B2"/>
    <w:rsid w:val="00632354"/>
    <w:rsid w:val="0064176C"/>
    <w:rsid w:val="00642810"/>
    <w:rsid w:val="00652333"/>
    <w:rsid w:val="00653EA6"/>
    <w:rsid w:val="0068009E"/>
    <w:rsid w:val="00693E92"/>
    <w:rsid w:val="006A17D2"/>
    <w:rsid w:val="006A73E6"/>
    <w:rsid w:val="006B2D5C"/>
    <w:rsid w:val="006C4EB1"/>
    <w:rsid w:val="006D4707"/>
    <w:rsid w:val="006E0166"/>
    <w:rsid w:val="006E7B34"/>
    <w:rsid w:val="006F1FDE"/>
    <w:rsid w:val="00701B24"/>
    <w:rsid w:val="0071495F"/>
    <w:rsid w:val="0073798E"/>
    <w:rsid w:val="00745899"/>
    <w:rsid w:val="007607C4"/>
    <w:rsid w:val="0076643F"/>
    <w:rsid w:val="00773EF5"/>
    <w:rsid w:val="00781653"/>
    <w:rsid w:val="007A2F70"/>
    <w:rsid w:val="007C3334"/>
    <w:rsid w:val="007C52BB"/>
    <w:rsid w:val="007D2B98"/>
    <w:rsid w:val="00803F1C"/>
    <w:rsid w:val="0080600E"/>
    <w:rsid w:val="00817612"/>
    <w:rsid w:val="00821932"/>
    <w:rsid w:val="008248D1"/>
    <w:rsid w:val="00837C45"/>
    <w:rsid w:val="00842330"/>
    <w:rsid w:val="00853419"/>
    <w:rsid w:val="00897E12"/>
    <w:rsid w:val="008C42BA"/>
    <w:rsid w:val="008D43BA"/>
    <w:rsid w:val="008E3759"/>
    <w:rsid w:val="009041DC"/>
    <w:rsid w:val="009104B4"/>
    <w:rsid w:val="009228DA"/>
    <w:rsid w:val="00925FCD"/>
    <w:rsid w:val="0093441A"/>
    <w:rsid w:val="00954BF7"/>
    <w:rsid w:val="0095713F"/>
    <w:rsid w:val="00966A62"/>
    <w:rsid w:val="0096706E"/>
    <w:rsid w:val="009764EC"/>
    <w:rsid w:val="00981FBA"/>
    <w:rsid w:val="009B381B"/>
    <w:rsid w:val="009D7611"/>
    <w:rsid w:val="009E53DE"/>
    <w:rsid w:val="009E566A"/>
    <w:rsid w:val="00A12DBC"/>
    <w:rsid w:val="00A43458"/>
    <w:rsid w:val="00A528D1"/>
    <w:rsid w:val="00A66BE5"/>
    <w:rsid w:val="00A77476"/>
    <w:rsid w:val="00A81BFB"/>
    <w:rsid w:val="00AC15C4"/>
    <w:rsid w:val="00AD37C1"/>
    <w:rsid w:val="00AE66EC"/>
    <w:rsid w:val="00AE6F91"/>
    <w:rsid w:val="00AF5571"/>
    <w:rsid w:val="00B06BB7"/>
    <w:rsid w:val="00B10E85"/>
    <w:rsid w:val="00B167E9"/>
    <w:rsid w:val="00B179ED"/>
    <w:rsid w:val="00B314DB"/>
    <w:rsid w:val="00B31EBE"/>
    <w:rsid w:val="00B3718B"/>
    <w:rsid w:val="00B44B23"/>
    <w:rsid w:val="00B4632A"/>
    <w:rsid w:val="00B52283"/>
    <w:rsid w:val="00B57C5C"/>
    <w:rsid w:val="00B76E8F"/>
    <w:rsid w:val="00B92E49"/>
    <w:rsid w:val="00BA276C"/>
    <w:rsid w:val="00BB306F"/>
    <w:rsid w:val="00BD232B"/>
    <w:rsid w:val="00BD2E42"/>
    <w:rsid w:val="00BD4B89"/>
    <w:rsid w:val="00C2004F"/>
    <w:rsid w:val="00C21762"/>
    <w:rsid w:val="00C24543"/>
    <w:rsid w:val="00C256A2"/>
    <w:rsid w:val="00C31EC2"/>
    <w:rsid w:val="00C3492D"/>
    <w:rsid w:val="00C55560"/>
    <w:rsid w:val="00C66B72"/>
    <w:rsid w:val="00C8777B"/>
    <w:rsid w:val="00C9567A"/>
    <w:rsid w:val="00CA6577"/>
    <w:rsid w:val="00CB2660"/>
    <w:rsid w:val="00CC3713"/>
    <w:rsid w:val="00CC5E90"/>
    <w:rsid w:val="00CD046C"/>
    <w:rsid w:val="00CE5199"/>
    <w:rsid w:val="00CE66D5"/>
    <w:rsid w:val="00D16039"/>
    <w:rsid w:val="00D27B7C"/>
    <w:rsid w:val="00D34786"/>
    <w:rsid w:val="00D40A1E"/>
    <w:rsid w:val="00D46CF4"/>
    <w:rsid w:val="00D533C0"/>
    <w:rsid w:val="00D712D3"/>
    <w:rsid w:val="00D71422"/>
    <w:rsid w:val="00D7145E"/>
    <w:rsid w:val="00D75084"/>
    <w:rsid w:val="00D7558D"/>
    <w:rsid w:val="00D81D92"/>
    <w:rsid w:val="00D93446"/>
    <w:rsid w:val="00DA6113"/>
    <w:rsid w:val="00DA7B5F"/>
    <w:rsid w:val="00DE4631"/>
    <w:rsid w:val="00DF078B"/>
    <w:rsid w:val="00DF350D"/>
    <w:rsid w:val="00E227C1"/>
    <w:rsid w:val="00E25C25"/>
    <w:rsid w:val="00E3489F"/>
    <w:rsid w:val="00E43157"/>
    <w:rsid w:val="00E47F3D"/>
    <w:rsid w:val="00E533FF"/>
    <w:rsid w:val="00E709B3"/>
    <w:rsid w:val="00E7588C"/>
    <w:rsid w:val="00E850B6"/>
    <w:rsid w:val="00E8789F"/>
    <w:rsid w:val="00E97B71"/>
    <w:rsid w:val="00EB38DB"/>
    <w:rsid w:val="00EB454D"/>
    <w:rsid w:val="00EB712B"/>
    <w:rsid w:val="00EC0398"/>
    <w:rsid w:val="00ED0D1B"/>
    <w:rsid w:val="00EE1BB5"/>
    <w:rsid w:val="00EE3522"/>
    <w:rsid w:val="00EF619B"/>
    <w:rsid w:val="00F00B55"/>
    <w:rsid w:val="00F1380F"/>
    <w:rsid w:val="00F14F0E"/>
    <w:rsid w:val="00F15A3B"/>
    <w:rsid w:val="00F16FEF"/>
    <w:rsid w:val="00F24C29"/>
    <w:rsid w:val="00F253CC"/>
    <w:rsid w:val="00F42B71"/>
    <w:rsid w:val="00F56BA5"/>
    <w:rsid w:val="00F621C3"/>
    <w:rsid w:val="00F644E6"/>
    <w:rsid w:val="00F90879"/>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A6113"/>
    <w:rPr>
      <w:sz w:val="16"/>
      <w:szCs w:val="16"/>
    </w:rPr>
  </w:style>
  <w:style w:type="paragraph" w:styleId="CommentText">
    <w:name w:val="annotation text"/>
    <w:basedOn w:val="Normal"/>
    <w:link w:val="CommentTextChar"/>
    <w:uiPriority w:val="99"/>
    <w:semiHidden/>
    <w:unhideWhenUsed/>
    <w:rsid w:val="00DA6113"/>
    <w:rPr>
      <w:sz w:val="20"/>
      <w:szCs w:val="20"/>
    </w:rPr>
  </w:style>
  <w:style w:type="character" w:customStyle="1" w:styleId="CommentTextChar">
    <w:name w:val="Comment Text Char"/>
    <w:basedOn w:val="DefaultParagraphFont"/>
    <w:link w:val="CommentText"/>
    <w:uiPriority w:val="99"/>
    <w:semiHidden/>
    <w:rsid w:val="00DA6113"/>
    <w:rPr>
      <w:lang w:val="en-US" w:eastAsia="en-US"/>
    </w:rPr>
  </w:style>
  <w:style w:type="paragraph" w:styleId="CommentSubject">
    <w:name w:val="annotation subject"/>
    <w:basedOn w:val="CommentText"/>
    <w:next w:val="CommentText"/>
    <w:link w:val="CommentSubjectChar"/>
    <w:uiPriority w:val="99"/>
    <w:semiHidden/>
    <w:unhideWhenUsed/>
    <w:rsid w:val="00DA6113"/>
    <w:rPr>
      <w:b/>
      <w:bCs/>
    </w:rPr>
  </w:style>
  <w:style w:type="character" w:customStyle="1" w:styleId="CommentSubjectChar">
    <w:name w:val="Comment Subject Char"/>
    <w:basedOn w:val="CommentTextChar"/>
    <w:link w:val="CommentSubject"/>
    <w:uiPriority w:val="99"/>
    <w:semiHidden/>
    <w:rsid w:val="00DA611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96B85"/>
    <w:rsid w:val="004108B1"/>
    <w:rsid w:val="00496B57"/>
    <w:rsid w:val="005325B3"/>
    <w:rsid w:val="005D085E"/>
    <w:rsid w:val="008E3BD5"/>
    <w:rsid w:val="009C3FF6"/>
    <w:rsid w:val="00AB44F1"/>
    <w:rsid w:val="00E41F8F"/>
    <w:rsid w:val="00E715BD"/>
    <w:rsid w:val="00E86A7B"/>
    <w:rsid w:val="00EA0868"/>
    <w:rsid w:val="00F7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60C2-1EBA-43C5-8AD4-044E47C9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6964</Characters>
  <Application>Microsoft Office Word</Application>
  <DocSecurity>0</DocSecurity>
  <Lines>136</Lines>
  <Paragraphs>40</Paragraphs>
  <ScaleCrop>false</ScaleCrop>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190/19</dc:title>
  <dc:creator/>
  <cp:lastModifiedBy/>
  <cp:revision>1</cp:revision>
  <dcterms:created xsi:type="dcterms:W3CDTF">2020-03-30T15:22:00Z</dcterms:created>
  <dcterms:modified xsi:type="dcterms:W3CDTF">2020-03-30T15:22:00Z</dcterms:modified>
</cp:coreProperties>
</file>