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bookmarkStart w:id="0" w:name="_GoBack"/>
      <w:bookmarkEnd w:id="0"/>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2BD2CF" w14:textId="25C286EB" w:rsidR="00D83801" w:rsidRPr="009B298A" w:rsidRDefault="00D83801" w:rsidP="00D83801">
                            <w:pPr>
                              <w:rPr>
                                <w:rFonts w:ascii="Cambria" w:hAnsi="Cambria" w:cs="Arial"/>
                                <w:b/>
                                <w:bCs/>
                                <w:color w:val="0D0D0D"/>
                                <w:sz w:val="36"/>
                              </w:rPr>
                            </w:pPr>
                            <w:r w:rsidRPr="009B298A">
                              <w:rPr>
                                <w:rFonts w:ascii="Cambria" w:hAnsi="Cambria" w:cs="Arial"/>
                                <w:b/>
                                <w:bCs/>
                                <w:color w:val="0D0D0D"/>
                                <w:sz w:val="36"/>
                              </w:rPr>
                              <w:t xml:space="preserve">REPORT </w:t>
                            </w:r>
                            <w:r w:rsidRPr="009B298A">
                              <w:rPr>
                                <w:rFonts w:ascii="Cambria" w:hAnsi="Cambria" w:cs="Arial"/>
                                <w:b/>
                                <w:bCs/>
                                <w:color w:val="0D0D0D"/>
                                <w:sz w:val="36"/>
                                <w:szCs w:val="40"/>
                              </w:rPr>
                              <w:t>No.</w:t>
                            </w:r>
                            <w:r w:rsidRPr="009B298A">
                              <w:rPr>
                                <w:rFonts w:ascii="Cambria" w:hAnsi="Cambria" w:cs="Arial"/>
                                <w:b/>
                                <w:bCs/>
                                <w:color w:val="0D0D0D"/>
                                <w:sz w:val="36"/>
                              </w:rPr>
                              <w:t xml:space="preserve"> </w:t>
                            </w:r>
                            <w:r>
                              <w:rPr>
                                <w:rFonts w:ascii="Cambria" w:hAnsi="Cambria" w:cs="Arial"/>
                                <w:b/>
                                <w:bCs/>
                                <w:color w:val="0D0D0D"/>
                                <w:sz w:val="36"/>
                              </w:rPr>
                              <w:t>131</w:t>
                            </w:r>
                            <w:r w:rsidRPr="009B298A">
                              <w:rPr>
                                <w:rFonts w:ascii="Cambria" w:hAnsi="Cambria" w:cs="Arial"/>
                                <w:b/>
                                <w:bCs/>
                                <w:color w:val="0D0D0D"/>
                                <w:sz w:val="36"/>
                              </w:rPr>
                              <w:t>/1</w:t>
                            </w:r>
                            <w:r>
                              <w:rPr>
                                <w:rFonts w:ascii="Cambria" w:hAnsi="Cambria" w:cs="Arial"/>
                                <w:b/>
                                <w:bCs/>
                                <w:color w:val="0D0D0D"/>
                                <w:sz w:val="36"/>
                              </w:rPr>
                              <w:t>9</w:t>
                            </w:r>
                          </w:p>
                          <w:p w14:paraId="7A431388" w14:textId="77777777" w:rsidR="00D83801" w:rsidRPr="009B298A" w:rsidRDefault="00D83801" w:rsidP="00D83801">
                            <w:pPr>
                              <w:rPr>
                                <w:rFonts w:ascii="Cambria" w:hAnsi="Cambria" w:cs="Arial"/>
                                <w:b/>
                                <w:color w:val="0D0D0D"/>
                                <w:sz w:val="36"/>
                              </w:rPr>
                            </w:pPr>
                            <w:r>
                              <w:rPr>
                                <w:rFonts w:ascii="Cambria" w:hAnsi="Cambria" w:cs="Arial"/>
                                <w:b/>
                                <w:color w:val="0D0D0D"/>
                                <w:sz w:val="36"/>
                              </w:rPr>
                              <w:t>PETITION</w:t>
                            </w:r>
                            <w:r w:rsidRPr="009B298A">
                              <w:rPr>
                                <w:rFonts w:ascii="Cambria" w:hAnsi="Cambria" w:cs="Arial"/>
                                <w:b/>
                                <w:color w:val="0D0D0D"/>
                                <w:sz w:val="36"/>
                              </w:rPr>
                              <w:t xml:space="preserve"> </w:t>
                            </w:r>
                            <w:r>
                              <w:rPr>
                                <w:rFonts w:ascii="Cambria" w:hAnsi="Cambria" w:cs="Arial"/>
                                <w:b/>
                                <w:color w:val="0D0D0D"/>
                                <w:sz w:val="36"/>
                              </w:rPr>
                              <w:t>1594-09</w:t>
                            </w:r>
                          </w:p>
                          <w:p w14:paraId="7A513B6B" w14:textId="77777777" w:rsidR="00D83801" w:rsidRPr="00354CCA" w:rsidRDefault="00D83801" w:rsidP="00D83801">
                            <w:pPr>
                              <w:rPr>
                                <w:rFonts w:ascii="Cambria" w:hAnsi="Cambria" w:cs="Arial"/>
                                <w:color w:val="0D0D0D"/>
                              </w:rPr>
                            </w:pPr>
                            <w:r>
                              <w:rPr>
                                <w:rFonts w:ascii="Cambria" w:hAnsi="Cambria" w:cs="Arial"/>
                                <w:color w:val="0D0D0D"/>
                              </w:rPr>
                              <w:t>ADMISSIBILITY</w:t>
                            </w:r>
                            <w:r w:rsidRPr="00354CCA">
                              <w:rPr>
                                <w:rFonts w:ascii="Cambria" w:hAnsi="Cambria" w:cs="Arial"/>
                                <w:color w:val="0D0D0D"/>
                              </w:rPr>
                              <w:t xml:space="preserve"> REPORT </w:t>
                            </w:r>
                          </w:p>
                          <w:p w14:paraId="1961712F" w14:textId="77777777" w:rsidR="00D83801" w:rsidRDefault="00D83801" w:rsidP="00D83801">
                            <w:pPr>
                              <w:rPr>
                                <w:rFonts w:ascii="Cambria" w:hAnsi="Cambria" w:cs="Arial"/>
                                <w:color w:val="0D0D0D"/>
                              </w:rPr>
                            </w:pPr>
                            <w:bookmarkStart w:id="1" w:name="_ftnref1"/>
                          </w:p>
                          <w:p w14:paraId="4A3FCE8C" w14:textId="77777777" w:rsidR="00D83801" w:rsidRPr="00666340" w:rsidRDefault="00D83801" w:rsidP="00D83801">
                            <w:pPr>
                              <w:rPr>
                                <w:rFonts w:ascii="Cambria" w:hAnsi="Cambria" w:cs="Arial"/>
                                <w:color w:val="0D0D0D"/>
                              </w:rPr>
                            </w:pPr>
                          </w:p>
                          <w:bookmarkEnd w:id="1"/>
                          <w:p w14:paraId="0CE3ACBA" w14:textId="77777777" w:rsidR="00D83801" w:rsidRPr="00C07399" w:rsidRDefault="00D83801" w:rsidP="00D83801">
                            <w:pPr>
                              <w:spacing w:after="120"/>
                              <w:rPr>
                                <w:rFonts w:ascii="Cambria" w:hAnsi="Cambria" w:cs="Arial"/>
                                <w:color w:val="0D0D0D"/>
                              </w:rPr>
                            </w:pPr>
                            <w:r w:rsidRPr="00C07399">
                              <w:rPr>
                                <w:rFonts w:ascii="Cambria" w:hAnsi="Cambria" w:cs="Arial"/>
                                <w:color w:val="0D0D0D"/>
                              </w:rPr>
                              <w:t>D</w:t>
                            </w:r>
                            <w:r>
                              <w:rPr>
                                <w:rFonts w:ascii="Cambria" w:hAnsi="Cambria" w:cs="Arial"/>
                                <w:color w:val="0D0D0D"/>
                              </w:rPr>
                              <w:t>ANIEL GUILLERMO YANAC PADILLA</w:t>
                            </w:r>
                          </w:p>
                          <w:p w14:paraId="17A89EFB" w14:textId="0595E578" w:rsidR="005B52B0" w:rsidRPr="000C4365" w:rsidRDefault="00D83801" w:rsidP="00D83801">
                            <w:pPr>
                              <w:spacing w:line="276" w:lineRule="auto"/>
                              <w:rPr>
                                <w:rFonts w:asciiTheme="majorHAnsi" w:hAnsiTheme="majorHAnsi"/>
                                <w:color w:val="0D0D0D" w:themeColor="text1" w:themeTint="F2"/>
                              </w:rPr>
                            </w:pPr>
                            <w:r w:rsidRPr="00666340">
                              <w:rPr>
                                <w:rFonts w:ascii="Cambria" w:hAnsi="Cambria" w:cs="Arial"/>
                                <w:color w:val="0D0D0D"/>
                                <w:lang w:val="es-ES"/>
                              </w:rPr>
                              <w:t>PER</w:t>
                            </w:r>
                            <w:r>
                              <w:rPr>
                                <w:rFonts w:ascii="Cambria" w:hAnsi="Cambria" w:cs="Arial"/>
                                <w:color w:val="0D0D0D"/>
                                <w:lang w:val="es-ES"/>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262BD2CF" w14:textId="25C286EB" w:rsidR="00D83801" w:rsidRPr="009B298A" w:rsidRDefault="00D83801" w:rsidP="00D83801">
                      <w:pPr>
                        <w:rPr>
                          <w:rFonts w:ascii="Cambria" w:hAnsi="Cambria" w:cs="Arial"/>
                          <w:b/>
                          <w:bCs/>
                          <w:color w:val="0D0D0D"/>
                          <w:sz w:val="36"/>
                        </w:rPr>
                      </w:pPr>
                      <w:r w:rsidRPr="009B298A">
                        <w:rPr>
                          <w:rFonts w:ascii="Cambria" w:hAnsi="Cambria" w:cs="Arial"/>
                          <w:b/>
                          <w:bCs/>
                          <w:color w:val="0D0D0D"/>
                          <w:sz w:val="36"/>
                        </w:rPr>
                        <w:t xml:space="preserve">REPORT </w:t>
                      </w:r>
                      <w:r w:rsidRPr="009B298A">
                        <w:rPr>
                          <w:rFonts w:ascii="Cambria" w:hAnsi="Cambria" w:cs="Arial"/>
                          <w:b/>
                          <w:bCs/>
                          <w:color w:val="0D0D0D"/>
                          <w:sz w:val="36"/>
                          <w:szCs w:val="40"/>
                        </w:rPr>
                        <w:t>No.</w:t>
                      </w:r>
                      <w:r w:rsidRPr="009B298A">
                        <w:rPr>
                          <w:rFonts w:ascii="Cambria" w:hAnsi="Cambria" w:cs="Arial"/>
                          <w:b/>
                          <w:bCs/>
                          <w:color w:val="0D0D0D"/>
                          <w:sz w:val="36"/>
                        </w:rPr>
                        <w:t xml:space="preserve"> </w:t>
                      </w:r>
                      <w:r>
                        <w:rPr>
                          <w:rFonts w:ascii="Cambria" w:hAnsi="Cambria" w:cs="Arial"/>
                          <w:b/>
                          <w:bCs/>
                          <w:color w:val="0D0D0D"/>
                          <w:sz w:val="36"/>
                        </w:rPr>
                        <w:t>131</w:t>
                      </w:r>
                      <w:r w:rsidRPr="009B298A">
                        <w:rPr>
                          <w:rFonts w:ascii="Cambria" w:hAnsi="Cambria" w:cs="Arial"/>
                          <w:b/>
                          <w:bCs/>
                          <w:color w:val="0D0D0D"/>
                          <w:sz w:val="36"/>
                        </w:rPr>
                        <w:t>/1</w:t>
                      </w:r>
                      <w:r>
                        <w:rPr>
                          <w:rFonts w:ascii="Cambria" w:hAnsi="Cambria" w:cs="Arial"/>
                          <w:b/>
                          <w:bCs/>
                          <w:color w:val="0D0D0D"/>
                          <w:sz w:val="36"/>
                        </w:rPr>
                        <w:t>9</w:t>
                      </w:r>
                    </w:p>
                    <w:p w14:paraId="7A431388" w14:textId="77777777" w:rsidR="00D83801" w:rsidRPr="009B298A" w:rsidRDefault="00D83801" w:rsidP="00D83801">
                      <w:pPr>
                        <w:rPr>
                          <w:rFonts w:ascii="Cambria" w:hAnsi="Cambria" w:cs="Arial"/>
                          <w:b/>
                          <w:color w:val="0D0D0D"/>
                          <w:sz w:val="36"/>
                        </w:rPr>
                      </w:pPr>
                      <w:r>
                        <w:rPr>
                          <w:rFonts w:ascii="Cambria" w:hAnsi="Cambria" w:cs="Arial"/>
                          <w:b/>
                          <w:color w:val="0D0D0D"/>
                          <w:sz w:val="36"/>
                        </w:rPr>
                        <w:t>PETITION</w:t>
                      </w:r>
                      <w:r w:rsidRPr="009B298A">
                        <w:rPr>
                          <w:rFonts w:ascii="Cambria" w:hAnsi="Cambria" w:cs="Arial"/>
                          <w:b/>
                          <w:color w:val="0D0D0D"/>
                          <w:sz w:val="36"/>
                        </w:rPr>
                        <w:t xml:space="preserve"> </w:t>
                      </w:r>
                      <w:r>
                        <w:rPr>
                          <w:rFonts w:ascii="Cambria" w:hAnsi="Cambria" w:cs="Arial"/>
                          <w:b/>
                          <w:color w:val="0D0D0D"/>
                          <w:sz w:val="36"/>
                        </w:rPr>
                        <w:t>1594-09</w:t>
                      </w:r>
                    </w:p>
                    <w:p w14:paraId="7A513B6B" w14:textId="77777777" w:rsidR="00D83801" w:rsidRPr="00354CCA" w:rsidRDefault="00D83801" w:rsidP="00D83801">
                      <w:pPr>
                        <w:rPr>
                          <w:rFonts w:ascii="Cambria" w:hAnsi="Cambria" w:cs="Arial"/>
                          <w:color w:val="0D0D0D"/>
                        </w:rPr>
                      </w:pPr>
                      <w:r>
                        <w:rPr>
                          <w:rFonts w:ascii="Cambria" w:hAnsi="Cambria" w:cs="Arial"/>
                          <w:color w:val="0D0D0D"/>
                        </w:rPr>
                        <w:t>ADMISSIBILITY</w:t>
                      </w:r>
                      <w:r w:rsidRPr="00354CCA">
                        <w:rPr>
                          <w:rFonts w:ascii="Cambria" w:hAnsi="Cambria" w:cs="Arial"/>
                          <w:color w:val="0D0D0D"/>
                        </w:rPr>
                        <w:t xml:space="preserve"> REPORT </w:t>
                      </w:r>
                    </w:p>
                    <w:p w14:paraId="1961712F" w14:textId="77777777" w:rsidR="00D83801" w:rsidRDefault="00D83801" w:rsidP="00D83801">
                      <w:pPr>
                        <w:rPr>
                          <w:rFonts w:ascii="Cambria" w:hAnsi="Cambria" w:cs="Arial"/>
                          <w:color w:val="0D0D0D"/>
                        </w:rPr>
                      </w:pPr>
                      <w:bookmarkStart w:id="1" w:name="_ftnref1"/>
                    </w:p>
                    <w:p w14:paraId="4A3FCE8C" w14:textId="77777777" w:rsidR="00D83801" w:rsidRPr="00666340" w:rsidRDefault="00D83801" w:rsidP="00D83801">
                      <w:pPr>
                        <w:rPr>
                          <w:rFonts w:ascii="Cambria" w:hAnsi="Cambria" w:cs="Arial"/>
                          <w:color w:val="0D0D0D"/>
                        </w:rPr>
                      </w:pPr>
                    </w:p>
                    <w:bookmarkEnd w:id="1"/>
                    <w:p w14:paraId="0CE3ACBA" w14:textId="77777777" w:rsidR="00D83801" w:rsidRPr="00C07399" w:rsidRDefault="00D83801" w:rsidP="00D83801">
                      <w:pPr>
                        <w:spacing w:after="120"/>
                        <w:rPr>
                          <w:rFonts w:ascii="Cambria" w:hAnsi="Cambria" w:cs="Arial"/>
                          <w:color w:val="0D0D0D"/>
                        </w:rPr>
                      </w:pPr>
                      <w:r w:rsidRPr="00C07399">
                        <w:rPr>
                          <w:rFonts w:ascii="Cambria" w:hAnsi="Cambria" w:cs="Arial"/>
                          <w:color w:val="0D0D0D"/>
                        </w:rPr>
                        <w:t>D</w:t>
                      </w:r>
                      <w:r>
                        <w:rPr>
                          <w:rFonts w:ascii="Cambria" w:hAnsi="Cambria" w:cs="Arial"/>
                          <w:color w:val="0D0D0D"/>
                        </w:rPr>
                        <w:t>ANIEL GUILLERMO YANAC PADILLA</w:t>
                      </w:r>
                    </w:p>
                    <w:p w14:paraId="17A89EFB" w14:textId="0595E578" w:rsidR="005B52B0" w:rsidRPr="000C4365" w:rsidRDefault="00D83801" w:rsidP="00D83801">
                      <w:pPr>
                        <w:spacing w:line="276" w:lineRule="auto"/>
                        <w:rPr>
                          <w:rFonts w:asciiTheme="majorHAnsi" w:hAnsiTheme="majorHAnsi"/>
                          <w:color w:val="0D0D0D" w:themeColor="text1" w:themeTint="F2"/>
                        </w:rPr>
                      </w:pPr>
                      <w:r w:rsidRPr="00666340">
                        <w:rPr>
                          <w:rFonts w:ascii="Cambria" w:hAnsi="Cambria" w:cs="Arial"/>
                          <w:color w:val="0D0D0D"/>
                          <w:lang w:val="es-ES"/>
                        </w:rPr>
                        <w:t>PER</w:t>
                      </w:r>
                      <w:r>
                        <w:rPr>
                          <w:rFonts w:ascii="Cambria" w:hAnsi="Cambria" w:cs="Arial"/>
                          <w:color w:val="0D0D0D"/>
                          <w:lang w:val="es-ES"/>
                        </w:rPr>
                        <w:t>U</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290DE92" w:rsidR="00627C9F" w:rsidRPr="00D83801" w:rsidRDefault="009E566A" w:rsidP="00D83801">
                            <w:pPr>
                              <w:spacing w:line="360" w:lineRule="auto"/>
                              <w:jc w:val="right"/>
                              <w:rPr>
                                <w:rFonts w:asciiTheme="minorHAnsi" w:hAnsiTheme="minorHAnsi"/>
                                <w:color w:val="FFFFFF" w:themeColor="background1"/>
                                <w:sz w:val="22"/>
                                <w:lang w:val="pt-BR"/>
                              </w:rPr>
                            </w:pPr>
                            <w:r w:rsidRPr="00D83801">
                              <w:rPr>
                                <w:rFonts w:asciiTheme="minorHAnsi" w:hAnsiTheme="minorHAnsi"/>
                                <w:color w:val="FFFFFF" w:themeColor="background1"/>
                                <w:sz w:val="22"/>
                                <w:lang w:val="pt-BR"/>
                              </w:rPr>
                              <w:t>OEA/Ser.L/V/II.</w:t>
                            </w:r>
                          </w:p>
                          <w:p w14:paraId="4AA08A8C" w14:textId="36EF67E6" w:rsidR="00627C9F" w:rsidRPr="00D83801" w:rsidRDefault="00CA6577" w:rsidP="00D83801">
                            <w:pPr>
                              <w:spacing w:line="360" w:lineRule="auto"/>
                              <w:jc w:val="right"/>
                              <w:rPr>
                                <w:rFonts w:asciiTheme="minorHAnsi" w:hAnsiTheme="minorHAnsi"/>
                                <w:color w:val="FFFFFF" w:themeColor="background1"/>
                                <w:sz w:val="22"/>
                                <w:lang w:val="pt-BR"/>
                              </w:rPr>
                            </w:pPr>
                            <w:r w:rsidRPr="00D83801">
                              <w:rPr>
                                <w:rFonts w:asciiTheme="minorHAnsi" w:hAnsiTheme="minorHAnsi"/>
                                <w:color w:val="FFFFFF" w:themeColor="background1"/>
                                <w:sz w:val="22"/>
                                <w:lang w:val="pt-BR"/>
                              </w:rPr>
                              <w:t xml:space="preserve">Doc. </w:t>
                            </w:r>
                            <w:r w:rsidR="00D83801" w:rsidRPr="00D83801">
                              <w:rPr>
                                <w:rFonts w:asciiTheme="minorHAnsi" w:hAnsiTheme="minorHAnsi"/>
                                <w:color w:val="FFFFFF" w:themeColor="background1"/>
                                <w:sz w:val="22"/>
                                <w:lang w:val="pt-BR"/>
                              </w:rPr>
                              <w:t>140</w:t>
                            </w:r>
                          </w:p>
                          <w:p w14:paraId="0BEFF61A" w14:textId="768B8D10" w:rsidR="00627C9F" w:rsidRPr="00D83801" w:rsidRDefault="00D83801" w:rsidP="00D83801">
                            <w:pPr>
                              <w:spacing w:line="360" w:lineRule="auto"/>
                              <w:jc w:val="right"/>
                              <w:rPr>
                                <w:rFonts w:asciiTheme="minorHAnsi" w:hAnsiTheme="minorHAnsi"/>
                                <w:color w:val="FFFFFF" w:themeColor="background1"/>
                                <w:sz w:val="22"/>
                              </w:rPr>
                            </w:pPr>
                            <w:r w:rsidRPr="00D83801">
                              <w:rPr>
                                <w:rFonts w:asciiTheme="minorHAnsi" w:hAnsiTheme="minorHAnsi"/>
                                <w:color w:val="FFFFFF" w:themeColor="background1"/>
                                <w:sz w:val="22"/>
                              </w:rPr>
                              <w:t>16 August</w:t>
                            </w:r>
                            <w:r w:rsidR="000C4365" w:rsidRPr="00D83801">
                              <w:rPr>
                                <w:rFonts w:asciiTheme="minorHAnsi" w:hAnsiTheme="minorHAnsi"/>
                                <w:color w:val="FFFFFF" w:themeColor="background1"/>
                                <w:sz w:val="22"/>
                              </w:rPr>
                              <w:t xml:space="preserve"> </w:t>
                            </w:r>
                            <w:r w:rsidR="008B073C">
                              <w:rPr>
                                <w:rFonts w:asciiTheme="minorHAnsi" w:hAnsiTheme="minorHAnsi"/>
                                <w:color w:val="FFFFFF" w:themeColor="background1"/>
                                <w:sz w:val="22"/>
                              </w:rPr>
                              <w:t>2019</w:t>
                            </w:r>
                          </w:p>
                          <w:p w14:paraId="0FC103BD" w14:textId="3CF04EEF" w:rsidR="00627C9F" w:rsidRPr="00D83801" w:rsidRDefault="00627C9F" w:rsidP="00D83801">
                            <w:pPr>
                              <w:spacing w:line="360" w:lineRule="auto"/>
                              <w:jc w:val="right"/>
                              <w:rPr>
                                <w:rFonts w:asciiTheme="minorHAnsi" w:hAnsiTheme="minorHAnsi"/>
                                <w:color w:val="FFFFFF" w:themeColor="background1"/>
                                <w:sz w:val="22"/>
                              </w:rPr>
                            </w:pPr>
                            <w:r w:rsidRPr="00D83801">
                              <w:rPr>
                                <w:rFonts w:asciiTheme="minorHAnsi" w:hAnsiTheme="minorHAnsi"/>
                                <w:color w:val="FFFFFF" w:themeColor="background1"/>
                                <w:sz w:val="22"/>
                              </w:rPr>
                              <w:t>Original:</w:t>
                            </w:r>
                            <w:r w:rsidR="002C1641" w:rsidRPr="00D83801">
                              <w:rPr>
                                <w:rFonts w:asciiTheme="minorHAnsi" w:hAnsiTheme="minorHAnsi"/>
                                <w:color w:val="FFFFFF" w:themeColor="background1"/>
                                <w:sz w:val="22"/>
                              </w:rPr>
                              <w:t xml:space="preserve"> </w:t>
                            </w:r>
                            <w:r w:rsidR="00F42B71" w:rsidRPr="00D83801">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BFE5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6290DE92" w:rsidR="00627C9F" w:rsidRPr="00D83801" w:rsidRDefault="009E566A" w:rsidP="00D83801">
                      <w:pPr>
                        <w:spacing w:line="360" w:lineRule="auto"/>
                        <w:jc w:val="right"/>
                        <w:rPr>
                          <w:rFonts w:asciiTheme="minorHAnsi" w:hAnsiTheme="minorHAnsi"/>
                          <w:color w:val="FFFFFF" w:themeColor="background1"/>
                          <w:sz w:val="22"/>
                          <w:lang w:val="pt-BR"/>
                        </w:rPr>
                      </w:pPr>
                      <w:r w:rsidRPr="00D83801">
                        <w:rPr>
                          <w:rFonts w:asciiTheme="minorHAnsi" w:hAnsiTheme="minorHAnsi"/>
                          <w:color w:val="FFFFFF" w:themeColor="background1"/>
                          <w:sz w:val="22"/>
                          <w:lang w:val="pt-BR"/>
                        </w:rPr>
                        <w:t>OEA/Ser.L/V/II.</w:t>
                      </w:r>
                    </w:p>
                    <w:p w14:paraId="4AA08A8C" w14:textId="36EF67E6" w:rsidR="00627C9F" w:rsidRPr="00D83801" w:rsidRDefault="00CA6577" w:rsidP="00D83801">
                      <w:pPr>
                        <w:spacing w:line="360" w:lineRule="auto"/>
                        <w:jc w:val="right"/>
                        <w:rPr>
                          <w:rFonts w:asciiTheme="minorHAnsi" w:hAnsiTheme="minorHAnsi"/>
                          <w:color w:val="FFFFFF" w:themeColor="background1"/>
                          <w:sz w:val="22"/>
                          <w:lang w:val="pt-BR"/>
                        </w:rPr>
                      </w:pPr>
                      <w:r w:rsidRPr="00D83801">
                        <w:rPr>
                          <w:rFonts w:asciiTheme="minorHAnsi" w:hAnsiTheme="minorHAnsi"/>
                          <w:color w:val="FFFFFF" w:themeColor="background1"/>
                          <w:sz w:val="22"/>
                          <w:lang w:val="pt-BR"/>
                        </w:rPr>
                        <w:t xml:space="preserve">Doc. </w:t>
                      </w:r>
                      <w:r w:rsidR="00D83801" w:rsidRPr="00D83801">
                        <w:rPr>
                          <w:rFonts w:asciiTheme="minorHAnsi" w:hAnsiTheme="minorHAnsi"/>
                          <w:color w:val="FFFFFF" w:themeColor="background1"/>
                          <w:sz w:val="22"/>
                          <w:lang w:val="pt-BR"/>
                        </w:rPr>
                        <w:t>140</w:t>
                      </w:r>
                    </w:p>
                    <w:p w14:paraId="0BEFF61A" w14:textId="768B8D10" w:rsidR="00627C9F" w:rsidRPr="00D83801" w:rsidRDefault="00D83801" w:rsidP="00D83801">
                      <w:pPr>
                        <w:spacing w:line="360" w:lineRule="auto"/>
                        <w:jc w:val="right"/>
                        <w:rPr>
                          <w:rFonts w:asciiTheme="minorHAnsi" w:hAnsiTheme="minorHAnsi"/>
                          <w:color w:val="FFFFFF" w:themeColor="background1"/>
                          <w:sz w:val="22"/>
                        </w:rPr>
                      </w:pPr>
                      <w:r w:rsidRPr="00D83801">
                        <w:rPr>
                          <w:rFonts w:asciiTheme="minorHAnsi" w:hAnsiTheme="minorHAnsi"/>
                          <w:color w:val="FFFFFF" w:themeColor="background1"/>
                          <w:sz w:val="22"/>
                        </w:rPr>
                        <w:t>16 August</w:t>
                      </w:r>
                      <w:r w:rsidR="000C4365" w:rsidRPr="00D83801">
                        <w:rPr>
                          <w:rFonts w:asciiTheme="minorHAnsi" w:hAnsiTheme="minorHAnsi"/>
                          <w:color w:val="FFFFFF" w:themeColor="background1"/>
                          <w:sz w:val="22"/>
                        </w:rPr>
                        <w:t xml:space="preserve"> </w:t>
                      </w:r>
                      <w:r w:rsidR="008B073C">
                        <w:rPr>
                          <w:rFonts w:asciiTheme="minorHAnsi" w:hAnsiTheme="minorHAnsi"/>
                          <w:color w:val="FFFFFF" w:themeColor="background1"/>
                          <w:sz w:val="22"/>
                        </w:rPr>
                        <w:t>2019</w:t>
                      </w:r>
                    </w:p>
                    <w:p w14:paraId="0FC103BD" w14:textId="3CF04EEF" w:rsidR="00627C9F" w:rsidRPr="00D83801" w:rsidRDefault="00627C9F" w:rsidP="00D83801">
                      <w:pPr>
                        <w:spacing w:line="360" w:lineRule="auto"/>
                        <w:jc w:val="right"/>
                        <w:rPr>
                          <w:rFonts w:asciiTheme="minorHAnsi" w:hAnsiTheme="minorHAnsi"/>
                          <w:color w:val="FFFFFF" w:themeColor="background1"/>
                          <w:sz w:val="22"/>
                        </w:rPr>
                      </w:pPr>
                      <w:r w:rsidRPr="00D83801">
                        <w:rPr>
                          <w:rFonts w:asciiTheme="minorHAnsi" w:hAnsiTheme="minorHAnsi"/>
                          <w:color w:val="FFFFFF" w:themeColor="background1"/>
                          <w:sz w:val="22"/>
                        </w:rPr>
                        <w:t>Original:</w:t>
                      </w:r>
                      <w:r w:rsidR="002C1641" w:rsidRPr="00D83801">
                        <w:rPr>
                          <w:rFonts w:asciiTheme="minorHAnsi" w:hAnsiTheme="minorHAnsi"/>
                          <w:color w:val="FFFFFF" w:themeColor="background1"/>
                          <w:sz w:val="22"/>
                        </w:rPr>
                        <w:t xml:space="preserve"> </w:t>
                      </w:r>
                      <w:r w:rsidR="00F42B71" w:rsidRPr="00D83801">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4EA4224B"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D83801">
                              <w:rPr>
                                <w:rFonts w:asciiTheme="majorHAnsi" w:hAnsiTheme="majorHAnsi"/>
                                <w:color w:val="0D0D0D" w:themeColor="text1" w:themeTint="F2"/>
                                <w:sz w:val="18"/>
                                <w:szCs w:val="20"/>
                              </w:rPr>
                              <w:t>August 16</w:t>
                            </w:r>
                            <w:r w:rsidR="000C4365">
                              <w:rPr>
                                <w:rFonts w:asciiTheme="majorHAnsi" w:hAnsiTheme="majorHAnsi"/>
                                <w:color w:val="0D0D0D" w:themeColor="text1" w:themeTint="F2"/>
                                <w:sz w:val="18"/>
                                <w:szCs w:val="20"/>
                              </w:rPr>
                              <w:t xml:space="preserve">, </w:t>
                            </w:r>
                            <w:r w:rsidR="00D83801">
                              <w:rPr>
                                <w:rFonts w:asciiTheme="majorHAnsi" w:hAnsiTheme="majorHAnsi"/>
                                <w:color w:val="0D0D0D" w:themeColor="text1" w:themeTint="F2"/>
                                <w:sz w:val="18"/>
                                <w:szCs w:val="20"/>
                              </w:rPr>
                              <w:t>2019.</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4EA4224B"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D83801">
                        <w:rPr>
                          <w:rFonts w:asciiTheme="majorHAnsi" w:hAnsiTheme="majorHAnsi"/>
                          <w:color w:val="0D0D0D" w:themeColor="text1" w:themeTint="F2"/>
                          <w:sz w:val="18"/>
                          <w:szCs w:val="20"/>
                        </w:rPr>
                        <w:t>August 16</w:t>
                      </w:r>
                      <w:r w:rsidR="000C4365">
                        <w:rPr>
                          <w:rFonts w:asciiTheme="majorHAnsi" w:hAnsiTheme="majorHAnsi"/>
                          <w:color w:val="0D0D0D" w:themeColor="text1" w:themeTint="F2"/>
                          <w:sz w:val="18"/>
                          <w:szCs w:val="20"/>
                        </w:rPr>
                        <w:t xml:space="preserve">, </w:t>
                      </w:r>
                      <w:r w:rsidR="00D83801">
                        <w:rPr>
                          <w:rFonts w:asciiTheme="majorHAnsi" w:hAnsiTheme="majorHAnsi"/>
                          <w:color w:val="0D0D0D" w:themeColor="text1" w:themeTint="F2"/>
                          <w:sz w:val="18"/>
                          <w:szCs w:val="20"/>
                        </w:rPr>
                        <w:t>2019.</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0E2C63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83801">
                              <w:rPr>
                                <w:rFonts w:asciiTheme="majorHAnsi" w:hAnsiTheme="majorHAnsi"/>
                                <w:color w:val="595959" w:themeColor="text1" w:themeTint="A6"/>
                                <w:sz w:val="18"/>
                              </w:rPr>
                              <w:t>13</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D83801">
                              <w:rPr>
                                <w:rFonts w:asciiTheme="majorHAnsi" w:hAnsiTheme="majorHAnsi"/>
                                <w:color w:val="595959" w:themeColor="text1" w:themeTint="A6"/>
                                <w:sz w:val="18"/>
                              </w:rPr>
                              <w:t>1594-09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00D83801">
                              <w:rPr>
                                <w:rFonts w:asciiTheme="majorHAnsi" w:hAnsiTheme="majorHAnsi"/>
                                <w:color w:val="595959" w:themeColor="text1" w:themeTint="A6"/>
                                <w:sz w:val="18"/>
                              </w:rPr>
                              <w:t>.</w:t>
                            </w:r>
                            <w:r w:rsidR="000F333C">
                              <w:rPr>
                                <w:rFonts w:asciiTheme="majorHAnsi" w:hAnsiTheme="majorHAnsi"/>
                                <w:color w:val="595959" w:themeColor="text1" w:themeTint="A6"/>
                                <w:sz w:val="18"/>
                              </w:rPr>
                              <w:t xml:space="preserve"> </w:t>
                            </w:r>
                            <w:r w:rsidR="00D83801">
                              <w:rPr>
                                <w:rFonts w:asciiTheme="majorHAnsi" w:hAnsiTheme="majorHAnsi"/>
                                <w:color w:val="595959" w:themeColor="text1" w:themeTint="A6"/>
                                <w:sz w:val="18"/>
                              </w:rPr>
                              <w:t xml:space="preserve">Daniel Guillermo </w:t>
                            </w:r>
                            <w:proofErr w:type="spellStart"/>
                            <w:r w:rsidR="00D83801">
                              <w:rPr>
                                <w:rFonts w:asciiTheme="majorHAnsi" w:hAnsiTheme="majorHAnsi"/>
                                <w:color w:val="595959" w:themeColor="text1" w:themeTint="A6"/>
                                <w:sz w:val="18"/>
                              </w:rPr>
                              <w:t>Yánac</w:t>
                            </w:r>
                            <w:proofErr w:type="spellEnd"/>
                            <w:r w:rsidR="00D83801">
                              <w:rPr>
                                <w:rFonts w:asciiTheme="majorHAnsi" w:hAnsiTheme="majorHAnsi"/>
                                <w:color w:val="595959" w:themeColor="text1" w:themeTint="A6"/>
                                <w:sz w:val="18"/>
                              </w:rPr>
                              <w:t xml:space="preserve"> Padilla. August 16,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40E2C63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83801">
                        <w:rPr>
                          <w:rFonts w:asciiTheme="majorHAnsi" w:hAnsiTheme="majorHAnsi"/>
                          <w:color w:val="595959" w:themeColor="text1" w:themeTint="A6"/>
                          <w:sz w:val="18"/>
                        </w:rPr>
                        <w:t>13</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D83801">
                        <w:rPr>
                          <w:rFonts w:asciiTheme="majorHAnsi" w:hAnsiTheme="majorHAnsi"/>
                          <w:color w:val="595959" w:themeColor="text1" w:themeTint="A6"/>
                          <w:sz w:val="18"/>
                        </w:rPr>
                        <w:t>1594-09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00D83801">
                        <w:rPr>
                          <w:rFonts w:asciiTheme="majorHAnsi" w:hAnsiTheme="majorHAnsi"/>
                          <w:color w:val="595959" w:themeColor="text1" w:themeTint="A6"/>
                          <w:sz w:val="18"/>
                        </w:rPr>
                        <w:t>.</w:t>
                      </w:r>
                      <w:r w:rsidR="000F333C">
                        <w:rPr>
                          <w:rFonts w:asciiTheme="majorHAnsi" w:hAnsiTheme="majorHAnsi"/>
                          <w:color w:val="595959" w:themeColor="text1" w:themeTint="A6"/>
                          <w:sz w:val="18"/>
                        </w:rPr>
                        <w:t xml:space="preserve"> </w:t>
                      </w:r>
                      <w:r w:rsidR="00D83801">
                        <w:rPr>
                          <w:rFonts w:asciiTheme="majorHAnsi" w:hAnsiTheme="majorHAnsi"/>
                          <w:color w:val="595959" w:themeColor="text1" w:themeTint="A6"/>
                          <w:sz w:val="18"/>
                        </w:rPr>
                        <w:t xml:space="preserve">Daniel Guillermo </w:t>
                      </w:r>
                      <w:proofErr w:type="spellStart"/>
                      <w:r w:rsidR="00D83801">
                        <w:rPr>
                          <w:rFonts w:asciiTheme="majorHAnsi" w:hAnsiTheme="majorHAnsi"/>
                          <w:color w:val="595959" w:themeColor="text1" w:themeTint="A6"/>
                          <w:sz w:val="18"/>
                        </w:rPr>
                        <w:t>Yánac</w:t>
                      </w:r>
                      <w:proofErr w:type="spellEnd"/>
                      <w:r w:rsidR="00D83801">
                        <w:rPr>
                          <w:rFonts w:asciiTheme="majorHAnsi" w:hAnsiTheme="majorHAnsi"/>
                          <w:color w:val="595959" w:themeColor="text1" w:themeTint="A6"/>
                          <w:sz w:val="18"/>
                        </w:rPr>
                        <w:t xml:space="preserve"> Padilla. August 16, 2019.</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79342497" w:rsidR="00F621C3" w:rsidRPr="000B6B7A" w:rsidRDefault="00D83801" w:rsidP="009163FC">
            <w:pPr>
              <w:jc w:val="both"/>
              <w:rPr>
                <w:rFonts w:ascii="Cambria" w:hAnsi="Cambria"/>
                <w:bCs/>
                <w:sz w:val="20"/>
                <w:szCs w:val="20"/>
              </w:rPr>
            </w:pPr>
            <w:r>
              <w:rPr>
                <w:rFonts w:ascii="Cambria" w:hAnsi="Cambria"/>
                <w:bCs/>
                <w:sz w:val="19"/>
                <w:szCs w:val="19"/>
                <w:lang w:val="es-ES" w:eastAsia="es-ES"/>
              </w:rPr>
              <w:t>D</w:t>
            </w:r>
            <w:r w:rsidRPr="00F5446E">
              <w:rPr>
                <w:rFonts w:ascii="Cambria" w:hAnsi="Cambria"/>
                <w:bCs/>
                <w:sz w:val="19"/>
                <w:szCs w:val="19"/>
                <w:lang w:val="es-ES" w:eastAsia="es-ES"/>
              </w:rPr>
              <w:t xml:space="preserve">aniel Guillermo </w:t>
            </w:r>
            <w:proofErr w:type="spellStart"/>
            <w:r w:rsidRPr="00F5446E">
              <w:rPr>
                <w:rFonts w:ascii="Cambria" w:hAnsi="Cambria"/>
                <w:bCs/>
                <w:sz w:val="19"/>
                <w:szCs w:val="19"/>
                <w:lang w:val="es-ES" w:eastAsia="es-ES"/>
              </w:rPr>
              <w:t>Yanac</w:t>
            </w:r>
            <w:proofErr w:type="spellEnd"/>
            <w:r w:rsidRPr="00F5446E">
              <w:rPr>
                <w:rFonts w:ascii="Cambria" w:hAnsi="Cambria"/>
                <w:bCs/>
                <w:sz w:val="19"/>
                <w:szCs w:val="19"/>
                <w:lang w:val="es-ES" w:eastAsia="es-ES"/>
              </w:rPr>
              <w:t xml:space="preserve"> Padill</w:t>
            </w:r>
            <w:r>
              <w:rPr>
                <w:rFonts w:ascii="Cambria" w:hAnsi="Cambria"/>
                <w:bCs/>
                <w:sz w:val="19"/>
                <w:szCs w:val="19"/>
                <w:lang w:val="es-ES" w:eastAsia="es-ES"/>
              </w:rPr>
              <w:t>a</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E60533"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0AC9C26A" w:rsidR="00F621C3" w:rsidRPr="000B6B7A" w:rsidRDefault="00D83801" w:rsidP="009163FC">
            <w:pPr>
              <w:jc w:val="both"/>
              <w:rPr>
                <w:rFonts w:ascii="Cambria" w:hAnsi="Cambria"/>
                <w:bCs/>
                <w:sz w:val="20"/>
                <w:szCs w:val="20"/>
              </w:rPr>
            </w:pPr>
            <w:r>
              <w:rPr>
                <w:rFonts w:ascii="Cambria" w:hAnsi="Cambria"/>
                <w:bCs/>
                <w:sz w:val="20"/>
                <w:szCs w:val="20"/>
              </w:rPr>
              <w:t>D</w:t>
            </w:r>
            <w:proofErr w:type="spellStart"/>
            <w:r w:rsidRPr="00F5446E">
              <w:rPr>
                <w:rFonts w:ascii="Cambria" w:hAnsi="Cambria"/>
                <w:bCs/>
                <w:sz w:val="19"/>
                <w:szCs w:val="19"/>
                <w:lang w:val="es-ES" w:eastAsia="es-ES"/>
              </w:rPr>
              <w:t>aniel</w:t>
            </w:r>
            <w:proofErr w:type="spellEnd"/>
            <w:r w:rsidRPr="00F5446E">
              <w:rPr>
                <w:rFonts w:ascii="Cambria" w:hAnsi="Cambria"/>
                <w:bCs/>
                <w:sz w:val="19"/>
                <w:szCs w:val="19"/>
                <w:lang w:val="es-ES" w:eastAsia="es-ES"/>
              </w:rPr>
              <w:t xml:space="preserve"> Guillermo </w:t>
            </w:r>
            <w:proofErr w:type="spellStart"/>
            <w:r w:rsidRPr="00F5446E">
              <w:rPr>
                <w:rFonts w:ascii="Cambria" w:hAnsi="Cambria"/>
                <w:bCs/>
                <w:sz w:val="19"/>
                <w:szCs w:val="19"/>
                <w:lang w:val="es-ES" w:eastAsia="es-ES"/>
              </w:rPr>
              <w:t>Yanac</w:t>
            </w:r>
            <w:proofErr w:type="spellEnd"/>
            <w:r w:rsidRPr="00F5446E">
              <w:rPr>
                <w:rFonts w:ascii="Cambria" w:hAnsi="Cambria"/>
                <w:bCs/>
                <w:sz w:val="19"/>
                <w:szCs w:val="19"/>
                <w:lang w:val="es-ES" w:eastAsia="es-ES"/>
              </w:rPr>
              <w:t xml:space="preserve"> Padill</w:t>
            </w:r>
            <w:r>
              <w:rPr>
                <w:rFonts w:ascii="Cambria" w:hAnsi="Cambria"/>
                <w:bCs/>
                <w:sz w:val="19"/>
                <w:szCs w:val="19"/>
                <w:lang w:val="es-ES" w:eastAsia="es-ES"/>
              </w:rPr>
              <w:t>a</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0DFD31ED" w:rsidR="00F621C3" w:rsidRPr="000B6B7A" w:rsidRDefault="00D83801" w:rsidP="009163FC">
            <w:pPr>
              <w:jc w:val="both"/>
              <w:rPr>
                <w:rFonts w:ascii="Cambria" w:hAnsi="Cambria"/>
                <w:bCs/>
                <w:sz w:val="20"/>
                <w:szCs w:val="20"/>
              </w:rPr>
            </w:pPr>
            <w:proofErr w:type="spellStart"/>
            <w:r w:rsidRPr="00F5446E">
              <w:rPr>
                <w:rFonts w:ascii="Cambria" w:hAnsi="Cambria"/>
                <w:bCs/>
                <w:sz w:val="19"/>
                <w:szCs w:val="19"/>
                <w:lang w:val="es-ES" w:eastAsia="es-ES"/>
              </w:rPr>
              <w:t>Peru</w:t>
            </w:r>
            <w:proofErr w:type="spellEnd"/>
            <w:r w:rsidRPr="00F5446E">
              <w:rPr>
                <w:rFonts w:ascii="Cambria" w:hAnsi="Cambria"/>
                <w:bCs/>
                <w:sz w:val="19"/>
                <w:szCs w:val="19"/>
                <w:vertAlign w:val="superscript"/>
                <w:lang w:val="es-ES" w:eastAsia="es-ES"/>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44AAC483" w:rsidR="00E47F3D" w:rsidRPr="000B6B7A" w:rsidRDefault="00D83801" w:rsidP="009163FC">
            <w:pPr>
              <w:jc w:val="both"/>
              <w:rPr>
                <w:rFonts w:ascii="Cambria" w:hAnsi="Cambria"/>
                <w:bCs/>
                <w:sz w:val="20"/>
                <w:szCs w:val="20"/>
              </w:rPr>
            </w:pPr>
            <w:r>
              <w:rPr>
                <w:rFonts w:ascii="Cambria" w:hAnsi="Cambria"/>
                <w:bCs/>
                <w:sz w:val="19"/>
                <w:szCs w:val="19"/>
                <w:lang w:eastAsia="es-ES"/>
              </w:rPr>
              <w:t>A</w:t>
            </w:r>
            <w:r w:rsidRPr="00F5446E">
              <w:rPr>
                <w:rFonts w:ascii="Cambria" w:hAnsi="Cambria"/>
                <w:bCs/>
                <w:sz w:val="19"/>
                <w:szCs w:val="19"/>
                <w:lang w:eastAsia="es-ES"/>
              </w:rPr>
              <w:t>rticles 5 (personal integrity), 7 (personal freedom), 8 (judicial guarantees), 9 (freedom from ex post facto laws) y 24 (equality before the law) of the American Convention on Human Rights</w:t>
            </w:r>
            <w:r w:rsidRPr="00F5446E">
              <w:rPr>
                <w:rFonts w:ascii="Cambria" w:hAnsi="Cambria"/>
                <w:bCs/>
                <w:sz w:val="19"/>
                <w:szCs w:val="19"/>
                <w:vertAlign w:val="superscript"/>
                <w:lang w:val="es-ES" w:eastAsia="es-ES"/>
              </w:rPr>
              <w:footnoteReference w:id="3"/>
            </w:r>
            <w:r w:rsidRPr="00F5446E">
              <w:rPr>
                <w:rFonts w:ascii="Cambria" w:hAnsi="Cambria"/>
                <w:bCs/>
                <w:sz w:val="19"/>
                <w:szCs w:val="19"/>
                <w:lang w:eastAsia="es-ES"/>
              </w:rPr>
              <w:t xml:space="preserve"> in relation to articles 1.1 (obligation to respect) and 2 (duty to adopt domestic legislation)</w:t>
            </w:r>
            <w:r w:rsidRPr="00F5446E">
              <w:rPr>
                <w:rFonts w:ascii="Cambria" w:hAnsi="Cambria"/>
                <w:bCs/>
                <w:sz w:val="19"/>
                <w:szCs w:val="19"/>
                <w:vertAlign w:val="superscript"/>
                <w:lang w:eastAsia="es-ES"/>
              </w:rPr>
              <w:t xml:space="preserve"> </w:t>
            </w:r>
            <w:r w:rsidRPr="00F5446E">
              <w:rPr>
                <w:rFonts w:ascii="Cambria" w:hAnsi="Cambria"/>
                <w:bCs/>
                <w:sz w:val="19"/>
                <w:szCs w:val="19"/>
                <w:lang w:eastAsia="es-ES"/>
              </w:rPr>
              <w:t xml:space="preserve"> </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2399E181" w:rsidR="00F621C3" w:rsidRPr="000B6B7A" w:rsidRDefault="00D83801" w:rsidP="009163FC">
            <w:pPr>
              <w:jc w:val="both"/>
              <w:rPr>
                <w:rFonts w:ascii="Cambria" w:hAnsi="Cambria"/>
                <w:bCs/>
                <w:sz w:val="20"/>
                <w:szCs w:val="20"/>
              </w:rPr>
            </w:pPr>
            <w:r>
              <w:rPr>
                <w:rFonts w:ascii="Cambria" w:hAnsi="Cambria"/>
                <w:bCs/>
                <w:sz w:val="20"/>
                <w:szCs w:val="20"/>
              </w:rPr>
              <w:t>December 10, 2009</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26AFF733" w:rsidR="00F621C3" w:rsidRPr="000B6B7A" w:rsidRDefault="00D83801" w:rsidP="009163FC">
            <w:pPr>
              <w:jc w:val="both"/>
              <w:rPr>
                <w:rFonts w:ascii="Cambria" w:hAnsi="Cambria"/>
                <w:bCs/>
                <w:sz w:val="20"/>
                <w:szCs w:val="20"/>
              </w:rPr>
            </w:pPr>
            <w:r>
              <w:rPr>
                <w:rFonts w:ascii="Cambria" w:hAnsi="Cambria"/>
                <w:bCs/>
                <w:sz w:val="20"/>
                <w:szCs w:val="20"/>
              </w:rPr>
              <w:t>February 27, 2013</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24508CE0" w:rsidR="00F621C3" w:rsidRPr="000B6B7A" w:rsidRDefault="00D83801" w:rsidP="009163FC">
            <w:pPr>
              <w:jc w:val="both"/>
              <w:rPr>
                <w:rFonts w:ascii="Cambria" w:hAnsi="Cambria"/>
                <w:bCs/>
                <w:sz w:val="20"/>
                <w:szCs w:val="20"/>
              </w:rPr>
            </w:pPr>
            <w:r>
              <w:rPr>
                <w:rFonts w:ascii="Cambria" w:hAnsi="Cambria"/>
                <w:bCs/>
                <w:sz w:val="20"/>
                <w:szCs w:val="20"/>
              </w:rPr>
              <w:t>April 25, 2013</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483256EB" w:rsidR="003771A3" w:rsidRPr="000B6B7A" w:rsidRDefault="00D83801" w:rsidP="009163FC">
            <w:pPr>
              <w:jc w:val="both"/>
              <w:rPr>
                <w:rFonts w:ascii="Cambria" w:hAnsi="Cambria"/>
                <w:bCs/>
                <w:sz w:val="20"/>
                <w:szCs w:val="20"/>
              </w:rPr>
            </w:pPr>
            <w:r>
              <w:rPr>
                <w:rFonts w:ascii="Cambria" w:hAnsi="Cambria"/>
                <w:bCs/>
                <w:sz w:val="20"/>
                <w:szCs w:val="20"/>
              </w:rPr>
              <w:t>March 11, 2014</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21599930" w:rsidR="003771A3" w:rsidRPr="000B6B7A" w:rsidRDefault="00D83801" w:rsidP="009163FC">
            <w:pPr>
              <w:jc w:val="both"/>
              <w:rPr>
                <w:rFonts w:ascii="Cambria" w:hAnsi="Cambria"/>
                <w:bCs/>
                <w:sz w:val="20"/>
                <w:szCs w:val="20"/>
              </w:rPr>
            </w:pPr>
            <w:r>
              <w:rPr>
                <w:rFonts w:ascii="Cambria" w:hAnsi="Cambria"/>
                <w:bCs/>
                <w:sz w:val="20"/>
                <w:szCs w:val="20"/>
              </w:rPr>
              <w:t>May 31, 2016</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237A8D0C" w14:textId="289437C1" w:rsidR="00F621C3" w:rsidRPr="000B6B7A" w:rsidRDefault="00D83801"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48257424" w14:textId="7AE18CFD" w:rsidR="00F621C3" w:rsidRPr="000B6B7A" w:rsidRDefault="00D83801"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74B3F783" w14:textId="7B833D86" w:rsidR="00F621C3" w:rsidRPr="000B6B7A" w:rsidRDefault="00D83801"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64B3F199" w14:textId="63EB7C85" w:rsidR="00F621C3" w:rsidRPr="000B6B7A" w:rsidRDefault="00D83801" w:rsidP="009163FC">
            <w:pPr>
              <w:jc w:val="both"/>
              <w:rPr>
                <w:rFonts w:asciiTheme="majorHAnsi" w:hAnsiTheme="majorHAnsi"/>
                <w:bCs/>
                <w:sz w:val="20"/>
                <w:szCs w:val="20"/>
              </w:rPr>
            </w:pPr>
            <w:r w:rsidRPr="00F5446E">
              <w:rPr>
                <w:rFonts w:ascii="Cambria" w:hAnsi="Cambria"/>
                <w:bCs/>
                <w:sz w:val="19"/>
                <w:szCs w:val="19"/>
                <w:lang w:eastAsia="es-ES"/>
              </w:rPr>
              <w:t>Yes, American Convention (deposi</w:t>
            </w:r>
            <w:r>
              <w:rPr>
                <w:rFonts w:ascii="Cambria" w:hAnsi="Cambria"/>
                <w:bCs/>
                <w:sz w:val="19"/>
                <w:szCs w:val="19"/>
                <w:lang w:eastAsia="es-ES"/>
              </w:rPr>
              <w:t>t of instrument on July 28, 1978</w:t>
            </w:r>
            <w:r w:rsidRPr="00F5446E">
              <w:rPr>
                <w:rFonts w:ascii="Cambria" w:hAnsi="Cambria"/>
                <w:bCs/>
                <w:sz w:val="19"/>
                <w:szCs w:val="19"/>
                <w:lang w:eastAsia="es-ES"/>
              </w:rPr>
              <w:t>)</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2B762CC7" w:rsidR="00F621C3" w:rsidRPr="000B6B7A" w:rsidRDefault="00D83801"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77357D1E" w:rsidR="00F621C3" w:rsidRPr="000B6B7A" w:rsidRDefault="00D83801" w:rsidP="009163FC">
            <w:pPr>
              <w:jc w:val="both"/>
              <w:rPr>
                <w:rFonts w:ascii="Cambria" w:hAnsi="Cambria"/>
                <w:bCs/>
                <w:sz w:val="20"/>
                <w:szCs w:val="20"/>
              </w:rPr>
            </w:pPr>
            <w:r w:rsidRPr="00F5446E">
              <w:rPr>
                <w:rFonts w:ascii="Cambria" w:hAnsi="Cambria"/>
                <w:bCs/>
                <w:sz w:val="19"/>
                <w:szCs w:val="19"/>
                <w:lang w:eastAsia="es-ES"/>
              </w:rPr>
              <w:t>Articles 5 (personal integrity), 7 (personal freedom), 8 (judicial guarantees), 9 (freedom from ex post facto laws)</w:t>
            </w:r>
            <w:r>
              <w:rPr>
                <w:rFonts w:ascii="Cambria" w:hAnsi="Cambria"/>
                <w:bCs/>
                <w:sz w:val="19"/>
                <w:szCs w:val="19"/>
                <w:lang w:eastAsia="es-ES"/>
              </w:rPr>
              <w:t>, 11 (privacy) and</w:t>
            </w:r>
            <w:r w:rsidRPr="00F5446E">
              <w:rPr>
                <w:rFonts w:ascii="Cambria" w:hAnsi="Cambria"/>
                <w:bCs/>
                <w:sz w:val="19"/>
                <w:szCs w:val="19"/>
                <w:lang w:eastAsia="es-ES"/>
              </w:rPr>
              <w:t xml:space="preserve"> </w:t>
            </w:r>
            <w:r>
              <w:rPr>
                <w:rFonts w:ascii="Cambria" w:hAnsi="Cambria"/>
                <w:bCs/>
                <w:sz w:val="19"/>
                <w:szCs w:val="19"/>
                <w:lang w:eastAsia="es-ES"/>
              </w:rPr>
              <w:t>25 (effective remedy</w:t>
            </w:r>
            <w:r w:rsidRPr="00F5446E">
              <w:rPr>
                <w:rFonts w:ascii="Cambria" w:hAnsi="Cambria"/>
                <w:bCs/>
                <w:sz w:val="19"/>
                <w:szCs w:val="19"/>
                <w:lang w:eastAsia="es-ES"/>
              </w:rPr>
              <w:t>) of the American Convention on Human Rights in relation to articles 1.1 (obligation to respect</w:t>
            </w:r>
            <w:r>
              <w:rPr>
                <w:rFonts w:ascii="Cambria" w:hAnsi="Cambria"/>
                <w:bCs/>
                <w:sz w:val="19"/>
                <w:szCs w:val="19"/>
                <w:lang w:eastAsia="es-ES"/>
              </w:rPr>
              <w:t xml:space="preserve"> rights</w:t>
            </w:r>
            <w:r w:rsidRPr="00F5446E">
              <w:rPr>
                <w:rFonts w:ascii="Cambria" w:hAnsi="Cambria"/>
                <w:bCs/>
                <w:sz w:val="19"/>
                <w:szCs w:val="19"/>
                <w:lang w:eastAsia="es-ES"/>
              </w:rPr>
              <w:t>) and 2 (</w:t>
            </w:r>
            <w:r>
              <w:rPr>
                <w:rFonts w:ascii="Cambria" w:hAnsi="Cambria"/>
                <w:bCs/>
                <w:sz w:val="19"/>
                <w:szCs w:val="19"/>
                <w:lang w:eastAsia="es-ES"/>
              </w:rPr>
              <w:t>domestic legal effects</w:t>
            </w:r>
            <w:r w:rsidRPr="00F5446E">
              <w:rPr>
                <w:rFonts w:ascii="Cambria" w:hAnsi="Cambria"/>
                <w:bCs/>
                <w:sz w:val="19"/>
                <w:szCs w:val="19"/>
                <w:lang w:eastAsia="es-ES"/>
              </w:rPr>
              <w:t>)</w:t>
            </w:r>
            <w:r w:rsidRPr="00F5446E">
              <w:rPr>
                <w:rFonts w:ascii="Cambria" w:hAnsi="Cambria"/>
                <w:bCs/>
                <w:sz w:val="19"/>
                <w:szCs w:val="19"/>
                <w:vertAlign w:val="superscript"/>
                <w:lang w:eastAsia="es-ES"/>
              </w:rPr>
              <w:t xml:space="preserve"> </w:t>
            </w:r>
            <w:r w:rsidRPr="00F5446E">
              <w:rPr>
                <w:rFonts w:ascii="Cambria" w:hAnsi="Cambria"/>
                <w:bCs/>
                <w:sz w:val="19"/>
                <w:szCs w:val="19"/>
                <w:lang w:eastAsia="es-ES"/>
              </w:rPr>
              <w:t xml:space="preserve">  </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276BA895" w:rsidR="00F621C3" w:rsidRPr="000B6B7A" w:rsidRDefault="00D83801" w:rsidP="009163FC">
            <w:pPr>
              <w:rPr>
                <w:rFonts w:ascii="Cambria" w:hAnsi="Cambria"/>
                <w:bCs/>
                <w:sz w:val="20"/>
                <w:szCs w:val="20"/>
              </w:rPr>
            </w:pPr>
            <w:r w:rsidRPr="00F5446E">
              <w:rPr>
                <w:rFonts w:ascii="Cambria" w:hAnsi="Cambria"/>
                <w:bCs/>
                <w:sz w:val="19"/>
                <w:szCs w:val="19"/>
                <w:lang w:eastAsia="es-ES"/>
              </w:rPr>
              <w:t>Yes, under the terms of Section VI</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682F30DF" w:rsidR="00F621C3" w:rsidRPr="000B6B7A" w:rsidRDefault="00D83801" w:rsidP="009163FC">
            <w:pPr>
              <w:rPr>
                <w:rFonts w:asciiTheme="majorHAnsi" w:hAnsiTheme="majorHAnsi"/>
                <w:bCs/>
                <w:sz w:val="20"/>
                <w:szCs w:val="20"/>
              </w:rPr>
            </w:pPr>
            <w:r w:rsidRPr="00F5446E">
              <w:rPr>
                <w:rFonts w:ascii="Cambria" w:hAnsi="Cambria"/>
                <w:bCs/>
                <w:sz w:val="19"/>
                <w:szCs w:val="19"/>
                <w:lang w:eastAsia="es-ES"/>
              </w:rPr>
              <w:t>Yes, under the terms of Section VI</w:t>
            </w:r>
          </w:p>
        </w:tc>
      </w:tr>
    </w:tbl>
    <w:p w14:paraId="030F3F08" w14:textId="77777777" w:rsidR="00210F4B" w:rsidRDefault="00210F4B" w:rsidP="00F621C3">
      <w:pPr>
        <w:spacing w:before="240" w:after="240"/>
        <w:ind w:firstLine="720"/>
        <w:jc w:val="both"/>
        <w:rPr>
          <w:rFonts w:asciiTheme="majorHAnsi" w:hAnsiTheme="majorHAnsi"/>
          <w:b/>
          <w:sz w:val="20"/>
          <w:szCs w:val="20"/>
        </w:rPr>
      </w:pPr>
    </w:p>
    <w:p w14:paraId="54172C4F" w14:textId="77777777" w:rsidR="00B06BB7" w:rsidRDefault="00B06BB7">
      <w:pPr>
        <w:rPr>
          <w:rFonts w:asciiTheme="majorHAnsi" w:hAnsiTheme="majorHAnsi"/>
          <w:b/>
          <w:sz w:val="20"/>
          <w:szCs w:val="20"/>
        </w:rPr>
      </w:pPr>
      <w:r>
        <w:rPr>
          <w:rFonts w:asciiTheme="majorHAnsi" w:hAnsiTheme="majorHAnsi"/>
          <w:b/>
          <w:sz w:val="20"/>
          <w:szCs w:val="20"/>
        </w:rPr>
        <w:br w:type="page"/>
      </w:r>
    </w:p>
    <w:p w14:paraId="629E2DE8" w14:textId="62D32F02"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FACTS </w:t>
      </w:r>
      <w:r w:rsidR="005816E5" w:rsidRPr="000B6B7A">
        <w:rPr>
          <w:rFonts w:asciiTheme="majorHAnsi" w:hAnsiTheme="majorHAnsi"/>
          <w:b/>
          <w:sz w:val="20"/>
          <w:szCs w:val="20"/>
        </w:rPr>
        <w:t>ALLEGED</w:t>
      </w:r>
    </w:p>
    <w:p w14:paraId="196F10BF" w14:textId="77777777" w:rsidR="00D83801" w:rsidRPr="00770D66" w:rsidRDefault="00D83801" w:rsidP="00D83801">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944759">
        <w:rPr>
          <w:sz w:val="20"/>
          <w:szCs w:val="20"/>
        </w:rPr>
        <w:t xml:space="preserve">Daniel Guillermo </w:t>
      </w:r>
      <w:proofErr w:type="spellStart"/>
      <w:r w:rsidRPr="00944759">
        <w:rPr>
          <w:sz w:val="20"/>
          <w:szCs w:val="20"/>
        </w:rPr>
        <w:t>Yanac</w:t>
      </w:r>
      <w:proofErr w:type="spellEnd"/>
      <w:r w:rsidRPr="00944759">
        <w:rPr>
          <w:sz w:val="20"/>
          <w:szCs w:val="20"/>
        </w:rPr>
        <w:t xml:space="preserve"> Padilla (hereinafter "the petitioner" or "the alleged victim") reports that on August 17, 1993, he was detained by agents of the Counter-Terrorism Directorate (DIRCOTE) without a</w:t>
      </w:r>
      <w:r>
        <w:rPr>
          <w:sz w:val="20"/>
          <w:szCs w:val="20"/>
        </w:rPr>
        <w:t xml:space="preserve">n arrest warrant </w:t>
      </w:r>
      <w:r w:rsidRPr="00944759">
        <w:rPr>
          <w:sz w:val="20"/>
          <w:szCs w:val="20"/>
        </w:rPr>
        <w:t>or</w:t>
      </w:r>
      <w:r>
        <w:rPr>
          <w:sz w:val="20"/>
          <w:szCs w:val="20"/>
        </w:rPr>
        <w:t xml:space="preserve"> being</w:t>
      </w:r>
      <w:r w:rsidRPr="00944759">
        <w:rPr>
          <w:sz w:val="20"/>
          <w:szCs w:val="20"/>
        </w:rPr>
        <w:t xml:space="preserve"> </w:t>
      </w:r>
      <w:r>
        <w:rPr>
          <w:sz w:val="20"/>
          <w:szCs w:val="20"/>
        </w:rPr>
        <w:t xml:space="preserve">in </w:t>
      </w:r>
      <w:r w:rsidRPr="00A135E1">
        <w:rPr>
          <w:i/>
          <w:sz w:val="20"/>
          <w:szCs w:val="20"/>
        </w:rPr>
        <w:t>flagrante delicto</w:t>
      </w:r>
      <w:r w:rsidRPr="00944759">
        <w:rPr>
          <w:sz w:val="20"/>
          <w:szCs w:val="20"/>
        </w:rPr>
        <w:t xml:space="preserve">, </w:t>
      </w:r>
      <w:r>
        <w:rPr>
          <w:sz w:val="20"/>
          <w:szCs w:val="20"/>
        </w:rPr>
        <w:t>being kept</w:t>
      </w:r>
      <w:r w:rsidRPr="00944759">
        <w:rPr>
          <w:sz w:val="20"/>
          <w:szCs w:val="20"/>
        </w:rPr>
        <w:t xml:space="preserve"> </w:t>
      </w:r>
      <w:r>
        <w:rPr>
          <w:sz w:val="20"/>
          <w:szCs w:val="20"/>
        </w:rPr>
        <w:t xml:space="preserve">detained </w:t>
      </w:r>
      <w:r w:rsidRPr="00944759">
        <w:rPr>
          <w:sz w:val="20"/>
          <w:szCs w:val="20"/>
        </w:rPr>
        <w:t xml:space="preserve">until August 26, 1993 without having access to his family or a defense </w:t>
      </w:r>
      <w:r>
        <w:rPr>
          <w:sz w:val="20"/>
          <w:szCs w:val="20"/>
        </w:rPr>
        <w:t>attorney</w:t>
      </w:r>
      <w:r w:rsidRPr="00944759">
        <w:rPr>
          <w:sz w:val="20"/>
          <w:szCs w:val="20"/>
        </w:rPr>
        <w:t xml:space="preserve">. He alleges that during those ten days he was subjected to physical and psychological abuse. He argues that through these abuses (and the threat of disappearing his parents and his younger brother) they </w:t>
      </w:r>
      <w:r>
        <w:rPr>
          <w:sz w:val="20"/>
          <w:szCs w:val="20"/>
        </w:rPr>
        <w:t xml:space="preserve">bend </w:t>
      </w:r>
      <w:r w:rsidRPr="00944759">
        <w:rPr>
          <w:sz w:val="20"/>
          <w:szCs w:val="20"/>
        </w:rPr>
        <w:t xml:space="preserve">his will </w:t>
      </w:r>
      <w:r>
        <w:rPr>
          <w:sz w:val="20"/>
          <w:szCs w:val="20"/>
        </w:rPr>
        <w:t>in order to make him confess to</w:t>
      </w:r>
      <w:r w:rsidRPr="00944759">
        <w:rPr>
          <w:sz w:val="20"/>
          <w:szCs w:val="20"/>
        </w:rPr>
        <w:t xml:space="preserve"> crimes he </w:t>
      </w:r>
      <w:r>
        <w:rPr>
          <w:sz w:val="20"/>
          <w:szCs w:val="20"/>
        </w:rPr>
        <w:t>did not commit, resulting in him</w:t>
      </w:r>
      <w:r w:rsidRPr="00944759">
        <w:rPr>
          <w:sz w:val="20"/>
          <w:szCs w:val="20"/>
        </w:rPr>
        <w:t xml:space="preserve"> signing and putting his </w:t>
      </w:r>
      <w:r>
        <w:rPr>
          <w:sz w:val="20"/>
          <w:szCs w:val="20"/>
        </w:rPr>
        <w:t xml:space="preserve">fingerprints in </w:t>
      </w:r>
      <w:r w:rsidRPr="00944759">
        <w:rPr>
          <w:sz w:val="20"/>
          <w:szCs w:val="20"/>
        </w:rPr>
        <w:t>d</w:t>
      </w:r>
      <w:r>
        <w:rPr>
          <w:sz w:val="20"/>
          <w:szCs w:val="20"/>
        </w:rPr>
        <w:t>ocuments</w:t>
      </w:r>
      <w:r w:rsidRPr="00944759">
        <w:rPr>
          <w:sz w:val="20"/>
          <w:szCs w:val="20"/>
        </w:rPr>
        <w:t xml:space="preserve"> written by the police without first reading </w:t>
      </w:r>
      <w:r>
        <w:rPr>
          <w:sz w:val="20"/>
          <w:szCs w:val="20"/>
        </w:rPr>
        <w:t>their</w:t>
      </w:r>
      <w:r w:rsidRPr="00944759">
        <w:rPr>
          <w:sz w:val="20"/>
          <w:szCs w:val="20"/>
        </w:rPr>
        <w:t xml:space="preserve"> content. He states that he was "disappeared" again until October 24, 1993 when he appeared in the dungeons of the Palace of Justice, where he remained incommunicado until December 21, 1993. He notes that he was then transferred to a maximum security prison</w:t>
      </w:r>
      <w:r>
        <w:rPr>
          <w:sz w:val="20"/>
          <w:szCs w:val="20"/>
        </w:rPr>
        <w:t xml:space="preserve"> </w:t>
      </w:r>
      <w:r w:rsidRPr="00944759">
        <w:rPr>
          <w:sz w:val="20"/>
          <w:szCs w:val="20"/>
        </w:rPr>
        <w:t>where</w:t>
      </w:r>
      <w:r>
        <w:rPr>
          <w:sz w:val="20"/>
          <w:szCs w:val="20"/>
        </w:rPr>
        <w:t xml:space="preserve"> h</w:t>
      </w:r>
      <w:r w:rsidRPr="00944759">
        <w:rPr>
          <w:sz w:val="20"/>
          <w:szCs w:val="20"/>
        </w:rPr>
        <w:t>e was able to communicate with his family for the first time. He adds that since that date he has been deprived of liberty in maximum security centers.</w:t>
      </w:r>
      <w:r>
        <w:rPr>
          <w:rStyle w:val="FootnoteReference"/>
          <w:sz w:val="20"/>
          <w:szCs w:val="20"/>
        </w:rPr>
        <w:footnoteReference w:id="5"/>
      </w:r>
    </w:p>
    <w:p w14:paraId="54E22230" w14:textId="77777777" w:rsidR="00D83801" w:rsidRPr="00666340" w:rsidRDefault="00D83801" w:rsidP="00D83801">
      <w:pPr>
        <w:pStyle w:val="ListParagraph"/>
        <w:pBdr>
          <w:top w:val="none" w:sz="0" w:space="0" w:color="auto"/>
          <w:left w:val="none" w:sz="0" w:space="0" w:color="auto"/>
          <w:bottom w:val="none" w:sz="0" w:space="0" w:color="auto"/>
          <w:right w:val="none" w:sz="0" w:space="0" w:color="auto"/>
          <w:bar w:val="none" w:sz="0" w:color="auto"/>
        </w:pBdr>
        <w:jc w:val="both"/>
      </w:pPr>
    </w:p>
    <w:p w14:paraId="02466B20" w14:textId="77777777" w:rsidR="00D83801" w:rsidRPr="00770D66" w:rsidRDefault="00D83801" w:rsidP="00D838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s="Cambria"/>
          <w:color w:val="000000"/>
          <w:sz w:val="20"/>
          <w:szCs w:val="20"/>
          <w:u w:color="000000"/>
          <w:lang w:eastAsia="es-ES"/>
        </w:rPr>
      </w:pPr>
      <w:r>
        <w:rPr>
          <w:rFonts w:ascii="Cambria" w:hAnsi="Cambria" w:cs="Cambria"/>
          <w:sz w:val="20"/>
          <w:szCs w:val="20"/>
          <w:u w:color="000000"/>
          <w:lang w:eastAsia="es-ES"/>
        </w:rPr>
        <w:t>He n</w:t>
      </w:r>
      <w:r w:rsidRPr="00770D66">
        <w:rPr>
          <w:rFonts w:ascii="Cambria" w:hAnsi="Cambria" w:cs="Cambria"/>
          <w:sz w:val="20"/>
          <w:szCs w:val="20"/>
          <w:u w:color="000000"/>
          <w:lang w:eastAsia="es-ES"/>
        </w:rPr>
        <w:t xml:space="preserve">otes that, based on the unlawful evidence obtained through torture, he was sentenced on October 10, 2005, to 20 years' imprisonment for his alleged participation in the confiscation of the Pilsen truck in the </w:t>
      </w:r>
      <w:proofErr w:type="spellStart"/>
      <w:r w:rsidRPr="00770D66">
        <w:rPr>
          <w:rFonts w:ascii="Cambria" w:hAnsi="Cambria" w:cs="Cambria"/>
          <w:sz w:val="20"/>
          <w:szCs w:val="20"/>
          <w:u w:color="000000"/>
          <w:lang w:eastAsia="es-ES"/>
        </w:rPr>
        <w:t>Bocanegra</w:t>
      </w:r>
      <w:proofErr w:type="spellEnd"/>
      <w:r w:rsidRPr="00770D66">
        <w:rPr>
          <w:rFonts w:ascii="Cambria" w:hAnsi="Cambria" w:cs="Cambria"/>
          <w:sz w:val="20"/>
          <w:szCs w:val="20"/>
          <w:u w:color="000000"/>
          <w:lang w:eastAsia="es-ES"/>
        </w:rPr>
        <w:t xml:space="preserve"> Human Settlement</w:t>
      </w:r>
      <w:r>
        <w:rPr>
          <w:rFonts w:ascii="Cambria" w:hAnsi="Cambria" w:cs="Cambria"/>
          <w:sz w:val="20"/>
          <w:szCs w:val="20"/>
          <w:u w:color="000000"/>
          <w:lang w:eastAsia="es-ES"/>
        </w:rPr>
        <w:t xml:space="preserve"> which took place on </w:t>
      </w:r>
      <w:r w:rsidRPr="00770D66">
        <w:rPr>
          <w:rFonts w:ascii="Cambria" w:hAnsi="Cambria" w:cs="Cambria"/>
          <w:sz w:val="20"/>
          <w:szCs w:val="20"/>
          <w:u w:color="000000"/>
          <w:lang w:eastAsia="es-ES"/>
        </w:rPr>
        <w:t xml:space="preserve">August 14, 1993 and </w:t>
      </w:r>
      <w:r>
        <w:rPr>
          <w:rFonts w:ascii="Cambria" w:hAnsi="Cambria" w:cs="Cambria"/>
          <w:sz w:val="20"/>
          <w:szCs w:val="20"/>
          <w:u w:color="000000"/>
          <w:lang w:eastAsia="es-ES"/>
        </w:rPr>
        <w:t>of</w:t>
      </w:r>
      <w:r w:rsidRPr="00770D66">
        <w:rPr>
          <w:rFonts w:ascii="Cambria" w:hAnsi="Cambria" w:cs="Cambria"/>
          <w:sz w:val="20"/>
          <w:szCs w:val="20"/>
          <w:u w:color="000000"/>
          <w:lang w:eastAsia="es-ES"/>
        </w:rPr>
        <w:t xml:space="preserve"> which he alleges he had no connection </w:t>
      </w:r>
      <w:r>
        <w:rPr>
          <w:rFonts w:ascii="Cambria" w:hAnsi="Cambria" w:cs="Cambria"/>
          <w:sz w:val="20"/>
          <w:szCs w:val="20"/>
          <w:u w:color="000000"/>
          <w:lang w:eastAsia="es-ES"/>
        </w:rPr>
        <w:t xml:space="preserve">to </w:t>
      </w:r>
      <w:r w:rsidRPr="00770D66">
        <w:rPr>
          <w:rFonts w:ascii="Cambria" w:hAnsi="Cambria" w:cs="Cambria"/>
          <w:sz w:val="20"/>
          <w:szCs w:val="20"/>
          <w:u w:color="000000"/>
          <w:lang w:eastAsia="es-ES"/>
        </w:rPr>
        <w:t>whatsoever.</w:t>
      </w:r>
      <w:r>
        <w:rPr>
          <w:rStyle w:val="FootnoteReference"/>
          <w:rFonts w:ascii="Cambria" w:hAnsi="Cambria" w:cs="Cambria"/>
          <w:sz w:val="20"/>
          <w:szCs w:val="20"/>
          <w:u w:color="000000"/>
          <w:lang w:eastAsia="es-ES"/>
        </w:rPr>
        <w:footnoteReference w:id="6"/>
      </w:r>
      <w:r w:rsidRPr="00770D66">
        <w:rPr>
          <w:rFonts w:ascii="Cambria" w:hAnsi="Cambria" w:cs="Cambria"/>
          <w:sz w:val="20"/>
          <w:szCs w:val="20"/>
          <w:u w:color="000000"/>
          <w:lang w:eastAsia="es-ES"/>
        </w:rPr>
        <w:t xml:space="preserve"> It argues that on May 11, 2007, through</w:t>
      </w:r>
      <w:r>
        <w:rPr>
          <w:rFonts w:ascii="Cambria" w:hAnsi="Cambria" w:cs="Cambria"/>
          <w:sz w:val="20"/>
          <w:szCs w:val="20"/>
          <w:u w:color="000000"/>
          <w:lang w:eastAsia="es-ES"/>
        </w:rPr>
        <w:t xml:space="preserve"> </w:t>
      </w:r>
      <w:r w:rsidRPr="00770D66">
        <w:rPr>
          <w:rFonts w:ascii="Cambria" w:hAnsi="Cambria" w:cs="Cambria"/>
          <w:sz w:val="20"/>
          <w:szCs w:val="20"/>
          <w:u w:color="000000"/>
          <w:lang w:eastAsia="es-ES"/>
        </w:rPr>
        <w:t>Suprem</w:t>
      </w:r>
      <w:r>
        <w:rPr>
          <w:rFonts w:ascii="Cambria" w:hAnsi="Cambria" w:cs="Cambria"/>
          <w:sz w:val="20"/>
          <w:szCs w:val="20"/>
          <w:u w:color="000000"/>
          <w:lang w:eastAsia="es-ES"/>
        </w:rPr>
        <w:t>e final judgement</w:t>
      </w:r>
      <w:r w:rsidRPr="00770D66">
        <w:rPr>
          <w:rFonts w:ascii="Cambria" w:hAnsi="Cambria" w:cs="Cambria"/>
          <w:sz w:val="20"/>
          <w:szCs w:val="20"/>
          <w:u w:color="000000"/>
          <w:lang w:eastAsia="es-ES"/>
        </w:rPr>
        <w:t xml:space="preserve">, his sentence was increased to 25 years in a decision that did not comply with the guarantee of </w:t>
      </w:r>
      <w:r>
        <w:rPr>
          <w:rFonts w:ascii="Cambria" w:hAnsi="Cambria" w:cs="Cambria"/>
          <w:sz w:val="20"/>
          <w:szCs w:val="20"/>
          <w:u w:color="000000"/>
          <w:lang w:eastAsia="es-ES"/>
        </w:rPr>
        <w:t>a reasoned judgement</w:t>
      </w:r>
      <w:r w:rsidRPr="00770D66">
        <w:rPr>
          <w:rFonts w:ascii="Cambria" w:hAnsi="Cambria" w:cs="Cambria"/>
          <w:sz w:val="20"/>
          <w:szCs w:val="20"/>
          <w:u w:color="000000"/>
          <w:lang w:eastAsia="es-ES"/>
        </w:rPr>
        <w:t xml:space="preserve"> because it was based on a "criteri</w:t>
      </w:r>
      <w:r>
        <w:rPr>
          <w:rFonts w:ascii="Cambria" w:hAnsi="Cambria" w:cs="Cambria"/>
          <w:sz w:val="20"/>
          <w:szCs w:val="20"/>
          <w:u w:color="000000"/>
          <w:lang w:eastAsia="es-ES"/>
        </w:rPr>
        <w:t>a</w:t>
      </w:r>
      <w:r w:rsidRPr="00770D66">
        <w:rPr>
          <w:rFonts w:ascii="Cambria" w:hAnsi="Cambria" w:cs="Cambria"/>
          <w:sz w:val="20"/>
          <w:szCs w:val="20"/>
          <w:u w:color="000000"/>
          <w:lang w:eastAsia="es-ES"/>
        </w:rPr>
        <w:t xml:space="preserve"> of conscience". In addition, he denounces that the process that led to his conviction was plagued by irregularities, among others: 1) The police themselves practiced the proceedings of "recognition" </w:t>
      </w:r>
      <w:r>
        <w:rPr>
          <w:rFonts w:ascii="Cambria" w:hAnsi="Cambria" w:cs="Cambria"/>
          <w:sz w:val="20"/>
          <w:szCs w:val="20"/>
          <w:u w:color="000000"/>
          <w:lang w:eastAsia="es-ES"/>
        </w:rPr>
        <w:t>through</w:t>
      </w:r>
      <w:r w:rsidRPr="00770D66">
        <w:rPr>
          <w:rFonts w:ascii="Cambria" w:hAnsi="Cambria" w:cs="Cambria"/>
          <w:sz w:val="20"/>
          <w:szCs w:val="20"/>
          <w:u w:color="000000"/>
          <w:lang w:eastAsia="es-ES"/>
        </w:rPr>
        <w:t xml:space="preserve"> photographs, invading the work of the judge; 2) He remained incommunicado without access to his lawyer for a total of 31 days whe</w:t>
      </w:r>
      <w:r>
        <w:rPr>
          <w:rFonts w:ascii="Cambria" w:hAnsi="Cambria" w:cs="Cambria"/>
          <w:sz w:val="20"/>
          <w:szCs w:val="20"/>
          <w:u w:color="000000"/>
          <w:lang w:eastAsia="es-ES"/>
        </w:rPr>
        <w:t>reas</w:t>
      </w:r>
      <w:r w:rsidRPr="00770D66">
        <w:rPr>
          <w:rFonts w:ascii="Cambria" w:hAnsi="Cambria" w:cs="Cambria"/>
          <w:sz w:val="20"/>
          <w:szCs w:val="20"/>
          <w:u w:color="000000"/>
          <w:lang w:eastAsia="es-ES"/>
        </w:rPr>
        <w:t xml:space="preserve"> the Constitution </w:t>
      </w:r>
      <w:r>
        <w:rPr>
          <w:rFonts w:ascii="Cambria" w:hAnsi="Cambria" w:cs="Cambria"/>
          <w:sz w:val="20"/>
          <w:szCs w:val="20"/>
          <w:u w:color="000000"/>
          <w:lang w:eastAsia="es-ES"/>
        </w:rPr>
        <w:t xml:space="preserve">allowed </w:t>
      </w:r>
      <w:r w:rsidRPr="00770D66">
        <w:rPr>
          <w:rFonts w:ascii="Cambria" w:hAnsi="Cambria" w:cs="Cambria"/>
          <w:sz w:val="20"/>
          <w:szCs w:val="20"/>
          <w:u w:color="000000"/>
          <w:lang w:eastAsia="es-ES"/>
        </w:rPr>
        <w:t>a maximum of 15 days of detention in police unit</w:t>
      </w:r>
      <w:r>
        <w:rPr>
          <w:rFonts w:ascii="Cambria" w:hAnsi="Cambria" w:cs="Cambria"/>
          <w:sz w:val="20"/>
          <w:szCs w:val="20"/>
          <w:u w:color="000000"/>
          <w:lang w:eastAsia="es-ES"/>
        </w:rPr>
        <w:t>s</w:t>
      </w:r>
      <w:r w:rsidRPr="00770D66">
        <w:rPr>
          <w:rFonts w:ascii="Cambria" w:hAnsi="Cambria" w:cs="Cambria"/>
          <w:sz w:val="20"/>
          <w:szCs w:val="20"/>
          <w:u w:color="000000"/>
          <w:lang w:eastAsia="es-ES"/>
        </w:rPr>
        <w:t xml:space="preserve">; 3) In most of the police proceedings, </w:t>
      </w:r>
      <w:r>
        <w:rPr>
          <w:rFonts w:ascii="Cambria" w:hAnsi="Cambria" w:cs="Cambria"/>
          <w:sz w:val="20"/>
          <w:szCs w:val="20"/>
          <w:u w:color="000000"/>
          <w:lang w:eastAsia="es-ES"/>
        </w:rPr>
        <w:t xml:space="preserve">there was no participation of a representative </w:t>
      </w:r>
      <w:r w:rsidRPr="00770D66">
        <w:rPr>
          <w:rFonts w:ascii="Cambria" w:hAnsi="Cambria" w:cs="Cambria"/>
          <w:sz w:val="20"/>
          <w:szCs w:val="20"/>
          <w:u w:color="000000"/>
          <w:lang w:eastAsia="es-ES"/>
        </w:rPr>
        <w:t xml:space="preserve">of the Public Ministry, as required by law, but </w:t>
      </w:r>
      <w:r>
        <w:rPr>
          <w:rFonts w:ascii="Cambria" w:hAnsi="Cambria" w:cs="Cambria"/>
          <w:sz w:val="20"/>
          <w:szCs w:val="20"/>
          <w:u w:color="000000"/>
          <w:lang w:eastAsia="es-ES"/>
        </w:rPr>
        <w:t xml:space="preserve">instead that of </w:t>
      </w:r>
      <w:r w:rsidRPr="00770D66">
        <w:rPr>
          <w:rFonts w:ascii="Cambria" w:hAnsi="Cambria" w:cs="Cambria"/>
          <w:sz w:val="20"/>
          <w:szCs w:val="20"/>
          <w:u w:color="000000"/>
          <w:lang w:eastAsia="es-ES"/>
        </w:rPr>
        <w:t xml:space="preserve">a "faceless" military prosecutor; 4) Declarations and acknowledgments made by </w:t>
      </w:r>
      <w:r>
        <w:rPr>
          <w:rFonts w:ascii="Cambria" w:hAnsi="Cambria" w:cs="Cambria"/>
          <w:sz w:val="20"/>
          <w:szCs w:val="20"/>
          <w:u w:color="000000"/>
          <w:lang w:eastAsia="es-ES"/>
        </w:rPr>
        <w:t>his</w:t>
      </w:r>
      <w:r w:rsidRPr="00770D66">
        <w:rPr>
          <w:rFonts w:ascii="Cambria" w:hAnsi="Cambria" w:cs="Cambria"/>
          <w:sz w:val="20"/>
          <w:szCs w:val="20"/>
          <w:u w:color="000000"/>
          <w:lang w:eastAsia="es-ES"/>
        </w:rPr>
        <w:t xml:space="preserve"> co-defendants obtained through torture and incommuni</w:t>
      </w:r>
      <w:r>
        <w:rPr>
          <w:rFonts w:ascii="Cambria" w:hAnsi="Cambria" w:cs="Cambria"/>
          <w:sz w:val="20"/>
          <w:szCs w:val="20"/>
          <w:u w:color="000000"/>
          <w:lang w:eastAsia="es-ES"/>
        </w:rPr>
        <w:t>cado</w:t>
      </w:r>
      <w:r w:rsidRPr="00770D66">
        <w:rPr>
          <w:rFonts w:ascii="Cambria" w:hAnsi="Cambria" w:cs="Cambria"/>
          <w:sz w:val="20"/>
          <w:szCs w:val="20"/>
          <w:u w:color="000000"/>
          <w:lang w:eastAsia="es-ES"/>
        </w:rPr>
        <w:t xml:space="preserve"> </w:t>
      </w:r>
      <w:r>
        <w:rPr>
          <w:rFonts w:ascii="Cambria" w:hAnsi="Cambria" w:cs="Cambria"/>
          <w:sz w:val="20"/>
          <w:szCs w:val="20"/>
          <w:u w:color="000000"/>
          <w:lang w:eastAsia="es-ES"/>
        </w:rPr>
        <w:t>techniques</w:t>
      </w:r>
      <w:r w:rsidRPr="00770D66">
        <w:rPr>
          <w:rFonts w:ascii="Cambria" w:hAnsi="Cambria" w:cs="Cambria"/>
          <w:sz w:val="20"/>
          <w:szCs w:val="20"/>
          <w:u w:color="000000"/>
          <w:lang w:eastAsia="es-ES"/>
        </w:rPr>
        <w:t xml:space="preserve"> were </w:t>
      </w:r>
      <w:r>
        <w:rPr>
          <w:rFonts w:ascii="Cambria" w:hAnsi="Cambria" w:cs="Cambria"/>
          <w:sz w:val="20"/>
          <w:szCs w:val="20"/>
          <w:u w:color="000000"/>
          <w:lang w:eastAsia="es-ES"/>
        </w:rPr>
        <w:t>assessed</w:t>
      </w:r>
      <w:r w:rsidRPr="00770D66">
        <w:rPr>
          <w:rFonts w:ascii="Cambria" w:hAnsi="Cambria" w:cs="Cambria"/>
          <w:sz w:val="20"/>
          <w:szCs w:val="20"/>
          <w:u w:color="000000"/>
          <w:lang w:eastAsia="es-ES"/>
        </w:rPr>
        <w:t xml:space="preserve">; 5) In August 1993 he was presented before a press conference in a striped suit, subjecting him to a situation of grievance and humiliation in violation of the presumption of innocence; 6) during the police investigation he was not informed of the facts </w:t>
      </w:r>
      <w:r>
        <w:rPr>
          <w:rFonts w:ascii="Cambria" w:hAnsi="Cambria" w:cs="Cambria"/>
          <w:sz w:val="20"/>
          <w:szCs w:val="20"/>
          <w:u w:color="000000"/>
          <w:lang w:eastAsia="es-ES"/>
        </w:rPr>
        <w:t xml:space="preserve">he was charged with </w:t>
      </w:r>
      <w:r w:rsidRPr="00770D66">
        <w:rPr>
          <w:rFonts w:ascii="Cambria" w:hAnsi="Cambria" w:cs="Cambria"/>
          <w:sz w:val="20"/>
          <w:szCs w:val="20"/>
          <w:u w:color="000000"/>
          <w:lang w:eastAsia="es-ES"/>
        </w:rPr>
        <w:t>nor was he given the opportunity to communicate privately with the lawyer appointed by his family; 7) The lawyer appointed by his family did not ha</w:t>
      </w:r>
      <w:r>
        <w:rPr>
          <w:rFonts w:ascii="Cambria" w:hAnsi="Cambria" w:cs="Cambria"/>
          <w:sz w:val="20"/>
          <w:szCs w:val="20"/>
          <w:u w:color="000000"/>
          <w:lang w:eastAsia="es-ES"/>
        </w:rPr>
        <w:t>d</w:t>
      </w:r>
      <w:r w:rsidRPr="00770D66">
        <w:rPr>
          <w:rFonts w:ascii="Cambria" w:hAnsi="Cambria" w:cs="Cambria"/>
          <w:sz w:val="20"/>
          <w:szCs w:val="20"/>
          <w:u w:color="000000"/>
          <w:lang w:eastAsia="es-ES"/>
        </w:rPr>
        <w:t xml:space="preserve"> the opportunity to be heard to raise his defense </w:t>
      </w:r>
      <w:r>
        <w:rPr>
          <w:rFonts w:ascii="Cambria" w:hAnsi="Cambria" w:cs="Cambria"/>
          <w:sz w:val="20"/>
          <w:szCs w:val="20"/>
          <w:u w:color="000000"/>
          <w:lang w:eastAsia="es-ES"/>
        </w:rPr>
        <w:t>n</w:t>
      </w:r>
      <w:r w:rsidRPr="00770D66">
        <w:rPr>
          <w:rFonts w:ascii="Cambria" w:hAnsi="Cambria" w:cs="Cambria"/>
          <w:sz w:val="20"/>
          <w:szCs w:val="20"/>
          <w:u w:color="000000"/>
          <w:lang w:eastAsia="es-ES"/>
        </w:rPr>
        <w:t xml:space="preserve">or was </w:t>
      </w:r>
      <w:r>
        <w:rPr>
          <w:rFonts w:ascii="Cambria" w:hAnsi="Cambria" w:cs="Cambria"/>
          <w:sz w:val="20"/>
          <w:szCs w:val="20"/>
          <w:u w:color="000000"/>
          <w:lang w:eastAsia="es-ES"/>
        </w:rPr>
        <w:t xml:space="preserve">he </w:t>
      </w:r>
      <w:r w:rsidRPr="00770D66">
        <w:rPr>
          <w:rFonts w:ascii="Cambria" w:hAnsi="Cambria" w:cs="Cambria"/>
          <w:sz w:val="20"/>
          <w:szCs w:val="20"/>
          <w:u w:color="000000"/>
          <w:lang w:eastAsia="es-ES"/>
        </w:rPr>
        <w:t>present at the time</w:t>
      </w:r>
      <w:r>
        <w:rPr>
          <w:rFonts w:ascii="Cambria" w:hAnsi="Cambria" w:cs="Cambria"/>
          <w:sz w:val="20"/>
          <w:szCs w:val="20"/>
          <w:u w:color="000000"/>
          <w:lang w:eastAsia="es-ES"/>
        </w:rPr>
        <w:t xml:space="preserve"> the petitioner</w:t>
      </w:r>
      <w:r w:rsidRPr="00770D66">
        <w:rPr>
          <w:rFonts w:ascii="Cambria" w:hAnsi="Cambria" w:cs="Cambria"/>
          <w:sz w:val="20"/>
          <w:szCs w:val="20"/>
          <w:u w:color="000000"/>
          <w:lang w:eastAsia="es-ES"/>
        </w:rPr>
        <w:t xml:space="preserve"> gave his statement.</w:t>
      </w:r>
    </w:p>
    <w:p w14:paraId="6953F7A4" w14:textId="763EB7D4" w:rsidR="00F621C3" w:rsidRPr="00D83801" w:rsidRDefault="00D83801" w:rsidP="00D838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s="Cambria"/>
          <w:sz w:val="20"/>
          <w:szCs w:val="20"/>
          <w:u w:color="000000"/>
          <w:lang w:eastAsia="es-ES"/>
        </w:rPr>
      </w:pPr>
      <w:r w:rsidRPr="00721C5B">
        <w:rPr>
          <w:rFonts w:ascii="Cambria" w:hAnsi="Cambria" w:cs="Cambria"/>
          <w:sz w:val="20"/>
          <w:szCs w:val="20"/>
          <w:u w:color="000000"/>
          <w:lang w:eastAsia="es-ES"/>
        </w:rPr>
        <w:t xml:space="preserve">The State, for its part, points out that the detention of the petitioner was </w:t>
      </w:r>
      <w:r>
        <w:rPr>
          <w:rFonts w:ascii="Cambria" w:hAnsi="Cambria" w:cs="Cambria"/>
          <w:sz w:val="20"/>
          <w:szCs w:val="20"/>
          <w:u w:color="000000"/>
          <w:lang w:eastAsia="es-ES"/>
        </w:rPr>
        <w:t xml:space="preserve">carried out </w:t>
      </w:r>
      <w:r w:rsidRPr="00721C5B">
        <w:rPr>
          <w:rFonts w:ascii="Cambria" w:hAnsi="Cambria" w:cs="Cambria"/>
          <w:sz w:val="20"/>
          <w:szCs w:val="20"/>
          <w:u w:color="000000"/>
          <w:lang w:eastAsia="es-ES"/>
        </w:rPr>
        <w:t xml:space="preserve">in accordance with the Constitution and the American Convention since, on the dates when it occurred, the Department of Lima was under </w:t>
      </w:r>
      <w:r>
        <w:rPr>
          <w:rFonts w:ascii="Cambria" w:hAnsi="Cambria" w:cs="Cambria"/>
          <w:sz w:val="20"/>
          <w:szCs w:val="20"/>
          <w:u w:color="000000"/>
          <w:lang w:eastAsia="es-ES"/>
        </w:rPr>
        <w:t>a</w:t>
      </w:r>
      <w:r w:rsidRPr="00721C5B">
        <w:rPr>
          <w:rFonts w:ascii="Cambria" w:hAnsi="Cambria" w:cs="Cambria"/>
          <w:sz w:val="20"/>
          <w:szCs w:val="20"/>
          <w:u w:color="000000"/>
          <w:lang w:eastAsia="es-ES"/>
        </w:rPr>
        <w:t xml:space="preserve"> "state of emergency", </w:t>
      </w:r>
      <w:r>
        <w:rPr>
          <w:rFonts w:ascii="Cambria" w:hAnsi="Cambria" w:cs="Cambria"/>
          <w:sz w:val="20"/>
          <w:szCs w:val="20"/>
          <w:u w:color="000000"/>
          <w:lang w:eastAsia="es-ES"/>
        </w:rPr>
        <w:t>d</w:t>
      </w:r>
      <w:r w:rsidRPr="00721C5B">
        <w:rPr>
          <w:rFonts w:ascii="Cambria" w:hAnsi="Cambria" w:cs="Cambria"/>
          <w:sz w:val="20"/>
          <w:szCs w:val="20"/>
          <w:u w:color="000000"/>
          <w:lang w:eastAsia="es-ES"/>
        </w:rPr>
        <w:t xml:space="preserve">eclared in accordance with Article 231 of the Constitution by Supreme Decree No. 048-93-DE-CCFFAA of July 16, 1993 for a period of 60 days. It emphasizes that article 20 (g) of the Constitution (detention with a judicial order or by the police authorities in </w:t>
      </w:r>
      <w:r w:rsidRPr="00E74BC1">
        <w:rPr>
          <w:rFonts w:ascii="Cambria" w:hAnsi="Cambria" w:cs="Cambria"/>
          <w:i/>
          <w:sz w:val="20"/>
          <w:szCs w:val="20"/>
          <w:u w:color="000000"/>
          <w:lang w:eastAsia="es-ES"/>
        </w:rPr>
        <w:t>flagrante delicto</w:t>
      </w:r>
      <w:r w:rsidRPr="00721C5B">
        <w:rPr>
          <w:rFonts w:ascii="Cambria" w:hAnsi="Cambria" w:cs="Cambria"/>
          <w:sz w:val="20"/>
          <w:szCs w:val="20"/>
          <w:u w:color="000000"/>
          <w:lang w:eastAsia="es-ES"/>
        </w:rPr>
        <w:t>) was among those that the Constitution allowed to suspend in the event of a state of emergency. It adds that the Criminal Chamber analyzed in its judgment of October 10, 2005, the allegations of torture made by the petitioner and concluded that these were unfounded since the legal medical evaluation determined that the petitioner did not present traumatic bod</w:t>
      </w:r>
      <w:r>
        <w:rPr>
          <w:rFonts w:ascii="Cambria" w:hAnsi="Cambria" w:cs="Cambria"/>
          <w:sz w:val="20"/>
          <w:szCs w:val="20"/>
          <w:u w:color="000000"/>
          <w:lang w:eastAsia="es-ES"/>
        </w:rPr>
        <w:t>y</w:t>
      </w:r>
      <w:r w:rsidRPr="00721C5B">
        <w:rPr>
          <w:rFonts w:ascii="Cambria" w:hAnsi="Cambria" w:cs="Cambria"/>
          <w:sz w:val="20"/>
          <w:szCs w:val="20"/>
          <w:u w:color="000000"/>
          <w:lang w:eastAsia="es-ES"/>
        </w:rPr>
        <w:t xml:space="preserve"> injuries. The Chamber also valued the fact that in </w:t>
      </w:r>
      <w:r>
        <w:rPr>
          <w:rFonts w:ascii="Cambria" w:hAnsi="Cambria" w:cs="Cambria"/>
          <w:sz w:val="20"/>
          <w:szCs w:val="20"/>
          <w:u w:color="000000"/>
          <w:lang w:eastAsia="es-ES"/>
        </w:rPr>
        <w:t>his statement</w:t>
      </w:r>
      <w:r w:rsidRPr="00721C5B">
        <w:rPr>
          <w:rFonts w:ascii="Cambria" w:hAnsi="Cambria" w:cs="Cambria"/>
          <w:sz w:val="20"/>
          <w:szCs w:val="20"/>
          <w:u w:color="000000"/>
          <w:lang w:eastAsia="es-ES"/>
        </w:rPr>
        <w:t xml:space="preserve"> the petitioner accepted responsibility for two facts but denied other accusations, concluding that it was illogical to think that the police had tortured him to accept only two facts and </w:t>
      </w:r>
      <w:r>
        <w:rPr>
          <w:rFonts w:ascii="Cambria" w:hAnsi="Cambria" w:cs="Cambria"/>
          <w:sz w:val="20"/>
          <w:szCs w:val="20"/>
          <w:u w:color="000000"/>
          <w:lang w:eastAsia="es-ES"/>
        </w:rPr>
        <w:t xml:space="preserve">to </w:t>
      </w:r>
      <w:r w:rsidRPr="00721C5B">
        <w:rPr>
          <w:rFonts w:ascii="Cambria" w:hAnsi="Cambria" w:cs="Cambria"/>
          <w:sz w:val="20"/>
          <w:szCs w:val="20"/>
          <w:u w:color="000000"/>
          <w:lang w:eastAsia="es-ES"/>
        </w:rPr>
        <w:t>deny others.</w:t>
      </w:r>
      <w:r>
        <w:rPr>
          <w:rStyle w:val="FootnoteReference"/>
          <w:rFonts w:ascii="Cambria" w:hAnsi="Cambria" w:cs="Cambria"/>
          <w:sz w:val="20"/>
          <w:szCs w:val="20"/>
          <w:u w:color="000000"/>
          <w:lang w:eastAsia="es-ES"/>
        </w:rPr>
        <w:footnoteReference w:id="7"/>
      </w:r>
      <w:r w:rsidRPr="00721C5B">
        <w:rPr>
          <w:rFonts w:ascii="Cambria" w:hAnsi="Cambria" w:cs="Cambria"/>
          <w:sz w:val="20"/>
          <w:szCs w:val="20"/>
          <w:u w:color="000000"/>
          <w:lang w:eastAsia="es-ES"/>
        </w:rPr>
        <w:t xml:space="preserve"> He maintains that the increase in the penalty imposed on the petitioner was carried out in accordance with </w:t>
      </w:r>
      <w:r>
        <w:rPr>
          <w:rFonts w:ascii="Cambria" w:hAnsi="Cambria" w:cs="Cambria"/>
          <w:sz w:val="20"/>
          <w:szCs w:val="20"/>
          <w:u w:color="000000"/>
          <w:lang w:eastAsia="es-ES"/>
        </w:rPr>
        <w:t>the</w:t>
      </w:r>
      <w:r w:rsidRPr="00721C5B">
        <w:rPr>
          <w:rFonts w:ascii="Cambria" w:hAnsi="Cambria" w:cs="Cambria"/>
          <w:sz w:val="20"/>
          <w:szCs w:val="20"/>
          <w:u w:color="000000"/>
          <w:lang w:eastAsia="es-ES"/>
        </w:rPr>
        <w:t xml:space="preserve"> law. It also alleges that in the proceeding of the petitioner, all the evidence was assessed in accordance with the applicable rules, noting that the Constitutional Court had previously determined that "the evidence presented in the proceedings before the military jurisdiction (does not exclude the military prosecutor) </w:t>
      </w:r>
      <w:r>
        <w:rPr>
          <w:rFonts w:ascii="Cambria" w:hAnsi="Cambria" w:cs="Cambria"/>
          <w:sz w:val="20"/>
          <w:szCs w:val="20"/>
          <w:u w:color="000000"/>
          <w:lang w:eastAsia="es-ES"/>
        </w:rPr>
        <w:t xml:space="preserve">is not vitiated nor barred from use </w:t>
      </w:r>
      <w:r w:rsidRPr="00721C5B">
        <w:rPr>
          <w:rFonts w:ascii="Cambria" w:hAnsi="Cambria" w:cs="Cambria"/>
          <w:sz w:val="20"/>
          <w:szCs w:val="20"/>
          <w:u w:color="000000"/>
          <w:lang w:eastAsia="es-ES"/>
        </w:rPr>
        <w:t>due to the violation of the right to a competent judge</w:t>
      </w:r>
      <w:r>
        <w:rPr>
          <w:rFonts w:ascii="Cambria" w:hAnsi="Cambria" w:cs="Cambria"/>
          <w:sz w:val="20"/>
          <w:szCs w:val="20"/>
          <w:u w:color="000000"/>
          <w:lang w:eastAsia="es-ES"/>
        </w:rPr>
        <w:t>”</w:t>
      </w:r>
      <w:r w:rsidRPr="00721C5B">
        <w:rPr>
          <w:rFonts w:ascii="Cambria" w:hAnsi="Cambria" w:cs="Cambria"/>
          <w:sz w:val="20"/>
          <w:szCs w:val="20"/>
          <w:u w:color="000000"/>
          <w:lang w:eastAsia="es-ES"/>
        </w:rPr>
        <w:t>.</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lastRenderedPageBreak/>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76603928" w14:textId="77777777" w:rsidR="00D83801" w:rsidRPr="00774D4F" w:rsidRDefault="00D83801" w:rsidP="00D83801">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B73857">
        <w:rPr>
          <w:bCs/>
          <w:sz w:val="20"/>
          <w:szCs w:val="20"/>
        </w:rPr>
        <w:t xml:space="preserve">The petitioner states that he was prevented from filing a writ of habeas corpus or any other recourse against his arbitrary detention and subsequent incommunicado detention because Article 6 of Decree-Law </w:t>
      </w:r>
      <w:smartTag w:uri="urn:schemas-microsoft-com:office:smarttags" w:element="metricconverter">
        <w:smartTagPr>
          <w:attr w:name="ProductID" w:val="25659, in"/>
        </w:smartTagPr>
        <w:r w:rsidRPr="00B73857">
          <w:rPr>
            <w:bCs/>
            <w:sz w:val="20"/>
            <w:szCs w:val="20"/>
          </w:rPr>
          <w:t>25659, in</w:t>
        </w:r>
      </w:smartTag>
      <w:r w:rsidRPr="00B73857">
        <w:rPr>
          <w:bCs/>
          <w:sz w:val="20"/>
          <w:szCs w:val="20"/>
        </w:rPr>
        <w:t xml:space="preserve"> force at that time, established that</w:t>
      </w:r>
      <w:r>
        <w:rPr>
          <w:bCs/>
          <w:sz w:val="20"/>
          <w:szCs w:val="20"/>
        </w:rPr>
        <w:t xml:space="preserve"> constitutional</w:t>
      </w:r>
      <w:r w:rsidRPr="00B73857">
        <w:rPr>
          <w:bCs/>
          <w:sz w:val="20"/>
          <w:szCs w:val="20"/>
        </w:rPr>
        <w:t xml:space="preserve"> guarantees</w:t>
      </w:r>
      <w:r>
        <w:rPr>
          <w:bCs/>
          <w:sz w:val="20"/>
          <w:szCs w:val="20"/>
        </w:rPr>
        <w:t>’ actions</w:t>
      </w:r>
      <w:r w:rsidRPr="00B73857">
        <w:rPr>
          <w:bCs/>
          <w:sz w:val="20"/>
          <w:szCs w:val="20"/>
        </w:rPr>
        <w:t xml:space="preserve"> would not proceed</w:t>
      </w:r>
      <w:r>
        <w:rPr>
          <w:bCs/>
          <w:sz w:val="20"/>
          <w:szCs w:val="20"/>
        </w:rPr>
        <w:t xml:space="preserve"> for those </w:t>
      </w:r>
      <w:r w:rsidRPr="00B73857">
        <w:rPr>
          <w:bCs/>
          <w:sz w:val="20"/>
          <w:szCs w:val="20"/>
        </w:rPr>
        <w:t xml:space="preserve">detainees involved or prosecuted for the crime of terrorism. </w:t>
      </w:r>
      <w:r>
        <w:rPr>
          <w:bCs/>
          <w:sz w:val="20"/>
          <w:szCs w:val="20"/>
        </w:rPr>
        <w:t>He</w:t>
      </w:r>
      <w:r w:rsidRPr="00B73857">
        <w:rPr>
          <w:bCs/>
          <w:sz w:val="20"/>
          <w:szCs w:val="20"/>
        </w:rPr>
        <w:t xml:space="preserve"> indicates that during the criminal proceeding that followed, </w:t>
      </w:r>
      <w:r>
        <w:rPr>
          <w:bCs/>
          <w:sz w:val="20"/>
          <w:szCs w:val="20"/>
        </w:rPr>
        <w:t>he</w:t>
      </w:r>
      <w:r w:rsidRPr="00B73857">
        <w:rPr>
          <w:bCs/>
          <w:sz w:val="20"/>
          <w:szCs w:val="20"/>
        </w:rPr>
        <w:t xml:space="preserve"> presented</w:t>
      </w:r>
      <w:r>
        <w:rPr>
          <w:bCs/>
          <w:sz w:val="20"/>
          <w:szCs w:val="20"/>
        </w:rPr>
        <w:t>,</w:t>
      </w:r>
      <w:r w:rsidRPr="00B73857">
        <w:rPr>
          <w:bCs/>
          <w:sz w:val="20"/>
          <w:szCs w:val="20"/>
        </w:rPr>
        <w:t xml:space="preserve"> without success</w:t>
      </w:r>
      <w:r>
        <w:rPr>
          <w:bCs/>
          <w:sz w:val="20"/>
          <w:szCs w:val="20"/>
        </w:rPr>
        <w:t>,</w:t>
      </w:r>
      <w:r w:rsidRPr="00B73857">
        <w:rPr>
          <w:bCs/>
          <w:sz w:val="20"/>
          <w:szCs w:val="20"/>
        </w:rPr>
        <w:t xml:space="preserve"> the corresponding strike-offs against the evidence that was obtained illegally. Against his conviction, he unsuccessfully filed an annulment action and then a writ of habeas corpus,</w:t>
      </w:r>
      <w:r>
        <w:rPr>
          <w:rStyle w:val="FootnoteReference"/>
          <w:bCs/>
          <w:sz w:val="20"/>
          <w:szCs w:val="20"/>
        </w:rPr>
        <w:footnoteReference w:id="8"/>
      </w:r>
      <w:r w:rsidRPr="00B73857">
        <w:rPr>
          <w:bCs/>
          <w:sz w:val="20"/>
          <w:szCs w:val="20"/>
        </w:rPr>
        <w:t xml:space="preserve"> being notified of the negative results of the latter on July 14, 2009.</w:t>
      </w:r>
    </w:p>
    <w:p w14:paraId="647DA891" w14:textId="77777777" w:rsidR="00D83801" w:rsidRDefault="00D83801" w:rsidP="00D83801">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774D4F">
        <w:rPr>
          <w:sz w:val="20"/>
          <w:szCs w:val="20"/>
        </w:rPr>
        <w:t xml:space="preserve">The State, for its part, points out that in the case of questioning the evidence used in the police investigation, the petitioner's defense was able to </w:t>
      </w:r>
      <w:r>
        <w:rPr>
          <w:sz w:val="20"/>
          <w:szCs w:val="20"/>
        </w:rPr>
        <w:t>file</w:t>
      </w:r>
      <w:r w:rsidRPr="00774D4F">
        <w:rPr>
          <w:sz w:val="20"/>
          <w:szCs w:val="20"/>
        </w:rPr>
        <w:t xml:space="preserve"> the necessary re</w:t>
      </w:r>
      <w:r>
        <w:rPr>
          <w:sz w:val="20"/>
          <w:szCs w:val="20"/>
        </w:rPr>
        <w:t>medies</w:t>
      </w:r>
      <w:r w:rsidRPr="00774D4F">
        <w:rPr>
          <w:sz w:val="20"/>
          <w:szCs w:val="20"/>
        </w:rPr>
        <w:t xml:space="preserve"> to challenge the evidentiary means within the process itself. It indicat</w:t>
      </w:r>
      <w:r>
        <w:rPr>
          <w:sz w:val="20"/>
          <w:szCs w:val="20"/>
        </w:rPr>
        <w:t>es that, in the habeas corpus action</w:t>
      </w:r>
      <w:r w:rsidRPr="00774D4F">
        <w:rPr>
          <w:sz w:val="20"/>
          <w:szCs w:val="20"/>
        </w:rPr>
        <w:t xml:space="preserve"> resolved in final instance by the Constitutional Court, the petitioner </w:t>
      </w:r>
      <w:r>
        <w:rPr>
          <w:sz w:val="20"/>
          <w:szCs w:val="20"/>
        </w:rPr>
        <w:t>complained</w:t>
      </w:r>
      <w:r w:rsidRPr="00774D4F">
        <w:rPr>
          <w:sz w:val="20"/>
          <w:szCs w:val="20"/>
        </w:rPr>
        <w:t xml:space="preserve"> mainly</w:t>
      </w:r>
      <w:r>
        <w:rPr>
          <w:sz w:val="20"/>
          <w:szCs w:val="20"/>
        </w:rPr>
        <w:t xml:space="preserve"> about</w:t>
      </w:r>
      <w:r w:rsidRPr="00774D4F">
        <w:rPr>
          <w:sz w:val="20"/>
          <w:szCs w:val="20"/>
        </w:rPr>
        <w:t xml:space="preserve"> the arbitrariness of his detention and the excessive time spent in </w:t>
      </w:r>
      <w:r w:rsidRPr="00B5422C">
        <w:rPr>
          <w:sz w:val="20"/>
          <w:szCs w:val="20"/>
        </w:rPr>
        <w:t xml:space="preserve">preventive </w:t>
      </w:r>
      <w:r>
        <w:rPr>
          <w:sz w:val="20"/>
          <w:szCs w:val="20"/>
        </w:rPr>
        <w:t>custody</w:t>
      </w:r>
      <w:r w:rsidRPr="00774D4F">
        <w:rPr>
          <w:sz w:val="20"/>
          <w:szCs w:val="20"/>
        </w:rPr>
        <w:t xml:space="preserve">, but </w:t>
      </w:r>
      <w:r>
        <w:rPr>
          <w:sz w:val="20"/>
          <w:szCs w:val="20"/>
        </w:rPr>
        <w:t>did not</w:t>
      </w:r>
      <w:r w:rsidRPr="00774D4F">
        <w:rPr>
          <w:sz w:val="20"/>
          <w:szCs w:val="20"/>
        </w:rPr>
        <w:t xml:space="preserve"> </w:t>
      </w:r>
      <w:r>
        <w:rPr>
          <w:sz w:val="20"/>
          <w:szCs w:val="20"/>
        </w:rPr>
        <w:t xml:space="preserve">raised other facts alluded </w:t>
      </w:r>
      <w:r w:rsidRPr="00774D4F">
        <w:rPr>
          <w:sz w:val="20"/>
          <w:szCs w:val="20"/>
        </w:rPr>
        <w:t xml:space="preserve">in </w:t>
      </w:r>
      <w:r>
        <w:rPr>
          <w:sz w:val="20"/>
          <w:szCs w:val="20"/>
        </w:rPr>
        <w:t>his</w:t>
      </w:r>
      <w:r w:rsidRPr="00774D4F">
        <w:rPr>
          <w:sz w:val="20"/>
          <w:szCs w:val="20"/>
        </w:rPr>
        <w:t xml:space="preserve"> petition such as the alleged torture and mistreatment. It considers that since the petitioner has not shown that he reported these facts to the competent authorities, domestic remedies have not been exhausted with respect to them. It also alleges that the petitioner has not proven that he has filed any jurisdictional appeal.</w:t>
      </w:r>
    </w:p>
    <w:p w14:paraId="43B8B863" w14:textId="77777777" w:rsidR="00D83801" w:rsidRDefault="00D83801" w:rsidP="00D83801">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774D4F">
        <w:rPr>
          <w:sz w:val="20"/>
          <w:szCs w:val="20"/>
        </w:rPr>
        <w:t>The Commission observes that the State has not disputed the petitioner's allegations that he did not have the opportunity to question the legality of his detention until after the conviction had been handed down. For this reason, the Commission considers that the exception to the exhaustion of domestic remedies contained in Article 46 (2) (a) of the Convention applies</w:t>
      </w:r>
      <w:r>
        <w:rPr>
          <w:sz w:val="20"/>
          <w:szCs w:val="20"/>
        </w:rPr>
        <w:t xml:space="preserve"> to this point of the petition</w:t>
      </w:r>
      <w:r w:rsidRPr="00774D4F">
        <w:rPr>
          <w:sz w:val="20"/>
          <w:szCs w:val="20"/>
        </w:rPr>
        <w:t xml:space="preserve">. Regarding the alleged violations of due process in the context of the criminal proceedings that led to his conviction, the Commission considers that the petitioner exhausted domestic remedies by filing the nullity and habeas corpus actions against the conviction, so that part of the petition meets the requirements of Article 46.1 (a) of the American Convention. Regarding the allegation that the petitioner has not shown that he had reported </w:t>
      </w:r>
      <w:r>
        <w:rPr>
          <w:sz w:val="20"/>
          <w:szCs w:val="20"/>
        </w:rPr>
        <w:t xml:space="preserve">the alleged acts of torture </w:t>
      </w:r>
      <w:r w:rsidRPr="00774D4F">
        <w:rPr>
          <w:sz w:val="20"/>
          <w:szCs w:val="20"/>
        </w:rPr>
        <w:t xml:space="preserve">to the competent authorities, the Commission considers that the State was aware of these allegations at least since the petitioner communicated them in the context of the criminal proceedings against him. In this regard, the Commission recalls its </w:t>
      </w:r>
      <w:r>
        <w:rPr>
          <w:sz w:val="20"/>
          <w:szCs w:val="20"/>
        </w:rPr>
        <w:t>consolidated</w:t>
      </w:r>
      <w:r w:rsidRPr="00774D4F">
        <w:rPr>
          <w:sz w:val="20"/>
          <w:szCs w:val="20"/>
        </w:rPr>
        <w:t xml:space="preserve"> opinion that the obligation to investigate acts of torture must be executed </w:t>
      </w:r>
      <w:r w:rsidRPr="008B618C">
        <w:rPr>
          <w:i/>
          <w:sz w:val="20"/>
          <w:szCs w:val="20"/>
        </w:rPr>
        <w:t>ex officio</w:t>
      </w:r>
      <w:r w:rsidRPr="00774D4F">
        <w:rPr>
          <w:sz w:val="20"/>
          <w:szCs w:val="20"/>
        </w:rPr>
        <w:t xml:space="preserve"> by the corresponding authorities, and having been informed of these facts by the allege</w:t>
      </w:r>
      <w:r>
        <w:rPr>
          <w:sz w:val="20"/>
          <w:szCs w:val="20"/>
        </w:rPr>
        <w:t xml:space="preserve">d victim, the </w:t>
      </w:r>
      <w:r w:rsidRPr="00774D4F">
        <w:rPr>
          <w:sz w:val="20"/>
          <w:szCs w:val="20"/>
        </w:rPr>
        <w:t>exhaust</w:t>
      </w:r>
      <w:r>
        <w:rPr>
          <w:sz w:val="20"/>
          <w:szCs w:val="20"/>
        </w:rPr>
        <w:t>ion of additional</w:t>
      </w:r>
      <w:r w:rsidRPr="00774D4F">
        <w:rPr>
          <w:sz w:val="20"/>
          <w:szCs w:val="20"/>
        </w:rPr>
        <w:t xml:space="preserve"> processes or </w:t>
      </w:r>
      <w:r>
        <w:rPr>
          <w:sz w:val="20"/>
          <w:szCs w:val="20"/>
        </w:rPr>
        <w:t>remedies cannot be required</w:t>
      </w:r>
      <w:r w:rsidRPr="00774D4F">
        <w:rPr>
          <w:sz w:val="20"/>
          <w:szCs w:val="20"/>
        </w:rPr>
        <w:t xml:space="preserve">, since the procedural burden of urging a procedure of this nature does not </w:t>
      </w:r>
      <w:r>
        <w:rPr>
          <w:sz w:val="20"/>
          <w:szCs w:val="20"/>
        </w:rPr>
        <w:t>fall</w:t>
      </w:r>
      <w:r w:rsidRPr="00774D4F">
        <w:rPr>
          <w:sz w:val="20"/>
          <w:szCs w:val="20"/>
        </w:rPr>
        <w:t xml:space="preserve"> on </w:t>
      </w:r>
      <w:r>
        <w:rPr>
          <w:sz w:val="20"/>
          <w:szCs w:val="20"/>
        </w:rPr>
        <w:t>the alleged victim</w:t>
      </w:r>
      <w:r w:rsidRPr="00774D4F">
        <w:rPr>
          <w:sz w:val="20"/>
          <w:szCs w:val="20"/>
        </w:rPr>
        <w:t>.</w:t>
      </w:r>
      <w:r>
        <w:rPr>
          <w:rStyle w:val="FootnoteReference"/>
          <w:sz w:val="20"/>
          <w:szCs w:val="20"/>
        </w:rPr>
        <w:footnoteReference w:id="9"/>
      </w:r>
      <w:r w:rsidRPr="00774D4F">
        <w:rPr>
          <w:sz w:val="20"/>
          <w:szCs w:val="20"/>
        </w:rPr>
        <w:t xml:space="preserve"> Given that the State has not indicated that investigations into these allegations have been initiated, despite the more than 14 years that have elapsed since it became aware of them, the Commission considers that the exception to exhaustion of domestic remedies contained in the article 46.2 (c) of the Convention is applicable to this part of the petition.</w:t>
      </w:r>
      <w:r>
        <w:rPr>
          <w:sz w:val="20"/>
          <w:szCs w:val="20"/>
        </w:rPr>
        <w:t xml:space="preserve"> </w:t>
      </w:r>
    </w:p>
    <w:p w14:paraId="20869585" w14:textId="77777777" w:rsidR="00D83801" w:rsidRPr="00B73857" w:rsidRDefault="00D83801" w:rsidP="00D83801">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8B618C">
        <w:rPr>
          <w:sz w:val="20"/>
          <w:szCs w:val="20"/>
        </w:rPr>
        <w:t xml:space="preserve">Since the final decision regarding the habeas corpus action was notified to the petitioner on July 14, 2009, and the petition was filed on December 10, 2009, the Commission concludes that, with respect to the alleged violations in </w:t>
      </w:r>
      <w:r>
        <w:rPr>
          <w:sz w:val="20"/>
          <w:szCs w:val="20"/>
        </w:rPr>
        <w:t>t</w:t>
      </w:r>
      <w:r w:rsidRPr="008B618C">
        <w:rPr>
          <w:sz w:val="20"/>
          <w:szCs w:val="20"/>
        </w:rPr>
        <w:t>he context of the criminal proceeding against the petitioner</w:t>
      </w:r>
      <w:r>
        <w:rPr>
          <w:sz w:val="20"/>
          <w:szCs w:val="20"/>
        </w:rPr>
        <w:t xml:space="preserve"> it</w:t>
      </w:r>
      <w:r w:rsidRPr="008B618C">
        <w:rPr>
          <w:sz w:val="20"/>
          <w:szCs w:val="20"/>
        </w:rPr>
        <w:t xml:space="preserve"> was presented within </w:t>
      </w:r>
      <w:r>
        <w:rPr>
          <w:sz w:val="20"/>
          <w:szCs w:val="20"/>
        </w:rPr>
        <w:t>the</w:t>
      </w:r>
      <w:r w:rsidRPr="008B618C">
        <w:rPr>
          <w:sz w:val="20"/>
          <w:szCs w:val="20"/>
        </w:rPr>
        <w:t xml:space="preserve"> terms of Article 46.2 (b) of the American Convention. In the same way, with respect to the points of the petition to which exceptions to the exhaustion of domestic remedies are applicable, the petition was presented within a reasonable period in the terms of Article 32 (2) of </w:t>
      </w:r>
      <w:r>
        <w:rPr>
          <w:sz w:val="20"/>
          <w:szCs w:val="20"/>
        </w:rPr>
        <w:t>the Commission’s Rules of Procedure</w:t>
      </w:r>
      <w:r w:rsidRPr="008B618C">
        <w:rPr>
          <w:sz w:val="20"/>
          <w:szCs w:val="20"/>
        </w:rPr>
        <w:t>.</w:t>
      </w: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048143BE" w14:textId="77777777" w:rsidR="00D83801" w:rsidRPr="00195D95" w:rsidRDefault="00D83801" w:rsidP="00D83801">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sidRPr="00195D95">
        <w:rPr>
          <w:sz w:val="20"/>
          <w:szCs w:val="20"/>
        </w:rPr>
        <w:t>The petitioner maintains that the State is responsible for the violation of his human rights.</w:t>
      </w:r>
      <w:r>
        <w:rPr>
          <w:rStyle w:val="FootnoteReference"/>
          <w:sz w:val="20"/>
          <w:szCs w:val="20"/>
        </w:rPr>
        <w:footnoteReference w:id="10"/>
      </w:r>
      <w:r w:rsidRPr="00195D95">
        <w:rPr>
          <w:sz w:val="20"/>
          <w:szCs w:val="20"/>
        </w:rPr>
        <w:t xml:space="preserve"> It considers that the fact that a state of emergency had been decreed does not justify his detention or subsequent incommunicado detention and torture. </w:t>
      </w:r>
      <w:r>
        <w:rPr>
          <w:sz w:val="20"/>
          <w:szCs w:val="20"/>
        </w:rPr>
        <w:t>He</w:t>
      </w:r>
      <w:r w:rsidRPr="00195D95">
        <w:rPr>
          <w:sz w:val="20"/>
          <w:szCs w:val="20"/>
        </w:rPr>
        <w:t xml:space="preserve"> highlights that the legislation in force at the time of his arrest allowed the police to detain and keep a person incommunicado without placing him under the order of a competent authority for a maximum of 15 days, a period that in his case was exceeded. In addition, </w:t>
      </w:r>
      <w:r>
        <w:rPr>
          <w:sz w:val="20"/>
          <w:szCs w:val="20"/>
        </w:rPr>
        <w:t>he</w:t>
      </w:r>
      <w:r w:rsidRPr="00195D95">
        <w:rPr>
          <w:sz w:val="20"/>
          <w:szCs w:val="20"/>
        </w:rPr>
        <w:t xml:space="preserve"> argues that, even if that period had been met, it was excessive, </w:t>
      </w:r>
      <w:r>
        <w:rPr>
          <w:sz w:val="20"/>
          <w:szCs w:val="20"/>
        </w:rPr>
        <w:t>making</w:t>
      </w:r>
      <w:r w:rsidRPr="00195D95">
        <w:rPr>
          <w:sz w:val="20"/>
          <w:szCs w:val="20"/>
        </w:rPr>
        <w:t xml:space="preserve"> said legislation in itself incompatible with the </w:t>
      </w:r>
      <w:r w:rsidRPr="00195D95">
        <w:rPr>
          <w:sz w:val="20"/>
          <w:szCs w:val="20"/>
        </w:rPr>
        <w:lastRenderedPageBreak/>
        <w:t xml:space="preserve">American Convention. In the same way, </w:t>
      </w:r>
      <w:r>
        <w:rPr>
          <w:sz w:val="20"/>
          <w:szCs w:val="20"/>
        </w:rPr>
        <w:t xml:space="preserve">he </w:t>
      </w:r>
      <w:r w:rsidRPr="00195D95">
        <w:rPr>
          <w:sz w:val="20"/>
          <w:szCs w:val="20"/>
        </w:rPr>
        <w:t>considers that the r</w:t>
      </w:r>
      <w:r>
        <w:rPr>
          <w:sz w:val="20"/>
          <w:szCs w:val="20"/>
        </w:rPr>
        <w:t>ules in force at</w:t>
      </w:r>
      <w:r w:rsidRPr="00195D95">
        <w:rPr>
          <w:sz w:val="20"/>
          <w:szCs w:val="20"/>
        </w:rPr>
        <w:t xml:space="preserve"> the time</w:t>
      </w:r>
      <w:r>
        <w:rPr>
          <w:sz w:val="20"/>
          <w:szCs w:val="20"/>
        </w:rPr>
        <w:t xml:space="preserve"> of the events were</w:t>
      </w:r>
      <w:r w:rsidRPr="00195D95">
        <w:rPr>
          <w:sz w:val="20"/>
          <w:szCs w:val="20"/>
        </w:rPr>
        <w:t xml:space="preserve"> incompatible with the Convention</w:t>
      </w:r>
      <w:r>
        <w:rPr>
          <w:sz w:val="20"/>
          <w:szCs w:val="20"/>
        </w:rPr>
        <w:t xml:space="preserve"> and the Constitution because they</w:t>
      </w:r>
      <w:r w:rsidRPr="00195D95">
        <w:rPr>
          <w:sz w:val="20"/>
          <w:szCs w:val="20"/>
        </w:rPr>
        <w:t xml:space="preserve"> allowed the police to conduct investigations for alleged acts of terrorism without the intervent</w:t>
      </w:r>
      <w:r>
        <w:rPr>
          <w:sz w:val="20"/>
          <w:szCs w:val="20"/>
        </w:rPr>
        <w:t>ion of any independent authorities</w:t>
      </w:r>
      <w:r w:rsidRPr="00195D95">
        <w:rPr>
          <w:sz w:val="20"/>
          <w:szCs w:val="20"/>
        </w:rPr>
        <w:t>. He also argues that the process that led to his conviction did not conform to the parameters of due process. He adds that his arrest, incommunicado detention and the investigation process that led to his conviction were carried out on the basis of illegitimate decree laws dictated by a dictatorial government in violation of the Constitution</w:t>
      </w:r>
      <w:r>
        <w:rPr>
          <w:sz w:val="20"/>
          <w:szCs w:val="20"/>
        </w:rPr>
        <w:t xml:space="preserve"> in force at the time</w:t>
      </w:r>
      <w:r w:rsidRPr="00195D95">
        <w:rPr>
          <w:sz w:val="20"/>
          <w:szCs w:val="20"/>
        </w:rPr>
        <w:t>.</w:t>
      </w:r>
    </w:p>
    <w:p w14:paraId="6E107BB4" w14:textId="77777777" w:rsidR="00D83801" w:rsidRDefault="00D83801" w:rsidP="00D838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olor w:val="000000"/>
          <w:sz w:val="20"/>
          <w:szCs w:val="20"/>
        </w:rPr>
      </w:pPr>
      <w:r w:rsidRPr="00195D95">
        <w:rPr>
          <w:rFonts w:ascii="Cambria" w:hAnsi="Cambria"/>
          <w:color w:val="000000"/>
          <w:sz w:val="20"/>
          <w:szCs w:val="20"/>
        </w:rPr>
        <w:t xml:space="preserve">In turn, the State affirms that the alleged facts do not </w:t>
      </w:r>
      <w:r>
        <w:rPr>
          <w:rFonts w:ascii="Cambria" w:hAnsi="Cambria"/>
          <w:color w:val="000000"/>
          <w:sz w:val="20"/>
          <w:szCs w:val="20"/>
        </w:rPr>
        <w:t xml:space="preserve">amount to </w:t>
      </w:r>
      <w:r w:rsidRPr="00374E4E">
        <w:rPr>
          <w:rFonts w:ascii="Cambria" w:hAnsi="Cambria"/>
          <w:color w:val="000000"/>
          <w:sz w:val="20"/>
          <w:szCs w:val="20"/>
        </w:rPr>
        <w:t xml:space="preserve">a </w:t>
      </w:r>
      <w:proofErr w:type="spellStart"/>
      <w:r w:rsidRPr="00374E4E">
        <w:rPr>
          <w:rFonts w:ascii="Cambria" w:hAnsi="Cambria"/>
          <w:color w:val="000000"/>
          <w:sz w:val="20"/>
          <w:szCs w:val="20"/>
        </w:rPr>
        <w:t>colourable</w:t>
      </w:r>
      <w:proofErr w:type="spellEnd"/>
      <w:r w:rsidRPr="00374E4E">
        <w:rPr>
          <w:rFonts w:ascii="Cambria" w:hAnsi="Cambria"/>
          <w:color w:val="000000"/>
          <w:sz w:val="20"/>
          <w:szCs w:val="20"/>
        </w:rPr>
        <w:t xml:space="preserve"> claim for violations of human rights because</w:t>
      </w:r>
      <w:r w:rsidRPr="00195D95">
        <w:rPr>
          <w:rFonts w:ascii="Cambria" w:hAnsi="Cambria"/>
          <w:color w:val="000000"/>
          <w:sz w:val="20"/>
          <w:szCs w:val="20"/>
        </w:rPr>
        <w:t xml:space="preserve"> the petitioner's detention was in accordance with the rules of the </w:t>
      </w:r>
      <w:r>
        <w:rPr>
          <w:rFonts w:ascii="Cambria" w:hAnsi="Cambria"/>
          <w:color w:val="000000"/>
          <w:sz w:val="20"/>
          <w:szCs w:val="20"/>
        </w:rPr>
        <w:t>s</w:t>
      </w:r>
      <w:r w:rsidRPr="00195D95">
        <w:rPr>
          <w:rFonts w:ascii="Cambria" w:hAnsi="Cambria"/>
          <w:color w:val="000000"/>
          <w:sz w:val="20"/>
          <w:szCs w:val="20"/>
        </w:rPr>
        <w:t xml:space="preserve">tate of </w:t>
      </w:r>
      <w:proofErr w:type="spellStart"/>
      <w:r>
        <w:rPr>
          <w:rFonts w:ascii="Cambria" w:hAnsi="Cambria"/>
          <w:color w:val="000000"/>
          <w:sz w:val="20"/>
          <w:szCs w:val="20"/>
        </w:rPr>
        <w:t>emeregncy</w:t>
      </w:r>
      <w:proofErr w:type="spellEnd"/>
      <w:r w:rsidRPr="00195D95">
        <w:rPr>
          <w:rFonts w:ascii="Cambria" w:hAnsi="Cambria"/>
          <w:color w:val="000000"/>
          <w:sz w:val="20"/>
          <w:szCs w:val="20"/>
        </w:rPr>
        <w:t>, the domestic courts determined that the petitioner was not a victim of torture, and all</w:t>
      </w:r>
      <w:r>
        <w:rPr>
          <w:rFonts w:ascii="Cambria" w:hAnsi="Cambria"/>
          <w:color w:val="000000"/>
          <w:sz w:val="20"/>
          <w:szCs w:val="20"/>
        </w:rPr>
        <w:t xml:space="preserve"> his judicial guarantees</w:t>
      </w:r>
      <w:r w:rsidRPr="00195D95">
        <w:rPr>
          <w:rFonts w:ascii="Cambria" w:hAnsi="Cambria"/>
          <w:color w:val="000000"/>
          <w:sz w:val="20"/>
          <w:szCs w:val="20"/>
        </w:rPr>
        <w:t xml:space="preserve"> were respected</w:t>
      </w:r>
      <w:r>
        <w:rPr>
          <w:rFonts w:ascii="Cambria" w:hAnsi="Cambria"/>
          <w:color w:val="000000"/>
          <w:sz w:val="20"/>
          <w:szCs w:val="20"/>
        </w:rPr>
        <w:t xml:space="preserve"> </w:t>
      </w:r>
      <w:r w:rsidRPr="00195D95">
        <w:rPr>
          <w:rFonts w:ascii="Cambria" w:hAnsi="Cambria"/>
          <w:color w:val="000000"/>
          <w:sz w:val="20"/>
          <w:szCs w:val="20"/>
        </w:rPr>
        <w:t xml:space="preserve">in all the processes in which he was involved. It alleges that the petitioner improperly </w:t>
      </w:r>
      <w:r>
        <w:rPr>
          <w:rFonts w:ascii="Cambria" w:hAnsi="Cambria"/>
          <w:color w:val="000000"/>
          <w:sz w:val="20"/>
          <w:szCs w:val="20"/>
        </w:rPr>
        <w:t>pretends</w:t>
      </w:r>
      <w:r w:rsidRPr="00195D95">
        <w:rPr>
          <w:rFonts w:ascii="Cambria" w:hAnsi="Cambria"/>
          <w:color w:val="000000"/>
          <w:sz w:val="20"/>
          <w:szCs w:val="20"/>
        </w:rPr>
        <w:t xml:space="preserve"> the Commission </w:t>
      </w:r>
      <w:r>
        <w:rPr>
          <w:rFonts w:ascii="Cambria" w:hAnsi="Cambria"/>
          <w:color w:val="000000"/>
          <w:sz w:val="20"/>
          <w:szCs w:val="20"/>
        </w:rPr>
        <w:t>to act</w:t>
      </w:r>
      <w:r w:rsidRPr="00195D95">
        <w:rPr>
          <w:rFonts w:ascii="Cambria" w:hAnsi="Cambria"/>
          <w:color w:val="000000"/>
          <w:sz w:val="20"/>
          <w:szCs w:val="20"/>
        </w:rPr>
        <w:t xml:space="preserve"> as a fourth instance to review the determinations reached by the domestic courts, when it is up to the latter to assess the evidence and determine its legality based on the applicable procedural rules.</w:t>
      </w:r>
    </w:p>
    <w:p w14:paraId="0966A4A0" w14:textId="77777777" w:rsidR="00D83801" w:rsidRPr="003C7AF3" w:rsidRDefault="00D83801" w:rsidP="00D838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color w:val="000000"/>
          <w:sz w:val="20"/>
          <w:szCs w:val="20"/>
        </w:rPr>
      </w:pPr>
      <w:r w:rsidRPr="00A95529">
        <w:rPr>
          <w:rFonts w:ascii="Cambria" w:hAnsi="Cambria"/>
          <w:sz w:val="20"/>
          <w:szCs w:val="20"/>
        </w:rPr>
        <w:t xml:space="preserve">The Commission considers that, if verified as true, the </w:t>
      </w:r>
      <w:r>
        <w:rPr>
          <w:rFonts w:ascii="Cambria" w:hAnsi="Cambria"/>
          <w:sz w:val="20"/>
          <w:szCs w:val="20"/>
        </w:rPr>
        <w:t>alleged facts that the petitioner</w:t>
      </w:r>
      <w:r w:rsidRPr="00A95529">
        <w:rPr>
          <w:rFonts w:ascii="Cambria" w:hAnsi="Cambria"/>
          <w:sz w:val="20"/>
          <w:szCs w:val="20"/>
        </w:rPr>
        <w:t xml:space="preserve"> was subjected to arbitrary deprivation of liberty and incommunicado detention,</w:t>
      </w:r>
      <w:r>
        <w:rPr>
          <w:rFonts w:ascii="Cambria" w:hAnsi="Cambria"/>
          <w:sz w:val="20"/>
          <w:szCs w:val="20"/>
        </w:rPr>
        <w:t xml:space="preserve"> </w:t>
      </w:r>
      <w:r w:rsidRPr="00A95529">
        <w:rPr>
          <w:rFonts w:ascii="Cambria" w:hAnsi="Cambria"/>
          <w:sz w:val="20"/>
          <w:szCs w:val="20"/>
        </w:rPr>
        <w:t xml:space="preserve">torture and public humiliation; that he was deprived of his liberty for more than 12 years without a conviction of first instance; and that in the trial that led to his conviction, due process was violated and evidence obtained through torture was used; these could </w:t>
      </w:r>
      <w:r>
        <w:rPr>
          <w:rFonts w:ascii="Cambria" w:hAnsi="Cambria"/>
          <w:sz w:val="20"/>
          <w:szCs w:val="20"/>
        </w:rPr>
        <w:t>amount to</w:t>
      </w:r>
      <w:r w:rsidRPr="00A95529">
        <w:rPr>
          <w:rFonts w:ascii="Cambria" w:hAnsi="Cambria"/>
          <w:sz w:val="20"/>
          <w:szCs w:val="20"/>
        </w:rPr>
        <w:t xml:space="preserve"> violations of articles 5 (personal integrity), 7 (personal liberty), 8 (judicial guarantees), 11 (</w:t>
      </w:r>
      <w:r>
        <w:rPr>
          <w:rFonts w:ascii="Cambria" w:hAnsi="Cambria"/>
          <w:sz w:val="20"/>
          <w:szCs w:val="20"/>
        </w:rPr>
        <w:t>privacy</w:t>
      </w:r>
      <w:r w:rsidRPr="00A95529">
        <w:rPr>
          <w:rFonts w:ascii="Cambria" w:hAnsi="Cambria"/>
          <w:sz w:val="20"/>
          <w:szCs w:val="20"/>
        </w:rPr>
        <w:t>) and 25 (judicial protection) of the American Convention in relation to its articles 1.1. (</w:t>
      </w:r>
      <w:proofErr w:type="gramStart"/>
      <w:r w:rsidRPr="00A95529">
        <w:rPr>
          <w:rFonts w:ascii="Cambria" w:hAnsi="Cambria"/>
          <w:sz w:val="20"/>
          <w:szCs w:val="20"/>
        </w:rPr>
        <w:t>obligation</w:t>
      </w:r>
      <w:proofErr w:type="gramEnd"/>
      <w:r w:rsidRPr="00A95529">
        <w:rPr>
          <w:rFonts w:ascii="Cambria" w:hAnsi="Cambria"/>
          <w:sz w:val="20"/>
          <w:szCs w:val="20"/>
        </w:rPr>
        <w:t xml:space="preserve"> to respect rights) and 2 (</w:t>
      </w:r>
      <w:r>
        <w:rPr>
          <w:rFonts w:ascii="Cambria" w:hAnsi="Cambria"/>
          <w:sz w:val="20"/>
          <w:szCs w:val="20"/>
        </w:rPr>
        <w:t>domestic legal effects</w:t>
      </w:r>
      <w:r w:rsidRPr="00374E4E">
        <w:rPr>
          <w:rFonts w:ascii="Cambria" w:hAnsi="Cambria"/>
          <w:sz w:val="20"/>
          <w:szCs w:val="20"/>
        </w:rPr>
        <w:t>).</w:t>
      </w:r>
      <w:r w:rsidRPr="00A95529">
        <w:rPr>
          <w:rFonts w:ascii="Cambria" w:hAnsi="Cambria"/>
          <w:sz w:val="20"/>
          <w:szCs w:val="20"/>
        </w:rPr>
        <w:t xml:space="preserve"> Likewise, the commission will examine at the merits stage whether the petitioner's detention, incommunicado detention and criminal prosecution was in accordance with the requirements of Article 9 (</w:t>
      </w:r>
      <w:r>
        <w:rPr>
          <w:rFonts w:ascii="Cambria" w:hAnsi="Cambria"/>
          <w:bCs/>
          <w:sz w:val="19"/>
          <w:szCs w:val="19"/>
        </w:rPr>
        <w:t>freedom from ex post facto laws</w:t>
      </w:r>
      <w:r w:rsidRPr="00A95529">
        <w:rPr>
          <w:rFonts w:ascii="Cambria" w:hAnsi="Cambria"/>
          <w:sz w:val="20"/>
          <w:szCs w:val="20"/>
        </w:rPr>
        <w:t>) of the Convention.</w:t>
      </w:r>
    </w:p>
    <w:p w14:paraId="70146B96" w14:textId="41C647E5" w:rsidR="00F621C3" w:rsidRPr="000B6B7A" w:rsidRDefault="00D83801" w:rsidP="00D8380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color w:val="000000"/>
          <w:sz w:val="20"/>
          <w:szCs w:val="20"/>
        </w:rPr>
        <w:t>As to the alleged violations to article 24 (equal protection) of the American Convention, the Commission finds that the petitioner has not provided arguments or elements that would allow it conclude, prima facie, the possibility of its violation.</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EE0575A" w14:textId="77777777" w:rsidR="00D83801" w:rsidRPr="00A95529" w:rsidRDefault="00D83801" w:rsidP="00D8380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666340">
        <w:rPr>
          <w:rFonts w:ascii="Cambria" w:hAnsi="Cambria"/>
          <w:sz w:val="20"/>
          <w:szCs w:val="20"/>
        </w:rPr>
        <w:t xml:space="preserve">To find the instant petition admissible in relation to Articles </w:t>
      </w:r>
      <w:r w:rsidRPr="00666340">
        <w:rPr>
          <w:rFonts w:ascii="Cambria" w:hAnsi="Cambria"/>
          <w:bCs/>
          <w:sz w:val="20"/>
          <w:szCs w:val="20"/>
        </w:rPr>
        <w:t>5, 7, 8</w:t>
      </w:r>
      <w:r>
        <w:rPr>
          <w:rFonts w:ascii="Cambria" w:hAnsi="Cambria"/>
          <w:bCs/>
          <w:sz w:val="20"/>
          <w:szCs w:val="20"/>
        </w:rPr>
        <w:t>, 9</w:t>
      </w:r>
      <w:r w:rsidRPr="00666340">
        <w:rPr>
          <w:rFonts w:ascii="Cambria" w:hAnsi="Cambria"/>
          <w:bCs/>
          <w:sz w:val="20"/>
          <w:szCs w:val="20"/>
        </w:rPr>
        <w:t xml:space="preserve"> and 25 of the American Convention, in accordance with articles 1.1 and 2</w:t>
      </w:r>
      <w:r>
        <w:rPr>
          <w:rFonts w:ascii="Cambria" w:hAnsi="Cambria"/>
          <w:bCs/>
          <w:sz w:val="20"/>
          <w:szCs w:val="20"/>
        </w:rPr>
        <w:t>;</w:t>
      </w:r>
    </w:p>
    <w:p w14:paraId="0F83FA28" w14:textId="77777777" w:rsidR="00D83801" w:rsidRPr="00666340" w:rsidRDefault="00D83801" w:rsidP="00D8380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bCs/>
          <w:sz w:val="20"/>
          <w:szCs w:val="20"/>
        </w:rPr>
        <w:t>To declare inadmissible the present petition in relation to Article 24;</w:t>
      </w:r>
    </w:p>
    <w:p w14:paraId="55207791" w14:textId="77777777" w:rsidR="00D83801" w:rsidRPr="00666340" w:rsidRDefault="00D83801" w:rsidP="00D8380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666340">
        <w:rPr>
          <w:rFonts w:ascii="Cambria" w:hAnsi="Cambria"/>
          <w:sz w:val="20"/>
          <w:szCs w:val="20"/>
        </w:rPr>
        <w:t>To notify the parties of the decision; to continue with the analysis on the merits and to publish this decision and to include it in its Annual Report to the General Assembly of the Organization of American States.</w:t>
      </w:r>
    </w:p>
    <w:p w14:paraId="0F7F4A72" w14:textId="31C39A8F" w:rsidR="00D83801" w:rsidRPr="00365F2F" w:rsidRDefault="00D83801" w:rsidP="00D83801">
      <w:pPr>
        <w:suppressAutoHyphens/>
        <w:ind w:firstLine="720"/>
        <w:jc w:val="both"/>
        <w:rPr>
          <w:rFonts w:ascii="Cambria" w:hAnsi="Cambria"/>
          <w:spacing w:val="-2"/>
          <w:sz w:val="20"/>
        </w:rPr>
      </w:pPr>
      <w:r>
        <w:rPr>
          <w:rFonts w:ascii="Cambria" w:hAnsi="Cambria"/>
          <w:spacing w:val="-2"/>
          <w:sz w:val="20"/>
        </w:rPr>
        <w:t xml:space="preserve">Approved by the Inter-American Commission on Human Rights </w:t>
      </w:r>
      <w:r w:rsidRPr="00365F2F">
        <w:rPr>
          <w:rFonts w:ascii="Cambria" w:hAnsi="Cambria"/>
          <w:spacing w:val="-2"/>
          <w:sz w:val="20"/>
        </w:rPr>
        <w:t xml:space="preserve">on the </w:t>
      </w:r>
      <w:r>
        <w:rPr>
          <w:rFonts w:ascii="Cambria" w:hAnsi="Cambria"/>
          <w:spacing w:val="-2"/>
          <w:sz w:val="20"/>
        </w:rPr>
        <w:t>16</w:t>
      </w:r>
      <w:r w:rsidRPr="00257739">
        <w:rPr>
          <w:rFonts w:ascii="Cambria" w:hAnsi="Cambria"/>
          <w:spacing w:val="-2"/>
          <w:sz w:val="20"/>
          <w:vertAlign w:val="superscript"/>
        </w:rPr>
        <w:t>th</w:t>
      </w:r>
      <w:r w:rsidRPr="00365F2F">
        <w:rPr>
          <w:rFonts w:ascii="Cambria" w:hAnsi="Cambria"/>
          <w:spacing w:val="-2"/>
          <w:sz w:val="20"/>
        </w:rPr>
        <w:t xml:space="preserve"> day of the </w:t>
      </w:r>
      <w:r>
        <w:rPr>
          <w:rFonts w:ascii="Cambria" w:hAnsi="Cambria"/>
          <w:spacing w:val="-2"/>
          <w:sz w:val="20"/>
        </w:rPr>
        <w:t>month of August</w:t>
      </w:r>
      <w:r w:rsidRPr="00365F2F">
        <w:rPr>
          <w:rFonts w:ascii="Cambria" w:hAnsi="Cambria"/>
          <w:spacing w:val="-2"/>
          <w:sz w:val="20"/>
        </w:rPr>
        <w:t xml:space="preserve">, </w:t>
      </w:r>
      <w:r>
        <w:rPr>
          <w:rFonts w:ascii="Cambria" w:hAnsi="Cambria"/>
          <w:spacing w:val="-2"/>
          <w:sz w:val="20"/>
        </w:rPr>
        <w:t>2019</w:t>
      </w:r>
      <w:r w:rsidRPr="00365F2F">
        <w:rPr>
          <w:rFonts w:ascii="Cambria" w:hAnsi="Cambria"/>
          <w:spacing w:val="-2"/>
          <w:sz w:val="20"/>
        </w:rPr>
        <w:t xml:space="preserve">. (Signed):  </w:t>
      </w:r>
      <w:r w:rsidRPr="000500D4">
        <w:rPr>
          <w:rFonts w:ascii="Cambria" w:hAnsi="Cambria" w:cs="Arial"/>
          <w:noProof/>
          <w:spacing w:val="-2"/>
          <w:sz w:val="20"/>
        </w:rPr>
        <w:t>Esmeralda E. Arosemena Bernal de Troitiño,</w:t>
      </w:r>
      <w:r>
        <w:rPr>
          <w:rFonts w:ascii="Cambria" w:hAnsi="Cambria" w:cs="Arial"/>
          <w:noProof/>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 xml:space="preserve">Joel Hernández, </w:t>
      </w:r>
      <w:r w:rsidRPr="00365F2F">
        <w:rPr>
          <w:rFonts w:ascii="Cambria" w:hAnsi="Cambria"/>
          <w:spacing w:val="-2"/>
          <w:sz w:val="20"/>
        </w:rPr>
        <w:t>First Vice President</w:t>
      </w:r>
      <w:r>
        <w:rPr>
          <w:rFonts w:ascii="Cambria" w:hAnsi="Cambria"/>
          <w:spacing w:val="-2"/>
          <w:sz w:val="20"/>
        </w:rPr>
        <w:t>;</w:t>
      </w:r>
      <w:r>
        <w:rPr>
          <w:rFonts w:ascii="Cambria" w:hAnsi="Cambria" w:cs="Arial"/>
          <w:noProof/>
          <w:spacing w:val="-2"/>
          <w:sz w:val="20"/>
        </w:rPr>
        <w:t xml:space="preserve"> Antonia Urrejola, Second Vice President; Margarette May Macaulay,</w:t>
      </w:r>
      <w:r w:rsidRPr="00365F2F">
        <w:rPr>
          <w:rFonts w:ascii="Cambria" w:hAnsi="Cambria" w:cs="Arial"/>
          <w:noProof/>
          <w:spacing w:val="-2"/>
          <w:sz w:val="20"/>
        </w:rPr>
        <w:t xml:space="preserve"> </w:t>
      </w:r>
      <w:r>
        <w:rPr>
          <w:rFonts w:ascii="Cambria" w:hAnsi="Cambria" w:cs="Arial"/>
          <w:noProof/>
          <w:spacing w:val="-2"/>
          <w:sz w:val="20"/>
        </w:rPr>
        <w:t xml:space="preserve">Luis Ernesto Vargas Silva, and Flávia Piovesan, </w:t>
      </w:r>
      <w:r w:rsidRPr="00365F2F">
        <w:rPr>
          <w:rFonts w:ascii="Cambria" w:hAnsi="Cambria"/>
          <w:spacing w:val="-2"/>
          <w:sz w:val="20"/>
        </w:rPr>
        <w:t>Commissioners.</w:t>
      </w:r>
    </w:p>
    <w:p w14:paraId="2122B46A" w14:textId="77777777" w:rsidR="00C55560" w:rsidRPr="00145EDC" w:rsidRDefault="00C55560" w:rsidP="00D83801">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40C65" w14:textId="77777777" w:rsidR="00E60533" w:rsidRDefault="00E60533" w:rsidP="00036A8A">
      <w:r>
        <w:separator/>
      </w:r>
    </w:p>
  </w:endnote>
  <w:endnote w:type="continuationSeparator" w:id="0">
    <w:p w14:paraId="12F6C99A" w14:textId="77777777" w:rsidR="00E60533" w:rsidRDefault="00E6053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C4055" w14:textId="77777777" w:rsidR="00E4628C" w:rsidRDefault="00E46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B073C">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72664" w14:textId="77777777" w:rsidR="00E60533" w:rsidRPr="00036A8A" w:rsidRDefault="00E6053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8D622E0" w14:textId="77777777" w:rsidR="00E60533" w:rsidRPr="00036A8A" w:rsidRDefault="00E60533" w:rsidP="00036A8A">
      <w:pPr>
        <w:rPr>
          <w:rFonts w:asciiTheme="majorHAnsi" w:hAnsiTheme="majorHAnsi"/>
          <w:sz w:val="16"/>
          <w:szCs w:val="16"/>
        </w:rPr>
      </w:pPr>
      <w:r w:rsidRPr="00036A8A">
        <w:rPr>
          <w:rFonts w:asciiTheme="majorHAnsi" w:hAnsiTheme="majorHAnsi"/>
          <w:sz w:val="16"/>
          <w:szCs w:val="16"/>
        </w:rPr>
        <w:separator/>
      </w:r>
    </w:p>
    <w:p w14:paraId="2A04CC7C" w14:textId="77777777" w:rsidR="00E60533" w:rsidRPr="00036A8A" w:rsidRDefault="00E6053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8E41F73" w14:textId="77777777" w:rsidR="00E60533" w:rsidRPr="0093441A" w:rsidRDefault="00E6053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5710300" w14:textId="77777777" w:rsidR="00D83801" w:rsidRDefault="00D83801" w:rsidP="00D83801">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D575FD">
        <w:rPr>
          <w:rStyle w:val="FootnoteReference"/>
          <w:rFonts w:ascii="Cambria" w:hAnsi="Cambria"/>
          <w:sz w:val="16"/>
          <w:szCs w:val="16"/>
        </w:rPr>
        <w:footnoteRef/>
      </w:r>
      <w:r w:rsidRPr="00D575FD">
        <w:rPr>
          <w:rFonts w:ascii="Cambria" w:hAnsi="Cambria"/>
          <w:sz w:val="16"/>
          <w:szCs w:val="16"/>
        </w:rPr>
        <w:t xml:space="preserve"> Based on article 17.2.</w:t>
      </w:r>
      <w:proofErr w:type="spellStart"/>
      <w:r w:rsidRPr="00D575FD">
        <w:rPr>
          <w:rFonts w:ascii="Cambria" w:hAnsi="Cambria"/>
          <w:sz w:val="16"/>
          <w:szCs w:val="16"/>
        </w:rPr>
        <w:t>a</w:t>
      </w:r>
      <w:proofErr w:type="spellEnd"/>
      <w:r w:rsidRPr="00D575FD">
        <w:rPr>
          <w:rFonts w:ascii="Cambria" w:hAnsi="Cambria"/>
          <w:sz w:val="16"/>
          <w:szCs w:val="16"/>
        </w:rPr>
        <w:t xml:space="preserve"> of the Rules of procedure of the Commission, Commissioner </w:t>
      </w:r>
      <w:r w:rsidRPr="00D575FD">
        <w:rPr>
          <w:rFonts w:ascii="Cambria" w:hAnsi="Cambria"/>
          <w:color w:val="auto"/>
          <w:sz w:val="16"/>
          <w:szCs w:val="16"/>
        </w:rPr>
        <w:t>Francisco José Eguiguren Praeli</w:t>
      </w:r>
      <w:r w:rsidRPr="00D575FD">
        <w:rPr>
          <w:rFonts w:ascii="Cambria" w:hAnsi="Cambria"/>
          <w:sz w:val="16"/>
          <w:szCs w:val="16"/>
        </w:rPr>
        <w:t>, a Peruvian national, did not participate in the debate or decision of this matter.</w:t>
      </w:r>
    </w:p>
  </w:footnote>
  <w:footnote w:id="3">
    <w:p w14:paraId="7FDFB835" w14:textId="77777777" w:rsidR="00D83801" w:rsidRDefault="00D83801" w:rsidP="00D83801">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D575FD">
        <w:rPr>
          <w:rStyle w:val="FootnoteReference"/>
          <w:rFonts w:ascii="Cambria" w:hAnsi="Cambria"/>
          <w:sz w:val="16"/>
          <w:szCs w:val="16"/>
        </w:rPr>
        <w:footnoteRef/>
      </w:r>
      <w:r w:rsidRPr="00D575FD">
        <w:rPr>
          <w:rFonts w:ascii="Cambria" w:hAnsi="Cambria"/>
          <w:sz w:val="16"/>
          <w:szCs w:val="16"/>
        </w:rPr>
        <w:t xml:space="preserve"> Hereinafter “</w:t>
      </w:r>
      <w:smartTag w:uri="urn:schemas-microsoft-com:office:smarttags" w:element="place">
        <w:smartTag w:uri="urn:schemas-microsoft-com:office:smarttags" w:element="country-region">
          <w:r w:rsidRPr="00D575FD">
            <w:rPr>
              <w:rFonts w:ascii="Cambria" w:hAnsi="Cambria"/>
              <w:sz w:val="16"/>
              <w:szCs w:val="16"/>
            </w:rPr>
            <w:t>America</w:t>
          </w:r>
        </w:smartTag>
      </w:smartTag>
      <w:r w:rsidRPr="00D575FD">
        <w:rPr>
          <w:rFonts w:ascii="Cambria" w:hAnsi="Cambria"/>
          <w:sz w:val="16"/>
          <w:szCs w:val="16"/>
        </w:rPr>
        <w:t xml:space="preserve"> Convention” or “Convention”.</w:t>
      </w:r>
    </w:p>
  </w:footnote>
  <w:footnote w:id="4">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5">
    <w:p w14:paraId="244CC019" w14:textId="77777777" w:rsidR="00D83801" w:rsidRDefault="00D83801" w:rsidP="00D83801">
      <w:pPr>
        <w:pStyle w:val="FootnoteText"/>
        <w:widowControl w:val="0"/>
        <w:pBdr>
          <w:top w:val="none" w:sz="0" w:space="0" w:color="auto"/>
          <w:left w:val="none" w:sz="0" w:space="0" w:color="auto"/>
          <w:bottom w:val="none" w:sz="0" w:space="0" w:color="auto"/>
          <w:right w:val="none" w:sz="0" w:space="0" w:color="auto"/>
          <w:bar w:val="none" w:sz="0" w:color="auto"/>
        </w:pBdr>
        <w:ind w:left="720"/>
        <w:jc w:val="both"/>
      </w:pPr>
      <w:r w:rsidRPr="00D575FD">
        <w:rPr>
          <w:rStyle w:val="FootnoteReference"/>
          <w:rFonts w:ascii="Cambria" w:hAnsi="Cambria"/>
          <w:sz w:val="16"/>
          <w:szCs w:val="16"/>
        </w:rPr>
        <w:footnoteRef/>
      </w:r>
      <w:r w:rsidRPr="00D575FD">
        <w:rPr>
          <w:rFonts w:ascii="Cambria" w:hAnsi="Cambria"/>
          <w:sz w:val="16"/>
          <w:szCs w:val="16"/>
        </w:rPr>
        <w:t xml:space="preserve"> According to </w:t>
      </w:r>
      <w:r>
        <w:rPr>
          <w:rFonts w:ascii="Cambria" w:hAnsi="Cambria"/>
          <w:sz w:val="16"/>
          <w:szCs w:val="16"/>
        </w:rPr>
        <w:t>his</w:t>
      </w:r>
      <w:r w:rsidRPr="00D575FD">
        <w:rPr>
          <w:rFonts w:ascii="Cambria" w:hAnsi="Cambria"/>
          <w:sz w:val="16"/>
          <w:szCs w:val="16"/>
        </w:rPr>
        <w:t xml:space="preserve"> last written </w:t>
      </w:r>
      <w:r>
        <w:rPr>
          <w:rFonts w:ascii="Cambria" w:hAnsi="Cambria"/>
          <w:sz w:val="16"/>
          <w:szCs w:val="16"/>
        </w:rPr>
        <w:t>submission</w:t>
      </w:r>
      <w:r w:rsidRPr="00D575FD">
        <w:rPr>
          <w:rFonts w:ascii="Cambria" w:hAnsi="Cambria"/>
          <w:sz w:val="16"/>
          <w:szCs w:val="16"/>
        </w:rPr>
        <w:t xml:space="preserve"> received on March 11, 2014, on October 30, 1994 he was transferred to the maximum security prison </w:t>
      </w:r>
      <w:proofErr w:type="spellStart"/>
      <w:r w:rsidRPr="00D575FD">
        <w:rPr>
          <w:rFonts w:ascii="Cambria" w:hAnsi="Cambria"/>
          <w:sz w:val="16"/>
          <w:szCs w:val="16"/>
        </w:rPr>
        <w:t>Huacariz</w:t>
      </w:r>
      <w:proofErr w:type="spellEnd"/>
      <w:r w:rsidRPr="00D575FD">
        <w:rPr>
          <w:rFonts w:ascii="Cambria" w:hAnsi="Cambria"/>
          <w:sz w:val="16"/>
          <w:szCs w:val="16"/>
        </w:rPr>
        <w:t xml:space="preserve"> and then to the </w:t>
      </w:r>
      <w:proofErr w:type="spellStart"/>
      <w:r w:rsidRPr="00D575FD">
        <w:rPr>
          <w:rFonts w:ascii="Cambria" w:hAnsi="Cambria"/>
          <w:sz w:val="16"/>
          <w:szCs w:val="16"/>
        </w:rPr>
        <w:t>Picsi</w:t>
      </w:r>
      <w:proofErr w:type="spellEnd"/>
      <w:r w:rsidRPr="00D575FD">
        <w:rPr>
          <w:rFonts w:ascii="Cambria" w:hAnsi="Cambria"/>
          <w:sz w:val="16"/>
          <w:szCs w:val="16"/>
        </w:rPr>
        <w:t xml:space="preserve"> center of </w:t>
      </w:r>
      <w:smartTag w:uri="urn:schemas-microsoft-com:office:smarttags" w:element="place">
        <w:smartTag w:uri="urn:schemas-microsoft-com:office:smarttags" w:element="City">
          <w:r w:rsidRPr="00D575FD">
            <w:rPr>
              <w:rFonts w:ascii="Cambria" w:hAnsi="Cambria"/>
              <w:sz w:val="16"/>
              <w:szCs w:val="16"/>
            </w:rPr>
            <w:t>Chiclayo</w:t>
          </w:r>
        </w:smartTag>
      </w:smartTag>
      <w:r w:rsidRPr="00D575FD">
        <w:rPr>
          <w:rFonts w:ascii="Cambria" w:hAnsi="Cambria"/>
          <w:sz w:val="16"/>
          <w:szCs w:val="16"/>
        </w:rPr>
        <w:t xml:space="preserve"> where he remained until</w:t>
      </w:r>
      <w:r>
        <w:rPr>
          <w:rFonts w:ascii="Cambria" w:hAnsi="Cambria"/>
          <w:sz w:val="16"/>
          <w:szCs w:val="16"/>
        </w:rPr>
        <w:t xml:space="preserve"> 2004 when</w:t>
      </w:r>
      <w:r w:rsidRPr="00D575FD">
        <w:rPr>
          <w:rFonts w:ascii="Cambria" w:hAnsi="Cambria"/>
          <w:sz w:val="16"/>
          <w:szCs w:val="16"/>
        </w:rPr>
        <w:t xml:space="preserve"> he was once again </w:t>
      </w:r>
      <w:r w:rsidRPr="00942B2A">
        <w:rPr>
          <w:rFonts w:ascii="Cambria" w:hAnsi="Cambria"/>
          <w:sz w:val="16"/>
          <w:szCs w:val="16"/>
        </w:rPr>
        <w:t>transferred to</w:t>
      </w:r>
      <w:r>
        <w:rPr>
          <w:rFonts w:ascii="Cambria" w:hAnsi="Cambria"/>
          <w:sz w:val="16"/>
          <w:szCs w:val="16"/>
        </w:rPr>
        <w:t xml:space="preserve"> the</w:t>
      </w:r>
      <w:r w:rsidRPr="00942B2A">
        <w:rPr>
          <w:rFonts w:ascii="Cambria" w:hAnsi="Cambria"/>
          <w:sz w:val="16"/>
          <w:szCs w:val="16"/>
        </w:rPr>
        <w:t xml:space="preserve"> Miguel Castro </w:t>
      </w:r>
      <w:proofErr w:type="spellStart"/>
      <w:r w:rsidRPr="00942B2A">
        <w:rPr>
          <w:rFonts w:ascii="Cambria" w:hAnsi="Cambria"/>
          <w:sz w:val="16"/>
          <w:szCs w:val="16"/>
        </w:rPr>
        <w:t>Castro</w:t>
      </w:r>
      <w:proofErr w:type="spellEnd"/>
      <w:r w:rsidRPr="00942B2A">
        <w:rPr>
          <w:rFonts w:ascii="Cambria" w:hAnsi="Cambria"/>
          <w:sz w:val="16"/>
          <w:szCs w:val="16"/>
        </w:rPr>
        <w:t xml:space="preserve"> prison</w:t>
      </w:r>
      <w:r>
        <w:rPr>
          <w:rFonts w:ascii="Cambria" w:hAnsi="Cambria"/>
          <w:sz w:val="16"/>
          <w:szCs w:val="16"/>
        </w:rPr>
        <w:t>,</w:t>
      </w:r>
      <w:r w:rsidRPr="00942B2A">
        <w:rPr>
          <w:rFonts w:ascii="Cambria" w:hAnsi="Cambria"/>
          <w:sz w:val="16"/>
          <w:szCs w:val="16"/>
        </w:rPr>
        <w:t xml:space="preserve"> where he </w:t>
      </w:r>
      <w:r>
        <w:rPr>
          <w:rFonts w:ascii="Cambria" w:hAnsi="Cambria"/>
          <w:sz w:val="16"/>
          <w:szCs w:val="16"/>
        </w:rPr>
        <w:t>remained</w:t>
      </w:r>
      <w:r w:rsidRPr="00942B2A">
        <w:rPr>
          <w:rFonts w:ascii="Cambria" w:hAnsi="Cambria"/>
          <w:sz w:val="16"/>
          <w:szCs w:val="16"/>
        </w:rPr>
        <w:t xml:space="preserve"> </w:t>
      </w:r>
      <w:r>
        <w:rPr>
          <w:rFonts w:ascii="Cambria" w:hAnsi="Cambria"/>
          <w:sz w:val="16"/>
          <w:szCs w:val="16"/>
        </w:rPr>
        <w:t>at the date of his submission.</w:t>
      </w:r>
    </w:p>
  </w:footnote>
  <w:footnote w:id="6">
    <w:p w14:paraId="2F7234CF" w14:textId="77777777" w:rsidR="00D83801" w:rsidRDefault="00D83801" w:rsidP="00D83801">
      <w:pPr>
        <w:pStyle w:val="FootnoteText"/>
        <w:pBdr>
          <w:top w:val="none" w:sz="0" w:space="0" w:color="auto"/>
          <w:left w:val="none" w:sz="0" w:space="0" w:color="auto"/>
          <w:bottom w:val="none" w:sz="0" w:space="0" w:color="auto"/>
          <w:right w:val="none" w:sz="0" w:space="0" w:color="auto"/>
          <w:bar w:val="none" w:sz="0" w:color="auto"/>
        </w:pBdr>
        <w:ind w:firstLine="720"/>
      </w:pPr>
      <w:r w:rsidRPr="00E74BC1">
        <w:rPr>
          <w:rStyle w:val="FootnoteReference"/>
          <w:rFonts w:ascii="Cambria" w:hAnsi="Cambria"/>
          <w:sz w:val="16"/>
          <w:szCs w:val="16"/>
        </w:rPr>
        <w:footnoteRef/>
      </w:r>
      <w:r w:rsidRPr="00E74BC1">
        <w:rPr>
          <w:rFonts w:ascii="Cambria" w:hAnsi="Cambria"/>
          <w:sz w:val="16"/>
          <w:szCs w:val="16"/>
        </w:rPr>
        <w:t xml:space="preserve"> He indicates that in that same judgement he was acquitted of various</w:t>
      </w:r>
      <w:r>
        <w:rPr>
          <w:rFonts w:ascii="Cambria" w:hAnsi="Cambria"/>
          <w:sz w:val="16"/>
          <w:szCs w:val="16"/>
        </w:rPr>
        <w:t xml:space="preserve"> other</w:t>
      </w:r>
      <w:r w:rsidRPr="00E74BC1">
        <w:rPr>
          <w:rFonts w:ascii="Cambria" w:hAnsi="Cambria"/>
          <w:sz w:val="16"/>
          <w:szCs w:val="16"/>
        </w:rPr>
        <w:t xml:space="preserve"> </w:t>
      </w:r>
      <w:r>
        <w:rPr>
          <w:rFonts w:ascii="Cambria" w:hAnsi="Cambria"/>
          <w:sz w:val="16"/>
          <w:szCs w:val="16"/>
        </w:rPr>
        <w:t xml:space="preserve">offenses they tried to charged </w:t>
      </w:r>
      <w:r w:rsidRPr="00E74BC1">
        <w:rPr>
          <w:rFonts w:ascii="Cambria" w:hAnsi="Cambria"/>
          <w:sz w:val="16"/>
          <w:szCs w:val="16"/>
        </w:rPr>
        <w:t>him with.</w:t>
      </w:r>
    </w:p>
  </w:footnote>
  <w:footnote w:id="7">
    <w:p w14:paraId="4B60A5BE" w14:textId="77777777" w:rsidR="00D83801" w:rsidRDefault="00D83801" w:rsidP="00D83801">
      <w:pPr>
        <w:pStyle w:val="FootnoteText"/>
        <w:pBdr>
          <w:top w:val="none" w:sz="0" w:space="0" w:color="auto"/>
          <w:left w:val="none" w:sz="0" w:space="0" w:color="auto"/>
          <w:bottom w:val="none" w:sz="0" w:space="0" w:color="auto"/>
          <w:right w:val="none" w:sz="0" w:space="0" w:color="auto"/>
          <w:bar w:val="none" w:sz="0" w:color="auto"/>
        </w:pBdr>
        <w:ind w:firstLine="720"/>
      </w:pPr>
      <w:r w:rsidRPr="00E74BC1">
        <w:rPr>
          <w:rStyle w:val="FootnoteReference"/>
          <w:rFonts w:ascii="Cambria" w:hAnsi="Cambria"/>
          <w:sz w:val="16"/>
          <w:szCs w:val="16"/>
        </w:rPr>
        <w:footnoteRef/>
      </w:r>
      <w:r w:rsidRPr="00E74BC1">
        <w:rPr>
          <w:rFonts w:ascii="Cambria" w:hAnsi="Cambria"/>
          <w:sz w:val="16"/>
          <w:szCs w:val="16"/>
        </w:rPr>
        <w:t xml:space="preserve"> The Chamber</w:t>
      </w:r>
      <w:r>
        <w:rPr>
          <w:rFonts w:ascii="Cambria" w:hAnsi="Cambria"/>
          <w:sz w:val="16"/>
          <w:szCs w:val="16"/>
        </w:rPr>
        <w:t xml:space="preserve"> also</w:t>
      </w:r>
      <w:r w:rsidRPr="00E74BC1">
        <w:rPr>
          <w:rFonts w:ascii="Cambria" w:hAnsi="Cambria"/>
          <w:sz w:val="16"/>
          <w:szCs w:val="16"/>
        </w:rPr>
        <w:t xml:space="preserve"> analyzed and rejected the arguments of the petitioner in reference to the testimonies of the co-defendants obtained through torture.</w:t>
      </w:r>
    </w:p>
  </w:footnote>
  <w:footnote w:id="8">
    <w:p w14:paraId="6622C3D7" w14:textId="77777777" w:rsidR="00D83801" w:rsidRDefault="00D83801" w:rsidP="00D83801">
      <w:pPr>
        <w:pStyle w:val="FootnoteText"/>
        <w:pBdr>
          <w:top w:val="none" w:sz="0" w:space="0" w:color="auto"/>
          <w:left w:val="none" w:sz="0" w:space="0" w:color="auto"/>
          <w:bottom w:val="none" w:sz="0" w:space="0" w:color="auto"/>
          <w:right w:val="none" w:sz="0" w:space="0" w:color="auto"/>
          <w:bar w:val="none" w:sz="0" w:color="auto"/>
        </w:pBdr>
        <w:ind w:firstLine="720"/>
      </w:pPr>
      <w:r w:rsidRPr="00E74BC1">
        <w:rPr>
          <w:rStyle w:val="FootnoteReference"/>
          <w:rFonts w:ascii="Cambria" w:hAnsi="Cambria"/>
          <w:sz w:val="16"/>
          <w:szCs w:val="16"/>
        </w:rPr>
        <w:footnoteRef/>
      </w:r>
      <w:r w:rsidRPr="00E74BC1">
        <w:rPr>
          <w:rFonts w:ascii="Cambria" w:hAnsi="Cambria"/>
          <w:sz w:val="16"/>
          <w:szCs w:val="16"/>
        </w:rPr>
        <w:t xml:space="preserve"> Requesting that the condemning judgement be declared nulled and </w:t>
      </w:r>
      <w:proofErr w:type="spellStart"/>
      <w:r>
        <w:rPr>
          <w:rFonts w:ascii="Cambria" w:hAnsi="Cambria"/>
          <w:sz w:val="16"/>
          <w:szCs w:val="16"/>
        </w:rPr>
        <w:t>unforceable</w:t>
      </w:r>
      <w:proofErr w:type="spellEnd"/>
      <w:r>
        <w:rPr>
          <w:rFonts w:ascii="Cambria" w:hAnsi="Cambria"/>
          <w:sz w:val="16"/>
          <w:szCs w:val="16"/>
        </w:rPr>
        <w:t xml:space="preserve"> </w:t>
      </w:r>
      <w:r w:rsidRPr="00E74BC1">
        <w:rPr>
          <w:rFonts w:ascii="Cambria" w:hAnsi="Cambria"/>
          <w:sz w:val="16"/>
          <w:szCs w:val="16"/>
        </w:rPr>
        <w:t xml:space="preserve">due to </w:t>
      </w:r>
      <w:r>
        <w:rPr>
          <w:rFonts w:ascii="Cambria" w:hAnsi="Cambria"/>
          <w:sz w:val="16"/>
          <w:szCs w:val="16"/>
        </w:rPr>
        <w:t xml:space="preserve">impeding </w:t>
      </w:r>
      <w:r w:rsidRPr="00B5422C">
        <w:rPr>
          <w:rFonts w:ascii="Cambria" w:hAnsi="Cambria"/>
          <w:sz w:val="16"/>
          <w:szCs w:val="16"/>
        </w:rPr>
        <w:t xml:space="preserve">flaws  </w:t>
      </w:r>
    </w:p>
  </w:footnote>
  <w:footnote w:id="9">
    <w:p w14:paraId="5EBFF59B" w14:textId="77777777" w:rsidR="00D83801" w:rsidRDefault="00D83801" w:rsidP="00D83801">
      <w:pPr>
        <w:pStyle w:val="FootnoteText"/>
        <w:pBdr>
          <w:top w:val="none" w:sz="0" w:space="0" w:color="auto"/>
          <w:left w:val="none" w:sz="0" w:space="0" w:color="auto"/>
          <w:bottom w:val="none" w:sz="0" w:space="0" w:color="auto"/>
          <w:right w:val="none" w:sz="0" w:space="0" w:color="auto"/>
          <w:bar w:val="none" w:sz="0" w:color="auto"/>
        </w:pBdr>
      </w:pPr>
      <w:r w:rsidRPr="00195D95">
        <w:rPr>
          <w:rStyle w:val="FootnoteReference"/>
          <w:rFonts w:ascii="Cambria" w:hAnsi="Cambria"/>
          <w:sz w:val="16"/>
          <w:szCs w:val="16"/>
        </w:rPr>
        <w:footnoteRef/>
      </w:r>
      <w:r w:rsidRPr="00195D95">
        <w:rPr>
          <w:rFonts w:ascii="Cambria" w:hAnsi="Cambria"/>
          <w:sz w:val="16"/>
          <w:szCs w:val="16"/>
        </w:rPr>
        <w:t xml:space="preserve"> IACHR, Report </w:t>
      </w:r>
      <w:r w:rsidRPr="00195D95">
        <w:rPr>
          <w:rFonts w:ascii="Cambria" w:hAnsi="Cambria"/>
          <w:color w:val="auto"/>
          <w:sz w:val="16"/>
          <w:szCs w:val="16"/>
        </w:rPr>
        <w:t>Nº 14/08 (Admissibility), Case 652-04, Hugo Humberto Ruiz Fuentes, Guatemala, March 5, 2008 par. 64.</w:t>
      </w:r>
    </w:p>
  </w:footnote>
  <w:footnote w:id="10">
    <w:p w14:paraId="6EC0F7C0" w14:textId="77777777" w:rsidR="00D83801" w:rsidRDefault="00D83801" w:rsidP="00D83801">
      <w:pPr>
        <w:pStyle w:val="FootnoteText"/>
        <w:pBdr>
          <w:top w:val="none" w:sz="0" w:space="0" w:color="auto"/>
          <w:left w:val="none" w:sz="0" w:space="0" w:color="auto"/>
          <w:bottom w:val="none" w:sz="0" w:space="0" w:color="auto"/>
          <w:right w:val="none" w:sz="0" w:space="0" w:color="auto"/>
          <w:bar w:val="none" w:sz="0" w:color="auto"/>
        </w:pBdr>
      </w:pPr>
      <w:r w:rsidRPr="00195D95">
        <w:rPr>
          <w:rStyle w:val="FootnoteReference"/>
          <w:rFonts w:ascii="Cambria" w:hAnsi="Cambria"/>
          <w:sz w:val="16"/>
          <w:szCs w:val="16"/>
        </w:rPr>
        <w:footnoteRef/>
      </w:r>
      <w:r w:rsidRPr="00195D95">
        <w:rPr>
          <w:rFonts w:ascii="Cambria" w:hAnsi="Cambria"/>
          <w:sz w:val="16"/>
          <w:szCs w:val="16"/>
        </w:rPr>
        <w:t xml:space="preserve"> See rights claimed in Section I of the present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E60533"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DBEF7" w14:textId="77777777" w:rsidR="00E4628C" w:rsidRDefault="00E46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BE3C9218"/>
    <w:lvl w:ilvl="0" w:tplc="1CCC467C">
      <w:start w:val="1"/>
      <w:numFmt w:val="decimal"/>
      <w:lvlText w:val="%1."/>
      <w:lvlJc w:val="left"/>
      <w:pPr>
        <w:tabs>
          <w:tab w:val="num" w:pos="720"/>
        </w:tabs>
        <w:ind w:left="0" w:firstLine="720"/>
      </w:pPr>
      <w:rPr>
        <w:rFonts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0F333C"/>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18A7"/>
    <w:rsid w:val="003A4348"/>
    <w:rsid w:val="003C32BC"/>
    <w:rsid w:val="003E3E03"/>
    <w:rsid w:val="003F1BBF"/>
    <w:rsid w:val="004162B1"/>
    <w:rsid w:val="004165C2"/>
    <w:rsid w:val="00450A4A"/>
    <w:rsid w:val="004666FB"/>
    <w:rsid w:val="00466D0B"/>
    <w:rsid w:val="00467B7E"/>
    <w:rsid w:val="0049419D"/>
    <w:rsid w:val="004B2762"/>
    <w:rsid w:val="004B7EB6"/>
    <w:rsid w:val="004C41DE"/>
    <w:rsid w:val="004C4B62"/>
    <w:rsid w:val="004C7A36"/>
    <w:rsid w:val="004D6025"/>
    <w:rsid w:val="004D72BC"/>
    <w:rsid w:val="004F6B67"/>
    <w:rsid w:val="00501399"/>
    <w:rsid w:val="00507BC4"/>
    <w:rsid w:val="005128E4"/>
    <w:rsid w:val="00525560"/>
    <w:rsid w:val="005357A6"/>
    <w:rsid w:val="005406C2"/>
    <w:rsid w:val="00544C49"/>
    <w:rsid w:val="0057402A"/>
    <w:rsid w:val="005771D0"/>
    <w:rsid w:val="005816E5"/>
    <w:rsid w:val="005876FC"/>
    <w:rsid w:val="0059191A"/>
    <w:rsid w:val="005921FF"/>
    <w:rsid w:val="00592718"/>
    <w:rsid w:val="005A6D0E"/>
    <w:rsid w:val="005B222D"/>
    <w:rsid w:val="005B52B0"/>
    <w:rsid w:val="005B6806"/>
    <w:rsid w:val="005C00F9"/>
    <w:rsid w:val="005C4225"/>
    <w:rsid w:val="005F0F33"/>
    <w:rsid w:val="00600DEB"/>
    <w:rsid w:val="00605DE2"/>
    <w:rsid w:val="00613027"/>
    <w:rsid w:val="00627C9F"/>
    <w:rsid w:val="006311DA"/>
    <w:rsid w:val="006311E9"/>
    <w:rsid w:val="006318B2"/>
    <w:rsid w:val="00632354"/>
    <w:rsid w:val="00642810"/>
    <w:rsid w:val="00652333"/>
    <w:rsid w:val="00653EA6"/>
    <w:rsid w:val="006614CA"/>
    <w:rsid w:val="0068009E"/>
    <w:rsid w:val="006A17D2"/>
    <w:rsid w:val="006A73E6"/>
    <w:rsid w:val="006B2D5C"/>
    <w:rsid w:val="006C4EB1"/>
    <w:rsid w:val="006D4707"/>
    <w:rsid w:val="006E0166"/>
    <w:rsid w:val="006E7B34"/>
    <w:rsid w:val="00701B24"/>
    <w:rsid w:val="0071495F"/>
    <w:rsid w:val="0073798E"/>
    <w:rsid w:val="00745899"/>
    <w:rsid w:val="007607C4"/>
    <w:rsid w:val="0076643F"/>
    <w:rsid w:val="00781653"/>
    <w:rsid w:val="007A2F70"/>
    <w:rsid w:val="007C3334"/>
    <w:rsid w:val="007C52BB"/>
    <w:rsid w:val="007D2B98"/>
    <w:rsid w:val="007F196E"/>
    <w:rsid w:val="00803F1C"/>
    <w:rsid w:val="0080600E"/>
    <w:rsid w:val="00817612"/>
    <w:rsid w:val="00837C45"/>
    <w:rsid w:val="00853419"/>
    <w:rsid w:val="00897E12"/>
    <w:rsid w:val="008B073C"/>
    <w:rsid w:val="008D43BA"/>
    <w:rsid w:val="008E3759"/>
    <w:rsid w:val="009041DC"/>
    <w:rsid w:val="009104B4"/>
    <w:rsid w:val="009228DA"/>
    <w:rsid w:val="00925FCD"/>
    <w:rsid w:val="0093441A"/>
    <w:rsid w:val="00954BF7"/>
    <w:rsid w:val="0096706E"/>
    <w:rsid w:val="00981FBA"/>
    <w:rsid w:val="009B381B"/>
    <w:rsid w:val="009D7611"/>
    <w:rsid w:val="009E53DE"/>
    <w:rsid w:val="009E566A"/>
    <w:rsid w:val="00A12DBC"/>
    <w:rsid w:val="00A43458"/>
    <w:rsid w:val="00A528D1"/>
    <w:rsid w:val="00A66BE5"/>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C21762"/>
    <w:rsid w:val="00C24543"/>
    <w:rsid w:val="00C256A2"/>
    <w:rsid w:val="00C3492D"/>
    <w:rsid w:val="00C55560"/>
    <w:rsid w:val="00C66B72"/>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83801"/>
    <w:rsid w:val="00D93446"/>
    <w:rsid w:val="00DA7B5F"/>
    <w:rsid w:val="00DF078B"/>
    <w:rsid w:val="00DF350D"/>
    <w:rsid w:val="00E227C1"/>
    <w:rsid w:val="00E43157"/>
    <w:rsid w:val="00E4628C"/>
    <w:rsid w:val="00E47F3D"/>
    <w:rsid w:val="00E533FF"/>
    <w:rsid w:val="00E60533"/>
    <w:rsid w:val="00E709B3"/>
    <w:rsid w:val="00E7588C"/>
    <w:rsid w:val="00E83E78"/>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0.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4108B1"/>
    <w:rsid w:val="007063E7"/>
    <w:rsid w:val="00733948"/>
    <w:rsid w:val="00844B65"/>
    <w:rsid w:val="00AB44F1"/>
    <w:rsid w:val="00C20745"/>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2323</Words>
  <Characters>12220</Characters>
  <Application>Microsoft Office Word</Application>
  <DocSecurity>0</DocSecurity>
  <Lines>239</Lines>
  <Paragraphs>67</Paragraphs>
  <ScaleCrop>false</ScaleCrop>
  <Company/>
  <LinksUpToDate>false</LinksUpToDate>
  <CharactersWithSpaces>14476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131/19</dc:title>
  <dc:creator/>
  <cp:lastModifiedBy/>
  <cp:revision>1</cp:revision>
  <dcterms:created xsi:type="dcterms:W3CDTF">2020-05-14T16:38:00Z</dcterms:created>
  <dcterms:modified xsi:type="dcterms:W3CDTF">2020-05-14T16:39:00Z</dcterms:modified>
</cp:coreProperties>
</file>