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2716FB" w:rsidRDefault="006311DA" w:rsidP="00627C9F">
      <w:pPr>
        <w:jc w:val="both"/>
        <w:rPr>
          <w:rFonts w:asciiTheme="majorHAnsi" w:hAnsiTheme="majorHAnsi" w:cs="Univers"/>
          <w:b/>
          <w:bCs/>
          <w:sz w:val="22"/>
          <w:szCs w:val="22"/>
        </w:rPr>
      </w:pPr>
      <w:bookmarkStart w:id="0" w:name="_GoBack"/>
      <w:bookmarkEnd w:id="0"/>
      <w:r w:rsidRPr="002716F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53641"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2716F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A5451A" w:rsidRDefault="00A5451A">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A5451A" w:rsidRDefault="00A5451A">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2716FB" w:rsidRDefault="00040C3A" w:rsidP="00040C3A">
      <w:pPr>
        <w:tabs>
          <w:tab w:val="center" w:pos="5400"/>
        </w:tabs>
        <w:suppressAutoHyphens/>
        <w:jc w:val="both"/>
        <w:rPr>
          <w:rFonts w:asciiTheme="majorHAnsi" w:hAnsiTheme="majorHAnsi"/>
          <w:sz w:val="22"/>
          <w:szCs w:val="22"/>
        </w:rPr>
      </w:pPr>
    </w:p>
    <w:p w14:paraId="54AC1FBF" w14:textId="77777777" w:rsidR="00040C3A" w:rsidRPr="002716FB" w:rsidRDefault="00040C3A" w:rsidP="00040C3A">
      <w:pPr>
        <w:tabs>
          <w:tab w:val="center" w:pos="5400"/>
        </w:tabs>
        <w:suppressAutoHyphens/>
        <w:jc w:val="both"/>
        <w:rPr>
          <w:rFonts w:asciiTheme="majorHAnsi" w:hAnsiTheme="majorHAnsi"/>
          <w:sz w:val="22"/>
          <w:szCs w:val="22"/>
        </w:rPr>
      </w:pPr>
    </w:p>
    <w:p w14:paraId="6A4AC464" w14:textId="77777777" w:rsidR="005128E4" w:rsidRPr="002716FB" w:rsidRDefault="005128E4" w:rsidP="00040C3A">
      <w:pPr>
        <w:tabs>
          <w:tab w:val="center" w:pos="5400"/>
        </w:tabs>
        <w:suppressAutoHyphens/>
        <w:rPr>
          <w:rFonts w:asciiTheme="majorHAnsi" w:hAnsiTheme="majorHAnsi"/>
          <w:sz w:val="22"/>
          <w:szCs w:val="22"/>
        </w:rPr>
      </w:pPr>
    </w:p>
    <w:p w14:paraId="515D20A5" w14:textId="77777777" w:rsidR="005128E4" w:rsidRPr="002716FB" w:rsidRDefault="005128E4" w:rsidP="00040C3A">
      <w:pPr>
        <w:tabs>
          <w:tab w:val="center" w:pos="5400"/>
        </w:tabs>
        <w:suppressAutoHyphens/>
        <w:rPr>
          <w:rFonts w:asciiTheme="majorHAnsi" w:hAnsiTheme="majorHAnsi"/>
          <w:sz w:val="22"/>
          <w:szCs w:val="22"/>
        </w:rPr>
      </w:pPr>
    </w:p>
    <w:p w14:paraId="7CBA3E7E" w14:textId="77777777" w:rsidR="005128E4" w:rsidRPr="002716FB" w:rsidRDefault="005128E4" w:rsidP="00040C3A">
      <w:pPr>
        <w:tabs>
          <w:tab w:val="center" w:pos="5400"/>
        </w:tabs>
        <w:suppressAutoHyphens/>
        <w:rPr>
          <w:rFonts w:asciiTheme="majorHAnsi" w:hAnsiTheme="majorHAnsi"/>
          <w:sz w:val="22"/>
          <w:szCs w:val="22"/>
        </w:rPr>
      </w:pPr>
    </w:p>
    <w:p w14:paraId="0FFC5ED6" w14:textId="77777777" w:rsidR="00040C3A" w:rsidRPr="002716FB" w:rsidRDefault="00040C3A" w:rsidP="005128E4">
      <w:pPr>
        <w:tabs>
          <w:tab w:val="center" w:pos="5400"/>
        </w:tabs>
        <w:suppressAutoHyphens/>
        <w:jc w:val="center"/>
        <w:rPr>
          <w:rFonts w:asciiTheme="majorHAnsi" w:hAnsiTheme="majorHAnsi"/>
          <w:sz w:val="22"/>
          <w:szCs w:val="22"/>
        </w:rPr>
      </w:pPr>
    </w:p>
    <w:p w14:paraId="5FCF0358" w14:textId="77777777" w:rsidR="00040C3A" w:rsidRPr="002716FB" w:rsidRDefault="00040C3A" w:rsidP="005128E4">
      <w:pPr>
        <w:tabs>
          <w:tab w:val="center" w:pos="5400"/>
        </w:tabs>
        <w:suppressAutoHyphens/>
        <w:jc w:val="center"/>
        <w:rPr>
          <w:rFonts w:asciiTheme="majorHAnsi" w:hAnsiTheme="majorHAnsi"/>
          <w:sz w:val="22"/>
          <w:szCs w:val="22"/>
        </w:rPr>
      </w:pPr>
    </w:p>
    <w:p w14:paraId="23C02B60" w14:textId="77777777" w:rsidR="005B52B0" w:rsidRPr="002716FB" w:rsidRDefault="005B52B0" w:rsidP="005128E4">
      <w:pPr>
        <w:tabs>
          <w:tab w:val="center" w:pos="5400"/>
        </w:tabs>
        <w:suppressAutoHyphens/>
        <w:jc w:val="center"/>
        <w:rPr>
          <w:rFonts w:asciiTheme="majorHAnsi" w:hAnsiTheme="majorHAnsi"/>
          <w:sz w:val="22"/>
          <w:szCs w:val="22"/>
        </w:rPr>
      </w:pPr>
    </w:p>
    <w:p w14:paraId="1E4CC4A3" w14:textId="77777777" w:rsidR="005B52B0" w:rsidRPr="002716FB" w:rsidRDefault="005B52B0" w:rsidP="005128E4">
      <w:pPr>
        <w:tabs>
          <w:tab w:val="center" w:pos="5400"/>
        </w:tabs>
        <w:suppressAutoHyphens/>
        <w:jc w:val="center"/>
        <w:rPr>
          <w:rFonts w:asciiTheme="majorHAnsi" w:hAnsiTheme="majorHAnsi"/>
          <w:sz w:val="22"/>
          <w:szCs w:val="22"/>
        </w:rPr>
      </w:pPr>
    </w:p>
    <w:p w14:paraId="022074FD" w14:textId="77777777" w:rsidR="005B52B0" w:rsidRPr="002716FB" w:rsidRDefault="005B52B0" w:rsidP="005128E4">
      <w:pPr>
        <w:tabs>
          <w:tab w:val="center" w:pos="5400"/>
        </w:tabs>
        <w:suppressAutoHyphens/>
        <w:jc w:val="center"/>
        <w:rPr>
          <w:rFonts w:asciiTheme="majorHAnsi" w:hAnsiTheme="majorHAnsi"/>
          <w:sz w:val="22"/>
          <w:szCs w:val="22"/>
        </w:rPr>
      </w:pPr>
    </w:p>
    <w:p w14:paraId="3234C43C" w14:textId="77777777" w:rsidR="00040C3A" w:rsidRPr="002716FB" w:rsidRDefault="00040C3A" w:rsidP="00040C3A">
      <w:pPr>
        <w:tabs>
          <w:tab w:val="center" w:pos="5400"/>
        </w:tabs>
        <w:suppressAutoHyphens/>
        <w:jc w:val="center"/>
        <w:rPr>
          <w:rFonts w:asciiTheme="majorHAnsi" w:hAnsiTheme="majorHAnsi"/>
          <w:sz w:val="22"/>
          <w:szCs w:val="22"/>
        </w:rPr>
      </w:pPr>
    </w:p>
    <w:p w14:paraId="2D58FFBA" w14:textId="77777777" w:rsidR="00040C3A" w:rsidRPr="002716FB" w:rsidRDefault="00040C3A" w:rsidP="00040C3A">
      <w:pPr>
        <w:tabs>
          <w:tab w:val="center" w:pos="5400"/>
        </w:tabs>
        <w:suppressAutoHyphens/>
        <w:jc w:val="center"/>
        <w:rPr>
          <w:rFonts w:asciiTheme="majorHAnsi" w:hAnsiTheme="majorHAnsi"/>
          <w:sz w:val="22"/>
          <w:szCs w:val="22"/>
        </w:rPr>
      </w:pPr>
    </w:p>
    <w:p w14:paraId="4A574974" w14:textId="77777777" w:rsidR="00040C3A" w:rsidRPr="002716FB" w:rsidRDefault="00040C3A" w:rsidP="00040C3A">
      <w:pPr>
        <w:tabs>
          <w:tab w:val="center" w:pos="5400"/>
        </w:tabs>
        <w:suppressAutoHyphens/>
        <w:jc w:val="center"/>
        <w:rPr>
          <w:rFonts w:asciiTheme="majorHAnsi" w:hAnsiTheme="majorHAnsi"/>
          <w:sz w:val="22"/>
          <w:szCs w:val="22"/>
        </w:rPr>
      </w:pPr>
    </w:p>
    <w:p w14:paraId="11A9BA8A" w14:textId="77777777" w:rsidR="00040C3A" w:rsidRPr="002716FB" w:rsidRDefault="00E533FF" w:rsidP="00040C3A">
      <w:pPr>
        <w:tabs>
          <w:tab w:val="center" w:pos="5400"/>
        </w:tabs>
        <w:suppressAutoHyphens/>
        <w:jc w:val="center"/>
        <w:rPr>
          <w:rFonts w:asciiTheme="majorHAnsi" w:hAnsiTheme="majorHAnsi"/>
          <w:sz w:val="22"/>
          <w:szCs w:val="22"/>
        </w:rPr>
      </w:pPr>
      <w:r w:rsidRPr="002716F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720C10C5">
                <wp:simplePos x="0" y="0"/>
                <wp:positionH relativeFrom="column">
                  <wp:posOffset>1371600</wp:posOffset>
                </wp:positionH>
                <wp:positionV relativeFrom="paragraph">
                  <wp:posOffset>107315</wp:posOffset>
                </wp:positionV>
                <wp:extent cx="4333875" cy="2350770"/>
                <wp:effectExtent l="0" t="0" r="0" b="1143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3165444C" w:rsidR="00A5451A" w:rsidRPr="004B7EB6" w:rsidRDefault="00A5451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FF2CF7">
                              <w:rPr>
                                <w:rFonts w:asciiTheme="majorHAnsi" w:hAnsiTheme="majorHAnsi" w:cs="Arial"/>
                                <w:b/>
                                <w:bCs/>
                                <w:color w:val="0D0D0D" w:themeColor="text1" w:themeTint="F2"/>
                                <w:sz w:val="36"/>
                                <w:szCs w:val="40"/>
                              </w:rPr>
                              <w:t>170</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0F9F6F1A" w:rsidR="00A5451A" w:rsidRPr="004B7EB6" w:rsidRDefault="00A5451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766-08</w:t>
                            </w:r>
                          </w:p>
                          <w:p w14:paraId="34978E5A" w14:textId="348904A3" w:rsidR="00A5451A" w:rsidRPr="004B7EB6" w:rsidRDefault="00A5451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A5451A" w:rsidRPr="004B7EB6" w:rsidRDefault="00A5451A" w:rsidP="004B7EB6">
                            <w:pPr>
                              <w:spacing w:line="276" w:lineRule="auto"/>
                              <w:rPr>
                                <w:rFonts w:asciiTheme="majorHAnsi" w:hAnsiTheme="majorHAnsi" w:cs="Arial"/>
                                <w:color w:val="0D0D0D" w:themeColor="text1" w:themeTint="F2"/>
                                <w:szCs w:val="22"/>
                              </w:rPr>
                            </w:pPr>
                          </w:p>
                          <w:p w14:paraId="7A73D628" w14:textId="6097CCD5" w:rsidR="00A5451A" w:rsidRPr="00DA1E81" w:rsidRDefault="00A5451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Theme="majorHAnsi" w:hAnsiTheme="majorHAnsi" w:cs="Arial"/>
                                <w:color w:val="0D0D0D" w:themeColor="text1" w:themeTint="F2"/>
                                <w:szCs w:val="22"/>
                                <w:lang w:val="es-ES_tradnl"/>
                              </w:rPr>
                              <w:t>JULIO FIDEL FLORES PÉREZ AND</w:t>
                            </w:r>
                            <w:r w:rsidRPr="00271F44">
                              <w:rPr>
                                <w:rFonts w:asciiTheme="majorHAnsi" w:hAnsiTheme="majorHAnsi" w:cs="Arial"/>
                                <w:color w:val="0D0D0D" w:themeColor="text1" w:themeTint="F2"/>
                                <w:szCs w:val="22"/>
                                <w:lang w:val="es-ES_tradnl"/>
                              </w:rPr>
                              <w:t xml:space="preserve"> </w:t>
                            </w:r>
                            <w:r w:rsidRPr="00AE4C7B">
                              <w:rPr>
                                <w:rFonts w:asciiTheme="majorHAnsi" w:hAnsiTheme="majorHAnsi" w:cs="Arial"/>
                                <w:color w:val="0D0D0D" w:themeColor="text1" w:themeTint="F2"/>
                                <w:szCs w:val="22"/>
                                <w:lang w:val="es-ES_tradnl"/>
                              </w:rPr>
                              <w:t>JULIA FILOMENA PÉREZ</w:t>
                            </w:r>
                            <w:r>
                              <w:rPr>
                                <w:rFonts w:asciiTheme="majorHAnsi" w:hAnsiTheme="majorHAnsi" w:cs="Arial"/>
                                <w:color w:val="0D0D0D" w:themeColor="text1" w:themeTint="F2"/>
                                <w:szCs w:val="22"/>
                                <w:lang w:val="es-ES_tradnl"/>
                              </w:rPr>
                              <w:t xml:space="preserve"> CAMPAÑA</w:t>
                            </w:r>
                          </w:p>
                          <w:p w14:paraId="48EBC31A" w14:textId="3F4D5164" w:rsidR="00A5451A" w:rsidRPr="004B625D" w:rsidRDefault="00A5451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CHILE</w:t>
                            </w:r>
                          </w:p>
                          <w:p w14:paraId="17A89EFB" w14:textId="77777777" w:rsidR="00A5451A" w:rsidRPr="000C4365" w:rsidRDefault="00A5451A"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108pt;margin-top:8.4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" filled="f" stroked="f" strokeweight=".5pt">
                <v:textbox>
                  <w:txbxContent>
                    <w:p w14:paraId="6F7C2188" w14:textId="3165444C" w:rsidR="00A5451A" w:rsidRPr="004B7EB6" w:rsidRDefault="00A5451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FF2CF7">
                        <w:rPr>
                          <w:rFonts w:asciiTheme="majorHAnsi" w:hAnsiTheme="majorHAnsi" w:cs="Arial"/>
                          <w:b/>
                          <w:bCs/>
                          <w:color w:val="0D0D0D" w:themeColor="text1" w:themeTint="F2"/>
                          <w:sz w:val="36"/>
                          <w:szCs w:val="40"/>
                        </w:rPr>
                        <w:t>170</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0F9F6F1A" w:rsidR="00A5451A" w:rsidRPr="004B7EB6" w:rsidRDefault="00A5451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766-08</w:t>
                      </w:r>
                    </w:p>
                    <w:p w14:paraId="34978E5A" w14:textId="348904A3" w:rsidR="00A5451A" w:rsidRPr="004B7EB6" w:rsidRDefault="00A5451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A5451A" w:rsidRPr="004B7EB6" w:rsidRDefault="00A5451A" w:rsidP="004B7EB6">
                      <w:pPr>
                        <w:spacing w:line="276" w:lineRule="auto"/>
                        <w:rPr>
                          <w:rFonts w:asciiTheme="majorHAnsi" w:hAnsiTheme="majorHAnsi" w:cs="Arial"/>
                          <w:color w:val="0D0D0D" w:themeColor="text1" w:themeTint="F2"/>
                          <w:szCs w:val="22"/>
                        </w:rPr>
                      </w:pPr>
                    </w:p>
                    <w:p w14:paraId="7A73D628" w14:textId="6097CCD5" w:rsidR="00A5451A" w:rsidRPr="00DA1E81" w:rsidRDefault="00A5451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Pr>
                          <w:rFonts w:asciiTheme="majorHAnsi" w:hAnsiTheme="majorHAnsi" w:cs="Arial"/>
                          <w:color w:val="0D0D0D" w:themeColor="text1" w:themeTint="F2"/>
                          <w:szCs w:val="22"/>
                          <w:lang w:val="es-ES_tradnl"/>
                        </w:rPr>
                        <w:t>JULIO FIDEL FLORES PÉREZ AND</w:t>
                      </w:r>
                      <w:r w:rsidRPr="00271F44">
                        <w:rPr>
                          <w:rFonts w:asciiTheme="majorHAnsi" w:hAnsiTheme="majorHAnsi" w:cs="Arial"/>
                          <w:color w:val="0D0D0D" w:themeColor="text1" w:themeTint="F2"/>
                          <w:szCs w:val="22"/>
                          <w:lang w:val="es-ES_tradnl"/>
                        </w:rPr>
                        <w:t xml:space="preserve"> </w:t>
                      </w:r>
                      <w:r w:rsidRPr="00AE4C7B">
                        <w:rPr>
                          <w:rFonts w:asciiTheme="majorHAnsi" w:hAnsiTheme="majorHAnsi" w:cs="Arial"/>
                          <w:color w:val="0D0D0D" w:themeColor="text1" w:themeTint="F2"/>
                          <w:szCs w:val="22"/>
                          <w:lang w:val="es-ES_tradnl"/>
                        </w:rPr>
                        <w:t>JULIA FILOMENA PÉREZ</w:t>
                      </w:r>
                      <w:r>
                        <w:rPr>
                          <w:rFonts w:asciiTheme="majorHAnsi" w:hAnsiTheme="majorHAnsi" w:cs="Arial"/>
                          <w:color w:val="0D0D0D" w:themeColor="text1" w:themeTint="F2"/>
                          <w:szCs w:val="22"/>
                          <w:lang w:val="es-ES_tradnl"/>
                        </w:rPr>
                        <w:t xml:space="preserve"> CAMPAÑA</w:t>
                      </w:r>
                    </w:p>
                    <w:p w14:paraId="48EBC31A" w14:textId="3F4D5164" w:rsidR="00A5451A" w:rsidRPr="004B625D" w:rsidRDefault="00A5451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CHILE</w:t>
                      </w:r>
                    </w:p>
                    <w:p w14:paraId="17A89EFB" w14:textId="77777777" w:rsidR="00A5451A" w:rsidRPr="000C4365" w:rsidRDefault="00A5451A" w:rsidP="00F42B71">
                      <w:pPr>
                        <w:spacing w:line="276" w:lineRule="auto"/>
                        <w:rPr>
                          <w:rFonts w:asciiTheme="majorHAnsi" w:hAnsiTheme="majorHAnsi"/>
                          <w:color w:val="0D0D0D" w:themeColor="text1" w:themeTint="F2"/>
                        </w:rPr>
                      </w:pPr>
                    </w:p>
                  </w:txbxContent>
                </v:textbox>
              </v:shape>
            </w:pict>
          </mc:Fallback>
        </mc:AlternateContent>
      </w:r>
      <w:r w:rsidR="004B7EB6" w:rsidRPr="002716F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419C975" w:rsidR="00A5451A" w:rsidRPr="00FF2CF7" w:rsidRDefault="00A5451A" w:rsidP="009E566A">
                            <w:pPr>
                              <w:jc w:val="right"/>
                              <w:rPr>
                                <w:rFonts w:asciiTheme="minorHAnsi" w:hAnsiTheme="minorHAnsi"/>
                                <w:color w:val="FFFFFF" w:themeColor="background1"/>
                                <w:sz w:val="22"/>
                                <w:lang w:val="pt-BR"/>
                              </w:rPr>
                            </w:pPr>
                            <w:r w:rsidRPr="00FF2CF7">
                              <w:rPr>
                                <w:rFonts w:asciiTheme="minorHAnsi" w:hAnsiTheme="minorHAnsi"/>
                                <w:color w:val="FFFFFF" w:themeColor="background1"/>
                                <w:sz w:val="22"/>
                                <w:lang w:val="pt-BR"/>
                              </w:rPr>
                              <w:t>OEA/Ser.L/V/II.</w:t>
                            </w:r>
                          </w:p>
                          <w:p w14:paraId="4AA08A8C" w14:textId="3F7C35F3" w:rsidR="00A5451A" w:rsidRPr="00FF2CF7" w:rsidRDefault="00A5451A" w:rsidP="009E566A">
                            <w:pPr>
                              <w:jc w:val="right"/>
                              <w:rPr>
                                <w:rFonts w:asciiTheme="minorHAnsi" w:hAnsiTheme="minorHAnsi"/>
                                <w:color w:val="FFFFFF" w:themeColor="background1"/>
                                <w:sz w:val="22"/>
                                <w:lang w:val="pt-BR"/>
                              </w:rPr>
                            </w:pPr>
                            <w:r w:rsidRPr="00FF2CF7">
                              <w:rPr>
                                <w:rFonts w:asciiTheme="minorHAnsi" w:hAnsiTheme="minorHAnsi"/>
                                <w:color w:val="FFFFFF" w:themeColor="background1"/>
                                <w:sz w:val="22"/>
                                <w:lang w:val="pt-BR"/>
                              </w:rPr>
                              <w:t xml:space="preserve">Doc. </w:t>
                            </w:r>
                            <w:r w:rsidR="00FF2CF7">
                              <w:rPr>
                                <w:rFonts w:asciiTheme="minorHAnsi" w:hAnsiTheme="minorHAnsi"/>
                                <w:color w:val="FFFFFF" w:themeColor="background1"/>
                                <w:sz w:val="22"/>
                                <w:lang w:val="pt-BR"/>
                              </w:rPr>
                              <w:t>195</w:t>
                            </w:r>
                          </w:p>
                          <w:p w14:paraId="0BEFF61A" w14:textId="6DB84A98" w:rsidR="00A5451A" w:rsidRPr="00FF2CF7" w:rsidRDefault="00FF2CF7"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21 December </w:t>
                            </w:r>
                            <w:r w:rsidR="00A5451A" w:rsidRPr="00FF2CF7">
                              <w:rPr>
                                <w:rFonts w:asciiTheme="minorHAnsi" w:hAnsiTheme="minorHAnsi"/>
                                <w:color w:val="FFFFFF" w:themeColor="background1"/>
                                <w:sz w:val="22"/>
                              </w:rPr>
                              <w:t>2018</w:t>
                            </w:r>
                          </w:p>
                          <w:p w14:paraId="0FC103BD" w14:textId="155CFEB2" w:rsidR="00A5451A" w:rsidRPr="004B7EB6" w:rsidRDefault="00A5451A" w:rsidP="009E566A">
                            <w:pPr>
                              <w:jc w:val="right"/>
                              <w:rPr>
                                <w:rFonts w:asciiTheme="minorHAnsi" w:hAnsiTheme="minorHAnsi"/>
                                <w:color w:val="FFFFFF" w:themeColor="background1"/>
                                <w:sz w:val="22"/>
                              </w:rPr>
                            </w:pPr>
                            <w:r w:rsidRPr="00FF2CF7">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0419C975" w:rsidR="00A5451A" w:rsidRPr="00FF2CF7" w:rsidRDefault="00A5451A" w:rsidP="009E566A">
                      <w:pPr>
                        <w:jc w:val="right"/>
                        <w:rPr>
                          <w:rFonts w:asciiTheme="minorHAnsi" w:hAnsiTheme="minorHAnsi"/>
                          <w:color w:val="FFFFFF" w:themeColor="background1"/>
                          <w:sz w:val="22"/>
                          <w:lang w:val="pt-BR"/>
                        </w:rPr>
                      </w:pPr>
                      <w:r w:rsidRPr="00FF2CF7">
                        <w:rPr>
                          <w:rFonts w:asciiTheme="minorHAnsi" w:hAnsiTheme="minorHAnsi"/>
                          <w:color w:val="FFFFFF" w:themeColor="background1"/>
                          <w:sz w:val="22"/>
                          <w:lang w:val="pt-BR"/>
                        </w:rPr>
                        <w:t>OEA/Ser.L/V/II.</w:t>
                      </w:r>
                    </w:p>
                    <w:p w14:paraId="4AA08A8C" w14:textId="3F7C35F3" w:rsidR="00A5451A" w:rsidRPr="00FF2CF7" w:rsidRDefault="00A5451A" w:rsidP="009E566A">
                      <w:pPr>
                        <w:jc w:val="right"/>
                        <w:rPr>
                          <w:rFonts w:asciiTheme="minorHAnsi" w:hAnsiTheme="minorHAnsi"/>
                          <w:color w:val="FFFFFF" w:themeColor="background1"/>
                          <w:sz w:val="22"/>
                          <w:lang w:val="pt-BR"/>
                        </w:rPr>
                      </w:pPr>
                      <w:r w:rsidRPr="00FF2CF7">
                        <w:rPr>
                          <w:rFonts w:asciiTheme="minorHAnsi" w:hAnsiTheme="minorHAnsi"/>
                          <w:color w:val="FFFFFF" w:themeColor="background1"/>
                          <w:sz w:val="22"/>
                          <w:lang w:val="pt-BR"/>
                        </w:rPr>
                        <w:t xml:space="preserve">Doc. </w:t>
                      </w:r>
                      <w:r w:rsidR="00FF2CF7">
                        <w:rPr>
                          <w:rFonts w:asciiTheme="minorHAnsi" w:hAnsiTheme="minorHAnsi"/>
                          <w:color w:val="FFFFFF" w:themeColor="background1"/>
                          <w:sz w:val="22"/>
                          <w:lang w:val="pt-BR"/>
                        </w:rPr>
                        <w:t>195</w:t>
                      </w:r>
                    </w:p>
                    <w:p w14:paraId="0BEFF61A" w14:textId="6DB84A98" w:rsidR="00A5451A" w:rsidRPr="00FF2CF7" w:rsidRDefault="00FF2CF7"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21 December </w:t>
                      </w:r>
                      <w:r w:rsidR="00A5451A" w:rsidRPr="00FF2CF7">
                        <w:rPr>
                          <w:rFonts w:asciiTheme="minorHAnsi" w:hAnsiTheme="minorHAnsi"/>
                          <w:color w:val="FFFFFF" w:themeColor="background1"/>
                          <w:sz w:val="22"/>
                        </w:rPr>
                        <w:t>2018</w:t>
                      </w:r>
                    </w:p>
                    <w:p w14:paraId="0FC103BD" w14:textId="155CFEB2" w:rsidR="00A5451A" w:rsidRPr="004B7EB6" w:rsidRDefault="00A5451A" w:rsidP="009E566A">
                      <w:pPr>
                        <w:jc w:val="right"/>
                        <w:rPr>
                          <w:rFonts w:asciiTheme="minorHAnsi" w:hAnsiTheme="minorHAnsi"/>
                          <w:color w:val="FFFFFF" w:themeColor="background1"/>
                          <w:sz w:val="22"/>
                        </w:rPr>
                      </w:pPr>
                      <w:r w:rsidRPr="00FF2CF7">
                        <w:rPr>
                          <w:rFonts w:asciiTheme="minorHAnsi" w:hAnsiTheme="minorHAnsi"/>
                          <w:color w:val="FFFFFF" w:themeColor="background1"/>
                          <w:sz w:val="22"/>
                        </w:rPr>
                        <w:t>Original: Spanish</w:t>
                      </w:r>
                    </w:p>
                  </w:txbxContent>
                </v:textbox>
              </v:shape>
            </w:pict>
          </mc:Fallback>
        </mc:AlternateContent>
      </w:r>
    </w:p>
    <w:p w14:paraId="3765F9FA" w14:textId="77777777" w:rsidR="00040C3A" w:rsidRPr="002716FB" w:rsidRDefault="00040C3A" w:rsidP="00040C3A">
      <w:pPr>
        <w:tabs>
          <w:tab w:val="center" w:pos="5400"/>
        </w:tabs>
        <w:suppressAutoHyphens/>
        <w:jc w:val="center"/>
        <w:rPr>
          <w:rFonts w:asciiTheme="majorHAnsi" w:hAnsiTheme="majorHAnsi"/>
          <w:sz w:val="22"/>
          <w:szCs w:val="22"/>
        </w:rPr>
      </w:pPr>
    </w:p>
    <w:p w14:paraId="5E33CE59" w14:textId="77777777" w:rsidR="00040C3A" w:rsidRPr="002716FB"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2716FB" w:rsidRDefault="00040C3A" w:rsidP="00040C3A">
      <w:pPr>
        <w:tabs>
          <w:tab w:val="center" w:pos="5400"/>
        </w:tabs>
        <w:suppressAutoHyphens/>
        <w:jc w:val="center"/>
        <w:rPr>
          <w:rFonts w:asciiTheme="majorHAnsi" w:hAnsiTheme="majorHAnsi"/>
          <w:sz w:val="22"/>
          <w:szCs w:val="22"/>
        </w:rPr>
      </w:pPr>
    </w:p>
    <w:p w14:paraId="43677EE2" w14:textId="77777777" w:rsidR="00040C3A" w:rsidRPr="002716FB" w:rsidRDefault="00040C3A" w:rsidP="00040C3A">
      <w:pPr>
        <w:tabs>
          <w:tab w:val="center" w:pos="5400"/>
        </w:tabs>
        <w:suppressAutoHyphens/>
        <w:jc w:val="center"/>
        <w:rPr>
          <w:rFonts w:asciiTheme="majorHAnsi" w:hAnsiTheme="majorHAnsi"/>
          <w:sz w:val="22"/>
          <w:szCs w:val="22"/>
        </w:rPr>
      </w:pPr>
    </w:p>
    <w:p w14:paraId="747B776B" w14:textId="77777777" w:rsidR="00040C3A" w:rsidRPr="002716FB" w:rsidRDefault="00040C3A" w:rsidP="00040C3A">
      <w:pPr>
        <w:tabs>
          <w:tab w:val="center" w:pos="5400"/>
        </w:tabs>
        <w:suppressAutoHyphens/>
        <w:jc w:val="center"/>
        <w:rPr>
          <w:rFonts w:asciiTheme="majorHAnsi" w:hAnsiTheme="majorHAnsi"/>
          <w:sz w:val="22"/>
          <w:szCs w:val="22"/>
        </w:rPr>
      </w:pPr>
    </w:p>
    <w:p w14:paraId="3FA14379" w14:textId="77777777" w:rsidR="00040C3A" w:rsidRPr="002716FB" w:rsidRDefault="00040C3A" w:rsidP="00040C3A">
      <w:pPr>
        <w:tabs>
          <w:tab w:val="center" w:pos="5400"/>
        </w:tabs>
        <w:suppressAutoHyphens/>
        <w:jc w:val="center"/>
        <w:rPr>
          <w:rFonts w:asciiTheme="majorHAnsi" w:hAnsiTheme="majorHAnsi"/>
          <w:sz w:val="22"/>
          <w:szCs w:val="22"/>
        </w:rPr>
      </w:pPr>
    </w:p>
    <w:p w14:paraId="28A65FAF" w14:textId="77777777" w:rsidR="005128E4" w:rsidRPr="002716FB" w:rsidRDefault="005128E4" w:rsidP="00040C3A">
      <w:pPr>
        <w:tabs>
          <w:tab w:val="center" w:pos="5400"/>
        </w:tabs>
        <w:suppressAutoHyphens/>
        <w:jc w:val="center"/>
        <w:rPr>
          <w:rFonts w:asciiTheme="majorHAnsi" w:hAnsiTheme="majorHAnsi"/>
          <w:sz w:val="22"/>
          <w:szCs w:val="22"/>
        </w:rPr>
      </w:pPr>
    </w:p>
    <w:p w14:paraId="11B1978A" w14:textId="77777777" w:rsidR="00040C3A" w:rsidRPr="002716FB" w:rsidRDefault="00040C3A" w:rsidP="00040C3A">
      <w:pPr>
        <w:tabs>
          <w:tab w:val="center" w:pos="5400"/>
        </w:tabs>
        <w:suppressAutoHyphens/>
        <w:jc w:val="center"/>
        <w:rPr>
          <w:rFonts w:asciiTheme="majorHAnsi" w:hAnsiTheme="majorHAnsi"/>
          <w:sz w:val="22"/>
          <w:szCs w:val="22"/>
        </w:rPr>
      </w:pPr>
    </w:p>
    <w:p w14:paraId="650F503D" w14:textId="77777777" w:rsidR="005128E4" w:rsidRPr="002716FB" w:rsidRDefault="005128E4" w:rsidP="00040C3A">
      <w:pPr>
        <w:tabs>
          <w:tab w:val="center" w:pos="5400"/>
        </w:tabs>
        <w:suppressAutoHyphens/>
        <w:jc w:val="center"/>
        <w:rPr>
          <w:rFonts w:asciiTheme="majorHAnsi" w:hAnsiTheme="majorHAnsi"/>
          <w:sz w:val="22"/>
          <w:szCs w:val="22"/>
        </w:rPr>
      </w:pPr>
    </w:p>
    <w:p w14:paraId="17861C77" w14:textId="77777777" w:rsidR="005128E4" w:rsidRPr="002716FB" w:rsidRDefault="005128E4" w:rsidP="00040C3A">
      <w:pPr>
        <w:tabs>
          <w:tab w:val="center" w:pos="5400"/>
        </w:tabs>
        <w:suppressAutoHyphens/>
        <w:jc w:val="center"/>
        <w:rPr>
          <w:rFonts w:asciiTheme="majorHAnsi" w:hAnsiTheme="majorHAnsi"/>
          <w:sz w:val="22"/>
          <w:szCs w:val="22"/>
        </w:rPr>
      </w:pPr>
    </w:p>
    <w:p w14:paraId="0EFEAEB7" w14:textId="77777777" w:rsidR="005128E4" w:rsidRPr="002716FB" w:rsidRDefault="005128E4" w:rsidP="00040C3A">
      <w:pPr>
        <w:tabs>
          <w:tab w:val="center" w:pos="5400"/>
        </w:tabs>
        <w:suppressAutoHyphens/>
        <w:jc w:val="center"/>
        <w:rPr>
          <w:rFonts w:asciiTheme="majorHAnsi" w:hAnsiTheme="majorHAnsi"/>
          <w:sz w:val="22"/>
          <w:szCs w:val="22"/>
        </w:rPr>
      </w:pPr>
    </w:p>
    <w:p w14:paraId="5B815FC5" w14:textId="77777777" w:rsidR="00040C3A" w:rsidRPr="002716FB" w:rsidRDefault="00040C3A" w:rsidP="00040C3A">
      <w:pPr>
        <w:tabs>
          <w:tab w:val="center" w:pos="5400"/>
        </w:tabs>
        <w:suppressAutoHyphens/>
        <w:jc w:val="center"/>
        <w:rPr>
          <w:rFonts w:asciiTheme="majorHAnsi" w:hAnsiTheme="majorHAnsi"/>
          <w:sz w:val="22"/>
          <w:szCs w:val="22"/>
        </w:rPr>
      </w:pPr>
    </w:p>
    <w:p w14:paraId="0D43F8BD" w14:textId="77777777" w:rsidR="00040C3A" w:rsidRPr="002716FB" w:rsidRDefault="00040C3A" w:rsidP="00040C3A">
      <w:pPr>
        <w:tabs>
          <w:tab w:val="center" w:pos="5400"/>
        </w:tabs>
        <w:suppressAutoHyphens/>
        <w:jc w:val="center"/>
        <w:rPr>
          <w:rFonts w:asciiTheme="majorHAnsi" w:hAnsiTheme="majorHAnsi"/>
          <w:sz w:val="22"/>
          <w:szCs w:val="22"/>
        </w:rPr>
      </w:pPr>
    </w:p>
    <w:p w14:paraId="03AA1AEB" w14:textId="77777777" w:rsidR="002C1641" w:rsidRPr="002716FB" w:rsidRDefault="002C1641" w:rsidP="00040C3A">
      <w:pPr>
        <w:tabs>
          <w:tab w:val="center" w:pos="5400"/>
        </w:tabs>
        <w:suppressAutoHyphens/>
        <w:jc w:val="center"/>
        <w:rPr>
          <w:rFonts w:asciiTheme="majorHAnsi" w:hAnsiTheme="majorHAnsi"/>
          <w:sz w:val="18"/>
          <w:szCs w:val="22"/>
        </w:rPr>
      </w:pPr>
    </w:p>
    <w:p w14:paraId="2FD75BF3" w14:textId="77777777" w:rsidR="002C1641" w:rsidRPr="002716FB" w:rsidRDefault="002C1641" w:rsidP="00040C3A">
      <w:pPr>
        <w:tabs>
          <w:tab w:val="center" w:pos="5400"/>
        </w:tabs>
        <w:suppressAutoHyphens/>
        <w:jc w:val="center"/>
        <w:rPr>
          <w:rFonts w:asciiTheme="majorHAnsi" w:hAnsiTheme="majorHAnsi"/>
          <w:sz w:val="18"/>
          <w:szCs w:val="22"/>
        </w:rPr>
      </w:pPr>
    </w:p>
    <w:p w14:paraId="73EF440E" w14:textId="77777777" w:rsidR="002C1641" w:rsidRPr="002716FB" w:rsidRDefault="002C1641" w:rsidP="00040C3A">
      <w:pPr>
        <w:tabs>
          <w:tab w:val="center" w:pos="5400"/>
        </w:tabs>
        <w:suppressAutoHyphens/>
        <w:jc w:val="center"/>
        <w:rPr>
          <w:rFonts w:asciiTheme="majorHAnsi" w:hAnsiTheme="majorHAnsi"/>
          <w:sz w:val="18"/>
          <w:szCs w:val="22"/>
        </w:rPr>
      </w:pPr>
    </w:p>
    <w:p w14:paraId="3D12B191" w14:textId="77777777" w:rsidR="002C1641" w:rsidRPr="002716FB" w:rsidRDefault="002C1641" w:rsidP="00040C3A">
      <w:pPr>
        <w:tabs>
          <w:tab w:val="center" w:pos="5400"/>
        </w:tabs>
        <w:suppressAutoHyphens/>
        <w:jc w:val="center"/>
        <w:rPr>
          <w:rFonts w:asciiTheme="majorHAnsi" w:hAnsiTheme="majorHAnsi"/>
          <w:sz w:val="18"/>
          <w:szCs w:val="22"/>
        </w:rPr>
      </w:pPr>
    </w:p>
    <w:p w14:paraId="1132D17C" w14:textId="77777777" w:rsidR="002C1641" w:rsidRPr="002716FB" w:rsidRDefault="002C1641" w:rsidP="00040C3A">
      <w:pPr>
        <w:tabs>
          <w:tab w:val="center" w:pos="5400"/>
        </w:tabs>
        <w:suppressAutoHyphens/>
        <w:jc w:val="center"/>
        <w:rPr>
          <w:rFonts w:asciiTheme="majorHAnsi" w:hAnsiTheme="majorHAnsi"/>
          <w:sz w:val="18"/>
          <w:szCs w:val="22"/>
        </w:rPr>
      </w:pPr>
    </w:p>
    <w:p w14:paraId="659B324C" w14:textId="77777777" w:rsidR="002C1641" w:rsidRPr="002716FB" w:rsidRDefault="002C1641" w:rsidP="00040C3A">
      <w:pPr>
        <w:tabs>
          <w:tab w:val="center" w:pos="5400"/>
        </w:tabs>
        <w:suppressAutoHyphens/>
        <w:jc w:val="center"/>
        <w:rPr>
          <w:rFonts w:asciiTheme="majorHAnsi" w:hAnsiTheme="majorHAnsi"/>
          <w:sz w:val="18"/>
          <w:szCs w:val="22"/>
        </w:rPr>
      </w:pPr>
    </w:p>
    <w:p w14:paraId="0DE58CEA" w14:textId="77777777" w:rsidR="002C1641" w:rsidRPr="002716FB" w:rsidRDefault="002C1641" w:rsidP="00040C3A">
      <w:pPr>
        <w:tabs>
          <w:tab w:val="center" w:pos="5400"/>
        </w:tabs>
        <w:suppressAutoHyphens/>
        <w:jc w:val="center"/>
        <w:rPr>
          <w:rFonts w:asciiTheme="majorHAnsi" w:hAnsiTheme="majorHAnsi"/>
          <w:sz w:val="18"/>
          <w:szCs w:val="22"/>
        </w:rPr>
      </w:pPr>
    </w:p>
    <w:p w14:paraId="3A5BB7C9" w14:textId="77777777" w:rsidR="002C1641" w:rsidRPr="002716FB" w:rsidRDefault="002C1641" w:rsidP="00040C3A">
      <w:pPr>
        <w:tabs>
          <w:tab w:val="center" w:pos="5400"/>
        </w:tabs>
        <w:suppressAutoHyphens/>
        <w:jc w:val="center"/>
        <w:rPr>
          <w:rFonts w:asciiTheme="majorHAnsi" w:hAnsiTheme="majorHAnsi"/>
          <w:sz w:val="18"/>
          <w:szCs w:val="22"/>
        </w:rPr>
      </w:pPr>
    </w:p>
    <w:p w14:paraId="6BA67E7F" w14:textId="77777777" w:rsidR="002C1641" w:rsidRPr="002716FB" w:rsidRDefault="002C1641" w:rsidP="00040C3A">
      <w:pPr>
        <w:tabs>
          <w:tab w:val="center" w:pos="5400"/>
        </w:tabs>
        <w:suppressAutoHyphens/>
        <w:jc w:val="center"/>
        <w:rPr>
          <w:rFonts w:asciiTheme="majorHAnsi" w:hAnsiTheme="majorHAnsi"/>
          <w:sz w:val="18"/>
          <w:szCs w:val="22"/>
        </w:rPr>
      </w:pPr>
    </w:p>
    <w:p w14:paraId="6D4FBE3A" w14:textId="77777777" w:rsidR="002C1641" w:rsidRPr="002716FB" w:rsidRDefault="002C1641" w:rsidP="00040C3A">
      <w:pPr>
        <w:tabs>
          <w:tab w:val="center" w:pos="5400"/>
        </w:tabs>
        <w:suppressAutoHyphens/>
        <w:jc w:val="center"/>
        <w:rPr>
          <w:rFonts w:asciiTheme="majorHAnsi" w:hAnsiTheme="majorHAnsi"/>
          <w:sz w:val="18"/>
          <w:szCs w:val="22"/>
        </w:rPr>
      </w:pPr>
    </w:p>
    <w:p w14:paraId="2741AD16" w14:textId="77777777" w:rsidR="002C1641" w:rsidRPr="002716FB" w:rsidRDefault="002C1641" w:rsidP="00040C3A">
      <w:pPr>
        <w:tabs>
          <w:tab w:val="center" w:pos="5400"/>
        </w:tabs>
        <w:suppressAutoHyphens/>
        <w:jc w:val="center"/>
        <w:rPr>
          <w:rFonts w:asciiTheme="majorHAnsi" w:hAnsiTheme="majorHAnsi"/>
          <w:sz w:val="18"/>
          <w:szCs w:val="22"/>
        </w:rPr>
      </w:pPr>
    </w:p>
    <w:p w14:paraId="1D99DBC4" w14:textId="77777777" w:rsidR="002C1641" w:rsidRPr="002716FB" w:rsidRDefault="002C1641" w:rsidP="00040C3A">
      <w:pPr>
        <w:tabs>
          <w:tab w:val="center" w:pos="5400"/>
        </w:tabs>
        <w:suppressAutoHyphens/>
        <w:jc w:val="center"/>
        <w:rPr>
          <w:rFonts w:asciiTheme="majorHAnsi" w:hAnsiTheme="majorHAnsi"/>
          <w:sz w:val="18"/>
          <w:szCs w:val="22"/>
        </w:rPr>
      </w:pPr>
    </w:p>
    <w:p w14:paraId="3290BF94" w14:textId="77777777" w:rsidR="002C1641" w:rsidRPr="002716FB" w:rsidRDefault="003C32BC" w:rsidP="00040C3A">
      <w:pPr>
        <w:tabs>
          <w:tab w:val="center" w:pos="5400"/>
        </w:tabs>
        <w:suppressAutoHyphens/>
        <w:jc w:val="center"/>
        <w:rPr>
          <w:rFonts w:asciiTheme="majorHAnsi" w:hAnsiTheme="majorHAnsi"/>
          <w:sz w:val="18"/>
          <w:szCs w:val="22"/>
        </w:rPr>
      </w:pPr>
      <w:r w:rsidRPr="002716F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F68E406">
                <wp:simplePos x="0" y="0"/>
                <wp:positionH relativeFrom="column">
                  <wp:posOffset>1206500</wp:posOffset>
                </wp:positionH>
                <wp:positionV relativeFrom="paragraph">
                  <wp:posOffset>67944</wp:posOffset>
                </wp:positionV>
                <wp:extent cx="4622800" cy="710565"/>
                <wp:effectExtent l="0" t="0" r="0" b="635"/>
                <wp:wrapNone/>
                <wp:docPr id="7" name="Text Box 7"/>
                <wp:cNvGraphicFramePr/>
                <a:graphic xmlns:a="http://schemas.openxmlformats.org/drawingml/2006/main">
                  <a:graphicData uri="http://schemas.microsoft.com/office/word/2010/wordprocessingShape">
                    <wps:wsp>
                      <wps:cNvSpPr txBox="1"/>
                      <wps:spPr>
                        <a:xfrm>
                          <a:off x="0" y="0"/>
                          <a:ext cx="4622800" cy="710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0092D2" w14:textId="3A1EC10D" w:rsidR="00A5451A" w:rsidRPr="003C32BC" w:rsidRDefault="00A5451A"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FF2CF7">
                              <w:rPr>
                                <w:rFonts w:asciiTheme="majorHAnsi" w:hAnsiTheme="majorHAnsi" w:cs="Univers"/>
                                <w:color w:val="0D0D0D" w:themeColor="text1" w:themeTint="F2"/>
                                <w:sz w:val="18"/>
                                <w:szCs w:val="20"/>
                              </w:rPr>
                              <w:t>December 21</w:t>
                            </w:r>
                            <w:r>
                              <w:rPr>
                                <w:rFonts w:asciiTheme="majorHAnsi" w:hAnsiTheme="majorHAnsi" w:cs="Univers"/>
                                <w:color w:val="0D0D0D" w:themeColor="text1" w:themeTint="F2"/>
                                <w:sz w:val="18"/>
                                <w:szCs w:val="20"/>
                              </w:rPr>
                              <w:t>, 2018</w:t>
                            </w:r>
                            <w:r w:rsidR="00082756">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pt;margin-top:5.35pt;width:364pt;height:5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" filled="f" stroked="f" strokeweight=".5pt">
                <v:textbox>
                  <w:txbxContent>
                    <w:p w14:paraId="560092D2" w14:textId="3A1EC10D" w:rsidR="00A5451A" w:rsidRPr="003C32BC" w:rsidRDefault="00A5451A"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FF2CF7">
                        <w:rPr>
                          <w:rFonts w:asciiTheme="majorHAnsi" w:hAnsiTheme="majorHAnsi" w:cs="Univers"/>
                          <w:color w:val="0D0D0D" w:themeColor="text1" w:themeTint="F2"/>
                          <w:sz w:val="18"/>
                          <w:szCs w:val="20"/>
                        </w:rPr>
                        <w:t>December 21</w:t>
                      </w:r>
                      <w:r>
                        <w:rPr>
                          <w:rFonts w:asciiTheme="majorHAnsi" w:hAnsiTheme="majorHAnsi" w:cs="Univers"/>
                          <w:color w:val="0D0D0D" w:themeColor="text1" w:themeTint="F2"/>
                          <w:sz w:val="18"/>
                          <w:szCs w:val="20"/>
                        </w:rPr>
                        <w:t>, 2018</w:t>
                      </w:r>
                      <w:r w:rsidR="00082756">
                        <w:rPr>
                          <w:rFonts w:asciiTheme="majorHAnsi" w:hAnsiTheme="majorHAnsi" w:cs="Univers"/>
                          <w:color w:val="0D0D0D" w:themeColor="text1" w:themeTint="F2"/>
                          <w:sz w:val="18"/>
                          <w:szCs w:val="20"/>
                        </w:rPr>
                        <w:t>.</w:t>
                      </w:r>
                    </w:p>
                  </w:txbxContent>
                </v:textbox>
              </v:shape>
            </w:pict>
          </mc:Fallback>
        </mc:AlternateContent>
      </w:r>
    </w:p>
    <w:p w14:paraId="76124E47" w14:textId="77777777" w:rsidR="002C1641" w:rsidRPr="002716FB" w:rsidRDefault="002C1641" w:rsidP="00040C3A">
      <w:pPr>
        <w:tabs>
          <w:tab w:val="center" w:pos="5400"/>
        </w:tabs>
        <w:suppressAutoHyphens/>
        <w:jc w:val="center"/>
        <w:rPr>
          <w:rFonts w:asciiTheme="majorHAnsi" w:hAnsiTheme="majorHAnsi"/>
          <w:sz w:val="18"/>
          <w:szCs w:val="22"/>
        </w:rPr>
      </w:pPr>
    </w:p>
    <w:p w14:paraId="3751FEDE" w14:textId="77777777" w:rsidR="002C1641" w:rsidRPr="002716FB" w:rsidRDefault="002C1641" w:rsidP="00040C3A">
      <w:pPr>
        <w:tabs>
          <w:tab w:val="center" w:pos="5400"/>
        </w:tabs>
        <w:suppressAutoHyphens/>
        <w:jc w:val="center"/>
        <w:rPr>
          <w:rFonts w:asciiTheme="majorHAnsi" w:hAnsiTheme="majorHAnsi"/>
          <w:sz w:val="18"/>
          <w:szCs w:val="22"/>
        </w:rPr>
      </w:pPr>
    </w:p>
    <w:p w14:paraId="5FAB54E7" w14:textId="77777777" w:rsidR="002C1641" w:rsidRPr="002716FB" w:rsidRDefault="002C1641" w:rsidP="00040C3A">
      <w:pPr>
        <w:tabs>
          <w:tab w:val="center" w:pos="5400"/>
        </w:tabs>
        <w:suppressAutoHyphens/>
        <w:jc w:val="center"/>
        <w:rPr>
          <w:rFonts w:asciiTheme="majorHAnsi" w:hAnsiTheme="majorHAnsi"/>
          <w:sz w:val="18"/>
          <w:szCs w:val="22"/>
        </w:rPr>
      </w:pPr>
    </w:p>
    <w:p w14:paraId="4AE4FBFB" w14:textId="77777777" w:rsidR="002C1641" w:rsidRPr="002716FB" w:rsidRDefault="002C1641" w:rsidP="00040C3A">
      <w:pPr>
        <w:tabs>
          <w:tab w:val="center" w:pos="5400"/>
        </w:tabs>
        <w:suppressAutoHyphens/>
        <w:jc w:val="center"/>
        <w:rPr>
          <w:rFonts w:asciiTheme="majorHAnsi" w:hAnsiTheme="majorHAnsi"/>
          <w:sz w:val="18"/>
          <w:szCs w:val="22"/>
        </w:rPr>
      </w:pPr>
    </w:p>
    <w:p w14:paraId="4DA3B2C3" w14:textId="77777777" w:rsidR="002C1641" w:rsidRPr="002716FB" w:rsidRDefault="003C32BC" w:rsidP="00040C3A">
      <w:pPr>
        <w:tabs>
          <w:tab w:val="center" w:pos="5400"/>
        </w:tabs>
        <w:suppressAutoHyphens/>
        <w:jc w:val="center"/>
        <w:rPr>
          <w:rFonts w:asciiTheme="majorHAnsi" w:hAnsiTheme="majorHAnsi"/>
          <w:sz w:val="18"/>
          <w:szCs w:val="22"/>
        </w:rPr>
      </w:pPr>
      <w:r w:rsidRPr="002716FB">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2C95728B" w:rsidR="00A5451A" w:rsidRPr="003C32BC" w:rsidRDefault="00A5451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F2CF7">
                              <w:rPr>
                                <w:rFonts w:asciiTheme="majorHAnsi" w:hAnsiTheme="majorHAnsi"/>
                                <w:color w:val="595959" w:themeColor="text1" w:themeTint="A6"/>
                                <w:sz w:val="18"/>
                              </w:rPr>
                              <w:t>170</w:t>
                            </w:r>
                            <w:r>
                              <w:rPr>
                                <w:rFonts w:asciiTheme="majorHAnsi" w:hAnsiTheme="majorHAnsi"/>
                                <w:color w:val="595959" w:themeColor="text1" w:themeTint="A6"/>
                                <w:sz w:val="18"/>
                              </w:rPr>
                              <w:t>/18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FF2CF7">
                              <w:rPr>
                                <w:rFonts w:asciiTheme="majorHAnsi" w:hAnsiTheme="majorHAnsi"/>
                                <w:color w:val="595959" w:themeColor="text1" w:themeTint="A6"/>
                                <w:sz w:val="18"/>
                              </w:rPr>
                              <w:t>766</w:t>
                            </w:r>
                            <w:r>
                              <w:rPr>
                                <w:rFonts w:asciiTheme="majorHAnsi" w:hAnsiTheme="majorHAnsi"/>
                                <w:color w:val="595959" w:themeColor="text1" w:themeTint="A6"/>
                                <w:sz w:val="18"/>
                              </w:rPr>
                              <w:t>-</w:t>
                            </w:r>
                            <w:r w:rsidR="00FF2CF7">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proofErr w:type="spellStart"/>
                            <w:r w:rsidRPr="00DA1E81">
                              <w:rPr>
                                <w:rFonts w:asciiTheme="majorHAnsi" w:hAnsiTheme="majorHAnsi"/>
                                <w:color w:val="595959" w:themeColor="text1" w:themeTint="A6"/>
                                <w:sz w:val="18"/>
                                <w:lang w:val="es-ES"/>
                              </w:rPr>
                              <w:t>Admissibility</w:t>
                            </w:r>
                            <w:proofErr w:type="spellEnd"/>
                            <w:r w:rsidRPr="00DA1E81">
                              <w:rPr>
                                <w:rFonts w:asciiTheme="majorHAnsi" w:hAnsiTheme="majorHAnsi"/>
                                <w:color w:val="595959" w:themeColor="text1" w:themeTint="A6"/>
                                <w:sz w:val="18"/>
                                <w:lang w:val="es-ES"/>
                              </w:rPr>
                              <w:t xml:space="preserve">. </w:t>
                            </w:r>
                            <w:r w:rsidRPr="003E3ECB">
                              <w:rPr>
                                <w:rFonts w:asciiTheme="majorHAnsi" w:hAnsiTheme="majorHAnsi"/>
                                <w:color w:val="595959" w:themeColor="text1" w:themeTint="A6"/>
                                <w:sz w:val="18"/>
                                <w:szCs w:val="18"/>
                                <w:lang w:val="es-ES_tradnl"/>
                              </w:rPr>
                              <w:t xml:space="preserve">Julio Fidel Flores Pérez </w:t>
                            </w:r>
                            <w:r>
                              <w:rPr>
                                <w:rFonts w:asciiTheme="majorHAnsi" w:hAnsiTheme="majorHAnsi"/>
                                <w:color w:val="595959" w:themeColor="text1" w:themeTint="A6"/>
                                <w:sz w:val="18"/>
                                <w:szCs w:val="18"/>
                                <w:lang w:val="es-ES_tradnl"/>
                              </w:rPr>
                              <w:t xml:space="preserve">and </w:t>
                            </w:r>
                            <w:r w:rsidRPr="00AE4C7B">
                              <w:rPr>
                                <w:rFonts w:asciiTheme="majorHAnsi" w:hAnsiTheme="majorHAnsi"/>
                                <w:color w:val="595959" w:themeColor="text1" w:themeTint="A6"/>
                                <w:sz w:val="18"/>
                                <w:szCs w:val="18"/>
                                <w:lang w:val="es-ES_tradnl"/>
                              </w:rPr>
                              <w:t>Julia Filomena Pérez</w:t>
                            </w:r>
                            <w:r w:rsidRPr="00DA1E81">
                              <w:rPr>
                                <w:rFonts w:asciiTheme="majorHAnsi" w:hAnsiTheme="majorHAnsi"/>
                                <w:color w:val="595959" w:themeColor="text1" w:themeTint="A6"/>
                                <w:sz w:val="18"/>
                                <w:lang w:val="es-ES"/>
                              </w:rPr>
                              <w:t xml:space="preserve">. </w:t>
                            </w:r>
                            <w:r>
                              <w:rPr>
                                <w:rFonts w:asciiTheme="majorHAnsi" w:hAnsiTheme="majorHAnsi"/>
                                <w:color w:val="595959" w:themeColor="text1" w:themeTint="A6"/>
                                <w:sz w:val="18"/>
                              </w:rPr>
                              <w:t xml:space="preserve">Chile. </w:t>
                            </w:r>
                            <w:r w:rsidR="00FF2CF7">
                              <w:rPr>
                                <w:rFonts w:asciiTheme="majorHAnsi" w:hAnsiTheme="majorHAnsi"/>
                                <w:color w:val="595959" w:themeColor="text1" w:themeTint="A6"/>
                                <w:sz w:val="18"/>
                              </w:rPr>
                              <w:t>December 21, 2018</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2C95728B" w:rsidR="00A5451A" w:rsidRPr="003C32BC" w:rsidRDefault="00A5451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FF2CF7">
                        <w:rPr>
                          <w:rFonts w:asciiTheme="majorHAnsi" w:hAnsiTheme="majorHAnsi"/>
                          <w:color w:val="595959" w:themeColor="text1" w:themeTint="A6"/>
                          <w:sz w:val="18"/>
                        </w:rPr>
                        <w:t>170</w:t>
                      </w:r>
                      <w:r>
                        <w:rPr>
                          <w:rFonts w:asciiTheme="majorHAnsi" w:hAnsiTheme="majorHAnsi"/>
                          <w:color w:val="595959" w:themeColor="text1" w:themeTint="A6"/>
                          <w:sz w:val="18"/>
                        </w:rPr>
                        <w:t>/18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FF2CF7">
                        <w:rPr>
                          <w:rFonts w:asciiTheme="majorHAnsi" w:hAnsiTheme="majorHAnsi"/>
                          <w:color w:val="595959" w:themeColor="text1" w:themeTint="A6"/>
                          <w:sz w:val="18"/>
                        </w:rPr>
                        <w:t>766</w:t>
                      </w:r>
                      <w:r>
                        <w:rPr>
                          <w:rFonts w:asciiTheme="majorHAnsi" w:hAnsiTheme="majorHAnsi"/>
                          <w:color w:val="595959" w:themeColor="text1" w:themeTint="A6"/>
                          <w:sz w:val="18"/>
                        </w:rPr>
                        <w:t>-</w:t>
                      </w:r>
                      <w:r w:rsidR="00FF2CF7">
                        <w:rPr>
                          <w:rFonts w:asciiTheme="majorHAnsi" w:hAnsiTheme="majorHAnsi"/>
                          <w:color w:val="595959" w:themeColor="text1" w:themeTint="A6"/>
                          <w:sz w:val="18"/>
                        </w:rPr>
                        <w:t>08</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proofErr w:type="spellStart"/>
                      <w:r w:rsidRPr="00DA1E81">
                        <w:rPr>
                          <w:rFonts w:asciiTheme="majorHAnsi" w:hAnsiTheme="majorHAnsi"/>
                          <w:color w:val="595959" w:themeColor="text1" w:themeTint="A6"/>
                          <w:sz w:val="18"/>
                          <w:lang w:val="es-ES"/>
                        </w:rPr>
                        <w:t>Admissibility</w:t>
                      </w:r>
                      <w:proofErr w:type="spellEnd"/>
                      <w:r w:rsidRPr="00DA1E81">
                        <w:rPr>
                          <w:rFonts w:asciiTheme="majorHAnsi" w:hAnsiTheme="majorHAnsi"/>
                          <w:color w:val="595959" w:themeColor="text1" w:themeTint="A6"/>
                          <w:sz w:val="18"/>
                          <w:lang w:val="es-ES"/>
                        </w:rPr>
                        <w:t xml:space="preserve">. </w:t>
                      </w:r>
                      <w:r w:rsidRPr="003E3ECB">
                        <w:rPr>
                          <w:rFonts w:asciiTheme="majorHAnsi" w:hAnsiTheme="majorHAnsi"/>
                          <w:color w:val="595959" w:themeColor="text1" w:themeTint="A6"/>
                          <w:sz w:val="18"/>
                          <w:szCs w:val="18"/>
                          <w:lang w:val="es-ES_tradnl"/>
                        </w:rPr>
                        <w:t xml:space="preserve">Julio Fidel Flores Pérez </w:t>
                      </w:r>
                      <w:r>
                        <w:rPr>
                          <w:rFonts w:asciiTheme="majorHAnsi" w:hAnsiTheme="majorHAnsi"/>
                          <w:color w:val="595959" w:themeColor="text1" w:themeTint="A6"/>
                          <w:sz w:val="18"/>
                          <w:szCs w:val="18"/>
                          <w:lang w:val="es-ES_tradnl"/>
                        </w:rPr>
                        <w:t xml:space="preserve">and </w:t>
                      </w:r>
                      <w:r w:rsidRPr="00AE4C7B">
                        <w:rPr>
                          <w:rFonts w:asciiTheme="majorHAnsi" w:hAnsiTheme="majorHAnsi"/>
                          <w:color w:val="595959" w:themeColor="text1" w:themeTint="A6"/>
                          <w:sz w:val="18"/>
                          <w:szCs w:val="18"/>
                          <w:lang w:val="es-ES_tradnl"/>
                        </w:rPr>
                        <w:t>Julia Filomena Pérez</w:t>
                      </w:r>
                      <w:r w:rsidRPr="00DA1E81">
                        <w:rPr>
                          <w:rFonts w:asciiTheme="majorHAnsi" w:hAnsiTheme="majorHAnsi"/>
                          <w:color w:val="595959" w:themeColor="text1" w:themeTint="A6"/>
                          <w:sz w:val="18"/>
                          <w:lang w:val="es-ES"/>
                        </w:rPr>
                        <w:t xml:space="preserve">. </w:t>
                      </w:r>
                      <w:r>
                        <w:rPr>
                          <w:rFonts w:asciiTheme="majorHAnsi" w:hAnsiTheme="majorHAnsi"/>
                          <w:color w:val="595959" w:themeColor="text1" w:themeTint="A6"/>
                          <w:sz w:val="18"/>
                        </w:rPr>
                        <w:t xml:space="preserve">Chile. </w:t>
                      </w:r>
                      <w:r w:rsidR="00FF2CF7">
                        <w:rPr>
                          <w:rFonts w:asciiTheme="majorHAnsi" w:hAnsiTheme="majorHAnsi"/>
                          <w:color w:val="595959" w:themeColor="text1" w:themeTint="A6"/>
                          <w:sz w:val="18"/>
                        </w:rPr>
                        <w:t>December 21, 2018</w:t>
                      </w:r>
                      <w:r>
                        <w:rPr>
                          <w:rFonts w:asciiTheme="majorHAnsi" w:hAnsiTheme="majorHAnsi"/>
                          <w:color w:val="595959" w:themeColor="text1" w:themeTint="A6"/>
                          <w:sz w:val="18"/>
                        </w:rPr>
                        <w:t>.</w:t>
                      </w:r>
                    </w:p>
                  </w:txbxContent>
                </v:textbox>
              </v:shape>
            </w:pict>
          </mc:Fallback>
        </mc:AlternateContent>
      </w:r>
    </w:p>
    <w:p w14:paraId="1C0DAFDE" w14:textId="77777777" w:rsidR="002C1641" w:rsidRPr="002716FB" w:rsidRDefault="002C1641" w:rsidP="00040C3A">
      <w:pPr>
        <w:tabs>
          <w:tab w:val="center" w:pos="5400"/>
        </w:tabs>
        <w:suppressAutoHyphens/>
        <w:jc w:val="center"/>
        <w:rPr>
          <w:rFonts w:asciiTheme="majorHAnsi" w:hAnsiTheme="majorHAnsi"/>
          <w:sz w:val="18"/>
          <w:szCs w:val="22"/>
        </w:rPr>
      </w:pPr>
    </w:p>
    <w:p w14:paraId="5420A6FF" w14:textId="77777777" w:rsidR="002C1641" w:rsidRPr="002716FB" w:rsidRDefault="002C1641" w:rsidP="00040C3A">
      <w:pPr>
        <w:tabs>
          <w:tab w:val="center" w:pos="5400"/>
        </w:tabs>
        <w:suppressAutoHyphens/>
        <w:jc w:val="center"/>
        <w:rPr>
          <w:rFonts w:asciiTheme="majorHAnsi" w:hAnsiTheme="majorHAnsi"/>
          <w:sz w:val="18"/>
          <w:szCs w:val="22"/>
        </w:rPr>
      </w:pPr>
    </w:p>
    <w:p w14:paraId="03B36C31" w14:textId="77777777" w:rsidR="003C32BC" w:rsidRPr="002716FB" w:rsidRDefault="003C32BC" w:rsidP="003C32BC">
      <w:pPr>
        <w:tabs>
          <w:tab w:val="center" w:pos="5400"/>
        </w:tabs>
        <w:suppressAutoHyphens/>
        <w:jc w:val="center"/>
        <w:rPr>
          <w:rFonts w:asciiTheme="majorHAnsi" w:hAnsiTheme="majorHAnsi"/>
          <w:sz w:val="18"/>
          <w:szCs w:val="22"/>
        </w:rPr>
      </w:pPr>
    </w:p>
    <w:p w14:paraId="154A4854" w14:textId="77777777" w:rsidR="003C32BC" w:rsidRPr="002716FB" w:rsidRDefault="006311DA" w:rsidP="003C32BC">
      <w:pPr>
        <w:tabs>
          <w:tab w:val="center" w:pos="5400"/>
        </w:tabs>
        <w:suppressAutoHyphens/>
        <w:jc w:val="center"/>
        <w:rPr>
          <w:rFonts w:asciiTheme="majorHAnsi" w:hAnsiTheme="majorHAnsi"/>
          <w:sz w:val="18"/>
          <w:szCs w:val="22"/>
        </w:rPr>
      </w:pPr>
      <w:r w:rsidRPr="002716FB">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A5451A" w:rsidRPr="004B7EB6" w:rsidRDefault="00A5451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A5451A" w:rsidRPr="004B7EB6" w:rsidRDefault="00A5451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2716FB">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A5451A" w:rsidRDefault="00A5451A">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A5451A" w:rsidRDefault="00A5451A">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2716FB" w:rsidRDefault="007607C4" w:rsidP="003C32BC">
      <w:pPr>
        <w:tabs>
          <w:tab w:val="center" w:pos="5400"/>
        </w:tabs>
        <w:suppressAutoHyphens/>
        <w:jc w:val="center"/>
        <w:rPr>
          <w:rFonts w:asciiTheme="majorHAnsi" w:hAnsiTheme="majorHAnsi"/>
          <w:sz w:val="18"/>
          <w:szCs w:val="22"/>
        </w:rPr>
        <w:sectPr w:rsidR="007607C4" w:rsidRPr="002716FB"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2716FB" w:rsidRDefault="00F621C3" w:rsidP="00F621C3">
      <w:pPr>
        <w:spacing w:after="240"/>
        <w:ind w:firstLine="720"/>
        <w:jc w:val="both"/>
        <w:rPr>
          <w:rFonts w:asciiTheme="majorHAnsi" w:hAnsiTheme="majorHAnsi"/>
          <w:b/>
          <w:bCs/>
          <w:sz w:val="20"/>
          <w:szCs w:val="20"/>
        </w:rPr>
      </w:pPr>
      <w:r w:rsidRPr="002716FB">
        <w:rPr>
          <w:rFonts w:asciiTheme="majorHAnsi" w:hAnsiTheme="majorHAnsi"/>
          <w:b/>
          <w:bCs/>
          <w:sz w:val="20"/>
          <w:szCs w:val="20"/>
        </w:rPr>
        <w:lastRenderedPageBreak/>
        <w:t>I.</w:t>
      </w:r>
      <w:r w:rsidRPr="002716FB">
        <w:rPr>
          <w:rFonts w:asciiTheme="majorHAnsi" w:hAnsiTheme="majorHAnsi"/>
          <w:b/>
          <w:bCs/>
          <w:sz w:val="20"/>
          <w:szCs w:val="20"/>
        </w:rPr>
        <w:tab/>
      </w:r>
      <w:r w:rsidR="00592718" w:rsidRPr="002716FB">
        <w:rPr>
          <w:rFonts w:asciiTheme="majorHAnsi" w:hAnsiTheme="majorHAnsi"/>
          <w:b/>
          <w:bCs/>
          <w:sz w:val="20"/>
          <w:szCs w:val="20"/>
        </w:rPr>
        <w:t>INFORMATION ABOUT THE PETITION</w:t>
      </w:r>
      <w:r w:rsidRPr="002716F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2716FB"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2716FB" w:rsidRDefault="003771A3" w:rsidP="009C3245">
            <w:pPr>
              <w:jc w:val="center"/>
              <w:rPr>
                <w:rFonts w:ascii="Cambria" w:hAnsi="Cambria"/>
                <w:b/>
                <w:bCs/>
                <w:color w:val="FFFFFF" w:themeColor="background1"/>
                <w:sz w:val="20"/>
                <w:szCs w:val="20"/>
              </w:rPr>
            </w:pPr>
            <w:r w:rsidRPr="002716FB">
              <w:rPr>
                <w:rFonts w:ascii="Cambria" w:hAnsi="Cambria"/>
                <w:b/>
                <w:bCs/>
                <w:color w:val="FFFFFF" w:themeColor="background1"/>
                <w:sz w:val="20"/>
                <w:szCs w:val="20"/>
              </w:rPr>
              <w:t>Petitioner</w:t>
            </w:r>
            <w:r w:rsidR="00F621C3" w:rsidRPr="002716FB">
              <w:rPr>
                <w:rFonts w:ascii="Cambria" w:hAnsi="Cambria"/>
                <w:b/>
                <w:bCs/>
                <w:color w:val="FFFFFF" w:themeColor="background1"/>
                <w:sz w:val="20"/>
                <w:szCs w:val="20"/>
              </w:rPr>
              <w:t>:</w:t>
            </w:r>
          </w:p>
        </w:tc>
        <w:tc>
          <w:tcPr>
            <w:tcW w:w="5670" w:type="dxa"/>
            <w:vAlign w:val="center"/>
          </w:tcPr>
          <w:p w14:paraId="0674C7B8" w14:textId="0A263D8E" w:rsidR="00F621C3" w:rsidRPr="002716FB" w:rsidRDefault="00680900" w:rsidP="009C3245">
            <w:pPr>
              <w:jc w:val="both"/>
              <w:rPr>
                <w:rFonts w:ascii="Cambria" w:hAnsi="Cambria"/>
                <w:bCs/>
                <w:sz w:val="20"/>
                <w:szCs w:val="20"/>
              </w:rPr>
            </w:pPr>
            <w:r w:rsidRPr="002716FB">
              <w:rPr>
                <w:rFonts w:ascii="Cambria" w:hAnsi="Cambria"/>
                <w:bCs/>
                <w:sz w:val="20"/>
                <w:szCs w:val="20"/>
              </w:rPr>
              <w:t xml:space="preserve">Nelson Guillermo </w:t>
            </w:r>
            <w:proofErr w:type="spellStart"/>
            <w:r w:rsidRPr="002716FB">
              <w:rPr>
                <w:rFonts w:ascii="Cambria" w:hAnsi="Cambria"/>
                <w:bCs/>
                <w:sz w:val="20"/>
                <w:szCs w:val="20"/>
              </w:rPr>
              <w:t>Caucoto</w:t>
            </w:r>
            <w:proofErr w:type="spellEnd"/>
            <w:r w:rsidRPr="002716FB">
              <w:rPr>
                <w:rFonts w:ascii="Cambria" w:hAnsi="Cambria"/>
                <w:bCs/>
                <w:sz w:val="20"/>
                <w:szCs w:val="20"/>
              </w:rPr>
              <w:t xml:space="preserve"> Pereira</w:t>
            </w:r>
          </w:p>
        </w:tc>
      </w:tr>
      <w:tr w:rsidR="00F621C3" w:rsidRPr="00082756"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2716FB" w:rsidRDefault="00BC7999" w:rsidP="009C3245">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2716FB">
                  <w:rPr>
                    <w:rFonts w:ascii="Cambria" w:hAnsi="Cambria"/>
                    <w:b/>
                    <w:bCs/>
                    <w:color w:val="FFFFFF" w:themeColor="background1"/>
                    <w:sz w:val="20"/>
                    <w:szCs w:val="20"/>
                  </w:rPr>
                  <w:t>Alleged victim</w:t>
                </w:r>
              </w:sdtContent>
            </w:sdt>
            <w:r w:rsidR="00F621C3" w:rsidRPr="002716FB">
              <w:rPr>
                <w:rFonts w:ascii="Cambria" w:hAnsi="Cambria"/>
                <w:b/>
                <w:bCs/>
                <w:color w:val="FFFFFF" w:themeColor="background1"/>
                <w:sz w:val="20"/>
                <w:szCs w:val="20"/>
              </w:rPr>
              <w:t>:</w:t>
            </w:r>
          </w:p>
        </w:tc>
        <w:tc>
          <w:tcPr>
            <w:tcW w:w="5670" w:type="dxa"/>
            <w:vAlign w:val="center"/>
          </w:tcPr>
          <w:p w14:paraId="60895337" w14:textId="6CC22301" w:rsidR="00F621C3" w:rsidRPr="00DA1E81" w:rsidRDefault="00680900" w:rsidP="009C3245">
            <w:pPr>
              <w:jc w:val="both"/>
              <w:rPr>
                <w:rFonts w:ascii="Cambria" w:hAnsi="Cambria"/>
                <w:bCs/>
                <w:sz w:val="20"/>
                <w:szCs w:val="20"/>
                <w:lang w:val="es-ES"/>
              </w:rPr>
            </w:pPr>
            <w:r w:rsidRPr="00DA1E81">
              <w:rPr>
                <w:rFonts w:ascii="Cambria" w:hAnsi="Cambria"/>
                <w:bCs/>
                <w:sz w:val="20"/>
                <w:szCs w:val="20"/>
                <w:lang w:val="es-ES"/>
              </w:rPr>
              <w:t>Julio Fidel Flores Pérez and</w:t>
            </w:r>
            <w:r w:rsidRPr="00DA1E81">
              <w:rPr>
                <w:rFonts w:asciiTheme="majorHAnsi" w:hAnsiTheme="majorHAnsi"/>
                <w:sz w:val="20"/>
                <w:szCs w:val="20"/>
                <w:lang w:val="es-ES"/>
              </w:rPr>
              <w:t xml:space="preserve"> Julia Filomena Pérez Campaña</w:t>
            </w:r>
          </w:p>
        </w:tc>
      </w:tr>
      <w:tr w:rsidR="00F621C3" w:rsidRPr="002716FB"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2716FB" w:rsidRDefault="005816E5" w:rsidP="005816E5">
            <w:pPr>
              <w:jc w:val="center"/>
              <w:rPr>
                <w:rFonts w:ascii="Cambria" w:hAnsi="Cambria"/>
                <w:b/>
                <w:bCs/>
                <w:color w:val="FFFFFF" w:themeColor="background1"/>
                <w:sz w:val="20"/>
                <w:szCs w:val="20"/>
              </w:rPr>
            </w:pPr>
            <w:r w:rsidRPr="002716FB">
              <w:rPr>
                <w:rFonts w:ascii="Cambria" w:hAnsi="Cambria"/>
                <w:b/>
                <w:bCs/>
                <w:color w:val="FFFFFF" w:themeColor="background1"/>
                <w:sz w:val="20"/>
                <w:szCs w:val="20"/>
              </w:rPr>
              <w:t xml:space="preserve">Respondent </w:t>
            </w:r>
            <w:r w:rsidR="00F621C3" w:rsidRPr="002716FB">
              <w:rPr>
                <w:rFonts w:ascii="Cambria" w:hAnsi="Cambria"/>
                <w:b/>
                <w:bCs/>
                <w:color w:val="FFFFFF" w:themeColor="background1"/>
                <w:sz w:val="20"/>
                <w:szCs w:val="20"/>
              </w:rPr>
              <w:t>State:</w:t>
            </w:r>
          </w:p>
        </w:tc>
        <w:tc>
          <w:tcPr>
            <w:tcW w:w="5670" w:type="dxa"/>
            <w:vAlign w:val="center"/>
          </w:tcPr>
          <w:p w14:paraId="3539D391" w14:textId="510FC8B9" w:rsidR="00F621C3" w:rsidRPr="002716FB" w:rsidRDefault="00680900" w:rsidP="009C3245">
            <w:pPr>
              <w:jc w:val="both"/>
              <w:rPr>
                <w:rFonts w:ascii="Cambria" w:hAnsi="Cambria"/>
                <w:bCs/>
                <w:sz w:val="20"/>
                <w:szCs w:val="20"/>
              </w:rPr>
            </w:pPr>
            <w:r w:rsidRPr="002716FB">
              <w:rPr>
                <w:rFonts w:ascii="Cambria" w:hAnsi="Cambria"/>
                <w:bCs/>
                <w:sz w:val="20"/>
                <w:szCs w:val="20"/>
              </w:rPr>
              <w:t>Chile</w:t>
            </w:r>
            <w:r w:rsidRPr="002716FB">
              <w:rPr>
                <w:rStyle w:val="FootnoteReference"/>
                <w:rFonts w:ascii="Cambria" w:hAnsi="Cambria"/>
                <w:bCs/>
                <w:sz w:val="20"/>
                <w:szCs w:val="20"/>
              </w:rPr>
              <w:footnoteReference w:id="2"/>
            </w:r>
          </w:p>
        </w:tc>
      </w:tr>
      <w:tr w:rsidR="00E47F3D" w:rsidRPr="002716FB"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2716FB" w:rsidRDefault="00E47F3D" w:rsidP="00E7588C">
            <w:pPr>
              <w:jc w:val="center"/>
              <w:rPr>
                <w:rFonts w:ascii="Cambria" w:hAnsi="Cambria"/>
                <w:b/>
                <w:bCs/>
                <w:color w:val="FFFFFF" w:themeColor="background1"/>
                <w:sz w:val="20"/>
                <w:szCs w:val="20"/>
              </w:rPr>
            </w:pPr>
            <w:r w:rsidRPr="002716FB">
              <w:rPr>
                <w:rFonts w:ascii="Cambria" w:hAnsi="Cambria"/>
                <w:b/>
                <w:bCs/>
                <w:color w:val="FFFFFF" w:themeColor="background1"/>
                <w:sz w:val="20"/>
                <w:szCs w:val="20"/>
              </w:rPr>
              <w:t xml:space="preserve">Rights </w:t>
            </w:r>
            <w:r w:rsidR="00E7588C" w:rsidRPr="002716FB">
              <w:rPr>
                <w:rFonts w:ascii="Cambria" w:hAnsi="Cambria"/>
                <w:b/>
                <w:bCs/>
                <w:color w:val="FFFFFF" w:themeColor="background1"/>
                <w:sz w:val="20"/>
                <w:szCs w:val="20"/>
              </w:rPr>
              <w:t>invoked:</w:t>
            </w:r>
          </w:p>
        </w:tc>
        <w:tc>
          <w:tcPr>
            <w:tcW w:w="5670" w:type="dxa"/>
            <w:vAlign w:val="center"/>
          </w:tcPr>
          <w:p w14:paraId="51EEF9D2" w14:textId="69C46F04" w:rsidR="00E47F3D" w:rsidRPr="002716FB" w:rsidRDefault="00680900" w:rsidP="00DA1E81">
            <w:pPr>
              <w:jc w:val="both"/>
              <w:rPr>
                <w:rFonts w:ascii="Cambria" w:hAnsi="Cambria"/>
                <w:bCs/>
                <w:sz w:val="20"/>
                <w:szCs w:val="20"/>
              </w:rPr>
            </w:pPr>
            <w:r w:rsidRPr="002716FB">
              <w:rPr>
                <w:rFonts w:ascii="Cambria" w:hAnsi="Cambria"/>
                <w:bCs/>
                <w:sz w:val="20"/>
                <w:szCs w:val="20"/>
              </w:rPr>
              <w:t>Articles 4 (life), 5 (</w:t>
            </w:r>
            <w:r w:rsidR="00C53AAD" w:rsidRPr="002716FB">
              <w:rPr>
                <w:rFonts w:ascii="Cambria" w:hAnsi="Cambria"/>
                <w:bCs/>
                <w:sz w:val="20"/>
                <w:szCs w:val="20"/>
              </w:rPr>
              <w:t>humane treatment</w:t>
            </w:r>
            <w:r w:rsidRPr="002716FB">
              <w:rPr>
                <w:rFonts w:ascii="Cambria" w:hAnsi="Cambria"/>
                <w:bCs/>
                <w:sz w:val="20"/>
                <w:szCs w:val="20"/>
              </w:rPr>
              <w:t>), 7 (personal liberty), 8 (</w:t>
            </w:r>
            <w:r w:rsidR="00636BFD" w:rsidRPr="002716FB">
              <w:rPr>
                <w:rFonts w:ascii="Cambria" w:hAnsi="Cambria"/>
                <w:bCs/>
                <w:sz w:val="20"/>
                <w:szCs w:val="20"/>
              </w:rPr>
              <w:t>fair trial</w:t>
            </w:r>
            <w:r w:rsidRPr="002716FB">
              <w:rPr>
                <w:rFonts w:ascii="Cambria" w:hAnsi="Cambria"/>
                <w:bCs/>
                <w:sz w:val="20"/>
                <w:szCs w:val="20"/>
              </w:rPr>
              <w:t>), and 25 (judicial protection) of the American Convention on Human Rights,</w:t>
            </w:r>
            <w:r w:rsidRPr="002716FB">
              <w:rPr>
                <w:rStyle w:val="FootnoteReference"/>
                <w:rFonts w:asciiTheme="majorHAnsi" w:hAnsiTheme="majorHAnsi"/>
                <w:bCs/>
                <w:sz w:val="20"/>
                <w:szCs w:val="20"/>
              </w:rPr>
              <w:footnoteReference w:id="3"/>
            </w:r>
            <w:r w:rsidR="00636BFD" w:rsidRPr="002716FB">
              <w:rPr>
                <w:rFonts w:ascii="Cambria" w:hAnsi="Cambria"/>
                <w:bCs/>
                <w:sz w:val="20"/>
                <w:szCs w:val="20"/>
              </w:rPr>
              <w:t xml:space="preserve"> in relation to its A</w:t>
            </w:r>
            <w:r w:rsidRPr="002716FB">
              <w:rPr>
                <w:rFonts w:ascii="Cambria" w:hAnsi="Cambria"/>
                <w:bCs/>
                <w:sz w:val="20"/>
                <w:szCs w:val="20"/>
              </w:rPr>
              <w:t>rticles 1.1 (obligation to respect rights) and 2 (</w:t>
            </w:r>
            <w:r w:rsidR="00636BFD" w:rsidRPr="002716FB">
              <w:rPr>
                <w:rFonts w:ascii="Cambria" w:hAnsi="Cambria"/>
                <w:bCs/>
                <w:sz w:val="20"/>
                <w:szCs w:val="20"/>
              </w:rPr>
              <w:t>domestic legal effects</w:t>
            </w:r>
            <w:r w:rsidRPr="002716FB">
              <w:rPr>
                <w:rFonts w:ascii="Cambria" w:hAnsi="Cambria"/>
                <w:bCs/>
                <w:sz w:val="20"/>
                <w:szCs w:val="20"/>
              </w:rPr>
              <w:t>)</w:t>
            </w:r>
          </w:p>
        </w:tc>
      </w:tr>
    </w:tbl>
    <w:p w14:paraId="006E8D49" w14:textId="1C646C41" w:rsidR="00F621C3" w:rsidRPr="002716FB" w:rsidRDefault="00F621C3" w:rsidP="00F621C3">
      <w:pPr>
        <w:spacing w:before="240" w:after="240"/>
        <w:ind w:firstLine="720"/>
        <w:jc w:val="both"/>
        <w:rPr>
          <w:rFonts w:asciiTheme="majorHAnsi" w:hAnsiTheme="majorHAnsi"/>
          <w:b/>
          <w:bCs/>
          <w:sz w:val="20"/>
          <w:szCs w:val="20"/>
        </w:rPr>
      </w:pPr>
      <w:r w:rsidRPr="002716FB">
        <w:rPr>
          <w:rFonts w:asciiTheme="majorHAnsi" w:hAnsiTheme="majorHAnsi"/>
          <w:b/>
          <w:bCs/>
          <w:sz w:val="20"/>
          <w:szCs w:val="20"/>
        </w:rPr>
        <w:t>II.</w:t>
      </w:r>
      <w:r w:rsidRPr="002716FB">
        <w:rPr>
          <w:rFonts w:asciiTheme="majorHAnsi" w:hAnsiTheme="majorHAnsi"/>
          <w:b/>
          <w:bCs/>
          <w:sz w:val="20"/>
          <w:szCs w:val="20"/>
        </w:rPr>
        <w:tab/>
        <w:t>PROCE</w:t>
      </w:r>
      <w:r w:rsidR="00321AFD" w:rsidRPr="002716FB">
        <w:rPr>
          <w:rFonts w:asciiTheme="majorHAnsi" w:hAnsiTheme="majorHAnsi"/>
          <w:b/>
          <w:bCs/>
          <w:sz w:val="20"/>
          <w:szCs w:val="20"/>
        </w:rPr>
        <w:t>EDINGS</w:t>
      </w:r>
      <w:r w:rsidRPr="002716FB">
        <w:rPr>
          <w:rFonts w:asciiTheme="majorHAnsi" w:hAnsiTheme="majorHAnsi"/>
          <w:b/>
          <w:bCs/>
          <w:sz w:val="20"/>
          <w:szCs w:val="20"/>
        </w:rPr>
        <w:t xml:space="preserve"> BEFORE THE IACHR</w:t>
      </w:r>
      <w:r w:rsidR="00653EA6" w:rsidRPr="002716FB">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2716FB"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2716FB" w:rsidRDefault="00B06BB7" w:rsidP="00B06BB7">
            <w:pPr>
              <w:jc w:val="center"/>
              <w:rPr>
                <w:rFonts w:ascii="Cambria" w:hAnsi="Cambria"/>
                <w:b/>
                <w:bCs/>
                <w:color w:val="FFFFFF" w:themeColor="background1"/>
                <w:sz w:val="20"/>
                <w:szCs w:val="20"/>
              </w:rPr>
            </w:pPr>
            <w:r w:rsidRPr="002716FB">
              <w:rPr>
                <w:rFonts w:ascii="Cambria" w:hAnsi="Cambria"/>
                <w:b/>
                <w:bCs/>
                <w:color w:val="FFFFFF" w:themeColor="background1"/>
                <w:sz w:val="20"/>
                <w:szCs w:val="20"/>
              </w:rPr>
              <w:t>Filing of the petition</w:t>
            </w:r>
            <w:r w:rsidR="00F621C3" w:rsidRPr="002716FB">
              <w:rPr>
                <w:rFonts w:ascii="Cambria" w:hAnsi="Cambria"/>
                <w:b/>
                <w:bCs/>
                <w:color w:val="FFFFFF" w:themeColor="background1"/>
                <w:sz w:val="20"/>
                <w:szCs w:val="20"/>
              </w:rPr>
              <w:t>:</w:t>
            </w:r>
          </w:p>
        </w:tc>
        <w:tc>
          <w:tcPr>
            <w:tcW w:w="5670" w:type="dxa"/>
            <w:vAlign w:val="center"/>
          </w:tcPr>
          <w:p w14:paraId="1C0C3DE2" w14:textId="778A5F2D" w:rsidR="00F621C3" w:rsidRPr="002716FB" w:rsidRDefault="00680900" w:rsidP="009C3245">
            <w:pPr>
              <w:jc w:val="both"/>
              <w:rPr>
                <w:rFonts w:ascii="Cambria" w:hAnsi="Cambria"/>
                <w:bCs/>
                <w:sz w:val="20"/>
                <w:szCs w:val="20"/>
              </w:rPr>
            </w:pPr>
            <w:r w:rsidRPr="002716FB">
              <w:rPr>
                <w:rFonts w:ascii="Cambria" w:hAnsi="Cambria"/>
                <w:bCs/>
                <w:sz w:val="20"/>
                <w:szCs w:val="20"/>
              </w:rPr>
              <w:t>July 1, 2008</w:t>
            </w:r>
          </w:p>
        </w:tc>
      </w:tr>
      <w:tr w:rsidR="00F621C3" w:rsidRPr="002716FB"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2716FB" w:rsidRDefault="00B06BB7" w:rsidP="00B06BB7">
            <w:pPr>
              <w:jc w:val="center"/>
              <w:rPr>
                <w:rFonts w:ascii="Cambria" w:hAnsi="Cambria"/>
                <w:b/>
                <w:bCs/>
                <w:color w:val="FFFFFF" w:themeColor="background1"/>
                <w:sz w:val="20"/>
                <w:szCs w:val="20"/>
              </w:rPr>
            </w:pPr>
            <w:r w:rsidRPr="002716FB">
              <w:rPr>
                <w:rFonts w:ascii="Cambria" w:hAnsi="Cambria"/>
                <w:b/>
                <w:color w:val="FFFFFF" w:themeColor="background1"/>
                <w:sz w:val="20"/>
                <w:szCs w:val="20"/>
              </w:rPr>
              <w:t>Notification of the petition to</w:t>
            </w:r>
            <w:r w:rsidR="00F621C3" w:rsidRPr="002716FB">
              <w:rPr>
                <w:rFonts w:ascii="Cambria" w:hAnsi="Cambria"/>
                <w:b/>
                <w:color w:val="FFFFFF" w:themeColor="background1"/>
                <w:sz w:val="20"/>
                <w:szCs w:val="20"/>
              </w:rPr>
              <w:t xml:space="preserve"> the State:</w:t>
            </w:r>
          </w:p>
        </w:tc>
        <w:tc>
          <w:tcPr>
            <w:tcW w:w="5670" w:type="dxa"/>
            <w:vAlign w:val="center"/>
          </w:tcPr>
          <w:p w14:paraId="22ADBFFE" w14:textId="12724AFE" w:rsidR="00F621C3" w:rsidRPr="002716FB" w:rsidRDefault="00680900" w:rsidP="009C3245">
            <w:pPr>
              <w:jc w:val="both"/>
              <w:rPr>
                <w:rFonts w:ascii="Cambria" w:hAnsi="Cambria"/>
                <w:bCs/>
                <w:sz w:val="20"/>
                <w:szCs w:val="20"/>
              </w:rPr>
            </w:pPr>
            <w:r w:rsidRPr="002716FB">
              <w:rPr>
                <w:rFonts w:ascii="Cambria" w:hAnsi="Cambria"/>
                <w:bCs/>
                <w:sz w:val="20"/>
                <w:szCs w:val="20"/>
              </w:rPr>
              <w:t>May 5, 2014</w:t>
            </w:r>
          </w:p>
        </w:tc>
      </w:tr>
      <w:tr w:rsidR="00F621C3" w:rsidRPr="002716FB"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2716FB" w:rsidRDefault="00F621C3" w:rsidP="009C3245">
            <w:pPr>
              <w:jc w:val="center"/>
              <w:rPr>
                <w:rFonts w:ascii="Cambria" w:hAnsi="Cambria"/>
                <w:b/>
                <w:bCs/>
                <w:color w:val="FFFFFF" w:themeColor="background1"/>
                <w:sz w:val="20"/>
                <w:szCs w:val="20"/>
              </w:rPr>
            </w:pPr>
            <w:r w:rsidRPr="002716FB">
              <w:rPr>
                <w:rFonts w:ascii="Cambria" w:hAnsi="Cambria"/>
                <w:b/>
                <w:color w:val="FFFFFF" w:themeColor="background1"/>
                <w:sz w:val="20"/>
                <w:szCs w:val="20"/>
              </w:rPr>
              <w:t>State’s first response:</w:t>
            </w:r>
          </w:p>
        </w:tc>
        <w:tc>
          <w:tcPr>
            <w:tcW w:w="5670" w:type="dxa"/>
            <w:vAlign w:val="center"/>
          </w:tcPr>
          <w:p w14:paraId="19C5DA57" w14:textId="45B3BFAD" w:rsidR="00F621C3" w:rsidRPr="002716FB" w:rsidRDefault="00680900" w:rsidP="009C3245">
            <w:pPr>
              <w:jc w:val="both"/>
              <w:rPr>
                <w:rFonts w:ascii="Cambria" w:hAnsi="Cambria"/>
                <w:bCs/>
                <w:sz w:val="20"/>
                <w:szCs w:val="20"/>
              </w:rPr>
            </w:pPr>
            <w:r w:rsidRPr="002716FB">
              <w:rPr>
                <w:rFonts w:ascii="Cambria" w:hAnsi="Cambria"/>
                <w:bCs/>
                <w:sz w:val="20"/>
                <w:szCs w:val="20"/>
              </w:rPr>
              <w:t>January 31, 2017</w:t>
            </w:r>
          </w:p>
        </w:tc>
      </w:tr>
      <w:tr w:rsidR="003771A3" w:rsidRPr="002716FB"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2716FB" w:rsidRDefault="003771A3" w:rsidP="0023351C">
            <w:pPr>
              <w:jc w:val="center"/>
              <w:rPr>
                <w:rFonts w:ascii="Cambria" w:hAnsi="Cambria"/>
                <w:b/>
                <w:bCs/>
                <w:color w:val="FFFFFF" w:themeColor="background1"/>
                <w:sz w:val="20"/>
                <w:szCs w:val="20"/>
              </w:rPr>
            </w:pPr>
            <w:r w:rsidRPr="002716FB">
              <w:rPr>
                <w:rFonts w:ascii="Cambria" w:hAnsi="Cambria"/>
                <w:b/>
                <w:bCs/>
                <w:color w:val="FFFFFF" w:themeColor="background1"/>
                <w:sz w:val="20"/>
                <w:szCs w:val="20"/>
              </w:rPr>
              <w:t>Additional observations from the petition</w:t>
            </w:r>
            <w:r w:rsidR="0023351C" w:rsidRPr="002716FB">
              <w:rPr>
                <w:rFonts w:ascii="Cambria" w:hAnsi="Cambria"/>
                <w:b/>
                <w:bCs/>
                <w:color w:val="FFFFFF" w:themeColor="background1"/>
                <w:sz w:val="20"/>
                <w:szCs w:val="20"/>
              </w:rPr>
              <w:t>er</w:t>
            </w:r>
            <w:r w:rsidRPr="002716FB">
              <w:rPr>
                <w:rFonts w:ascii="Cambria" w:hAnsi="Cambria"/>
                <w:b/>
                <w:bCs/>
                <w:color w:val="FFFFFF" w:themeColor="background1"/>
                <w:sz w:val="20"/>
                <w:szCs w:val="20"/>
              </w:rPr>
              <w:t>:</w:t>
            </w:r>
          </w:p>
        </w:tc>
        <w:tc>
          <w:tcPr>
            <w:tcW w:w="5670" w:type="dxa"/>
            <w:vAlign w:val="center"/>
          </w:tcPr>
          <w:p w14:paraId="2A863ACD" w14:textId="1BCD1BAD" w:rsidR="003771A3" w:rsidRPr="002716FB" w:rsidRDefault="00680900" w:rsidP="009C3245">
            <w:pPr>
              <w:jc w:val="both"/>
              <w:rPr>
                <w:rFonts w:ascii="Cambria" w:hAnsi="Cambria"/>
                <w:bCs/>
                <w:sz w:val="20"/>
                <w:szCs w:val="20"/>
              </w:rPr>
            </w:pPr>
            <w:r w:rsidRPr="002716FB">
              <w:rPr>
                <w:rFonts w:ascii="Cambria" w:hAnsi="Cambria"/>
                <w:bCs/>
                <w:sz w:val="20"/>
                <w:szCs w:val="20"/>
              </w:rPr>
              <w:t>November 28, 2017</w:t>
            </w:r>
          </w:p>
        </w:tc>
      </w:tr>
    </w:tbl>
    <w:p w14:paraId="7F88B361" w14:textId="77777777" w:rsidR="00F621C3" w:rsidRPr="002716FB" w:rsidRDefault="00F621C3" w:rsidP="00F621C3">
      <w:pPr>
        <w:spacing w:before="240" w:after="240"/>
        <w:ind w:firstLine="720"/>
        <w:jc w:val="both"/>
        <w:rPr>
          <w:rFonts w:asciiTheme="majorHAnsi" w:hAnsiTheme="majorHAnsi"/>
          <w:b/>
          <w:bCs/>
          <w:sz w:val="20"/>
          <w:szCs w:val="20"/>
        </w:rPr>
      </w:pPr>
      <w:r w:rsidRPr="002716FB">
        <w:rPr>
          <w:rFonts w:asciiTheme="majorHAnsi" w:hAnsiTheme="majorHAnsi"/>
          <w:b/>
          <w:bCs/>
          <w:sz w:val="20"/>
          <w:szCs w:val="20"/>
        </w:rPr>
        <w:t xml:space="preserve">III. </w:t>
      </w:r>
      <w:r w:rsidRPr="002716FB">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2716FB"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2716FB" w:rsidRDefault="00F621C3" w:rsidP="009C3245">
            <w:pPr>
              <w:jc w:val="center"/>
              <w:rPr>
                <w:rFonts w:ascii="Cambria" w:hAnsi="Cambria"/>
                <w:b/>
                <w:bCs/>
                <w:i/>
                <w:color w:val="FFFFFF" w:themeColor="background1"/>
                <w:sz w:val="20"/>
                <w:szCs w:val="20"/>
              </w:rPr>
            </w:pPr>
            <w:r w:rsidRPr="002716FB">
              <w:rPr>
                <w:rFonts w:ascii="Cambria" w:hAnsi="Cambria"/>
                <w:b/>
                <w:bCs/>
                <w:color w:val="FFFFFF" w:themeColor="background1"/>
                <w:sz w:val="20"/>
                <w:szCs w:val="20"/>
              </w:rPr>
              <w:t>Competence</w:t>
            </w:r>
            <w:r w:rsidRPr="002716FB">
              <w:rPr>
                <w:rFonts w:ascii="Cambria" w:hAnsi="Cambria"/>
                <w:b/>
                <w:bCs/>
                <w:i/>
                <w:color w:val="FFFFFF" w:themeColor="background1"/>
                <w:sz w:val="20"/>
                <w:szCs w:val="20"/>
              </w:rPr>
              <w:t xml:space="preserve"> </w:t>
            </w:r>
            <w:proofErr w:type="spellStart"/>
            <w:r w:rsidRPr="002716FB">
              <w:rPr>
                <w:rFonts w:ascii="Cambria" w:hAnsi="Cambria"/>
                <w:b/>
                <w:bCs/>
                <w:i/>
                <w:color w:val="FFFFFF" w:themeColor="background1"/>
                <w:sz w:val="20"/>
                <w:szCs w:val="20"/>
              </w:rPr>
              <w:t>Ratione</w:t>
            </w:r>
            <w:proofErr w:type="spellEnd"/>
            <w:r w:rsidRPr="002716FB">
              <w:rPr>
                <w:rFonts w:ascii="Cambria" w:hAnsi="Cambria"/>
                <w:b/>
                <w:bCs/>
                <w:i/>
                <w:color w:val="FFFFFF" w:themeColor="background1"/>
                <w:sz w:val="20"/>
                <w:szCs w:val="20"/>
              </w:rPr>
              <w:t xml:space="preserve"> personae:</w:t>
            </w:r>
          </w:p>
        </w:tc>
        <w:tc>
          <w:tcPr>
            <w:tcW w:w="5670" w:type="dxa"/>
            <w:vAlign w:val="center"/>
          </w:tcPr>
          <w:p w14:paraId="237A8D0C" w14:textId="26AB8ECC" w:rsidR="00F621C3" w:rsidRPr="002716FB" w:rsidRDefault="00680900" w:rsidP="009C3245">
            <w:pPr>
              <w:rPr>
                <w:rFonts w:asciiTheme="majorHAnsi" w:hAnsiTheme="majorHAnsi"/>
                <w:bCs/>
                <w:sz w:val="20"/>
                <w:szCs w:val="20"/>
              </w:rPr>
            </w:pPr>
            <w:r w:rsidRPr="002716FB">
              <w:rPr>
                <w:rFonts w:asciiTheme="majorHAnsi" w:hAnsiTheme="majorHAnsi"/>
                <w:bCs/>
                <w:sz w:val="20"/>
                <w:szCs w:val="20"/>
              </w:rPr>
              <w:t>Yes</w:t>
            </w:r>
          </w:p>
        </w:tc>
      </w:tr>
      <w:tr w:rsidR="00F621C3" w:rsidRPr="002716FB"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2716FB" w:rsidRDefault="00F621C3" w:rsidP="009C3245">
            <w:pPr>
              <w:jc w:val="center"/>
              <w:rPr>
                <w:rFonts w:ascii="Cambria" w:hAnsi="Cambria"/>
                <w:b/>
                <w:bCs/>
                <w:color w:val="FFFFFF" w:themeColor="background1"/>
                <w:sz w:val="20"/>
                <w:szCs w:val="20"/>
              </w:rPr>
            </w:pPr>
            <w:r w:rsidRPr="002716FB">
              <w:rPr>
                <w:rFonts w:ascii="Cambria" w:hAnsi="Cambria"/>
                <w:b/>
                <w:bCs/>
                <w:color w:val="FFFFFF" w:themeColor="background1"/>
                <w:sz w:val="20"/>
                <w:szCs w:val="20"/>
              </w:rPr>
              <w:t>Competence</w:t>
            </w:r>
            <w:r w:rsidRPr="002716FB">
              <w:rPr>
                <w:rFonts w:ascii="Cambria" w:hAnsi="Cambria"/>
                <w:b/>
                <w:bCs/>
                <w:i/>
                <w:color w:val="FFFFFF" w:themeColor="background1"/>
                <w:sz w:val="20"/>
                <w:szCs w:val="20"/>
              </w:rPr>
              <w:t xml:space="preserve"> </w:t>
            </w:r>
            <w:proofErr w:type="spellStart"/>
            <w:r w:rsidRPr="002716FB">
              <w:rPr>
                <w:rFonts w:ascii="Cambria" w:hAnsi="Cambria"/>
                <w:b/>
                <w:bCs/>
                <w:i/>
                <w:color w:val="FFFFFF" w:themeColor="background1"/>
                <w:sz w:val="20"/>
                <w:szCs w:val="20"/>
              </w:rPr>
              <w:t>Ratione</w:t>
            </w:r>
            <w:proofErr w:type="spellEnd"/>
            <w:r w:rsidRPr="002716FB">
              <w:rPr>
                <w:rFonts w:ascii="Cambria" w:hAnsi="Cambria"/>
                <w:b/>
                <w:bCs/>
                <w:i/>
                <w:color w:val="FFFFFF" w:themeColor="background1"/>
                <w:sz w:val="20"/>
                <w:szCs w:val="20"/>
              </w:rPr>
              <w:t xml:space="preserve"> loci</w:t>
            </w:r>
            <w:r w:rsidRPr="002716FB">
              <w:rPr>
                <w:rFonts w:ascii="Cambria" w:hAnsi="Cambria"/>
                <w:b/>
                <w:bCs/>
                <w:color w:val="FFFFFF" w:themeColor="background1"/>
                <w:sz w:val="20"/>
                <w:szCs w:val="20"/>
              </w:rPr>
              <w:t>:</w:t>
            </w:r>
          </w:p>
        </w:tc>
        <w:tc>
          <w:tcPr>
            <w:tcW w:w="5670" w:type="dxa"/>
            <w:vAlign w:val="center"/>
          </w:tcPr>
          <w:p w14:paraId="48257424" w14:textId="1E91DE82" w:rsidR="00F621C3" w:rsidRPr="002716FB" w:rsidRDefault="00680900" w:rsidP="009C3245">
            <w:pPr>
              <w:rPr>
                <w:rFonts w:asciiTheme="majorHAnsi" w:hAnsiTheme="majorHAnsi"/>
                <w:bCs/>
                <w:sz w:val="20"/>
                <w:szCs w:val="20"/>
              </w:rPr>
            </w:pPr>
            <w:r w:rsidRPr="002716FB">
              <w:rPr>
                <w:rFonts w:asciiTheme="majorHAnsi" w:hAnsiTheme="majorHAnsi"/>
                <w:bCs/>
                <w:sz w:val="20"/>
                <w:szCs w:val="20"/>
              </w:rPr>
              <w:t>Yes</w:t>
            </w:r>
          </w:p>
        </w:tc>
      </w:tr>
      <w:tr w:rsidR="00F621C3" w:rsidRPr="002716FB"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2716FB" w:rsidRDefault="00F621C3" w:rsidP="009C3245">
            <w:pPr>
              <w:jc w:val="center"/>
              <w:rPr>
                <w:rFonts w:ascii="Cambria" w:hAnsi="Cambria"/>
                <w:b/>
                <w:bCs/>
                <w:color w:val="FFFFFF" w:themeColor="background1"/>
                <w:sz w:val="20"/>
                <w:szCs w:val="20"/>
              </w:rPr>
            </w:pPr>
            <w:r w:rsidRPr="002716FB">
              <w:rPr>
                <w:rFonts w:ascii="Cambria" w:hAnsi="Cambria"/>
                <w:b/>
                <w:bCs/>
                <w:color w:val="FFFFFF" w:themeColor="background1"/>
                <w:sz w:val="20"/>
                <w:szCs w:val="20"/>
              </w:rPr>
              <w:t>Competence</w:t>
            </w:r>
            <w:r w:rsidRPr="002716FB">
              <w:rPr>
                <w:rFonts w:ascii="Cambria" w:hAnsi="Cambria"/>
                <w:b/>
                <w:bCs/>
                <w:i/>
                <w:color w:val="FFFFFF" w:themeColor="background1"/>
                <w:sz w:val="20"/>
                <w:szCs w:val="20"/>
              </w:rPr>
              <w:t xml:space="preserve"> </w:t>
            </w:r>
            <w:proofErr w:type="spellStart"/>
            <w:r w:rsidRPr="002716FB">
              <w:rPr>
                <w:rFonts w:ascii="Cambria" w:hAnsi="Cambria"/>
                <w:b/>
                <w:bCs/>
                <w:i/>
                <w:color w:val="FFFFFF" w:themeColor="background1"/>
                <w:sz w:val="20"/>
                <w:szCs w:val="20"/>
              </w:rPr>
              <w:t>Ratione</w:t>
            </w:r>
            <w:proofErr w:type="spellEnd"/>
            <w:r w:rsidRPr="002716FB">
              <w:rPr>
                <w:rFonts w:ascii="Cambria" w:hAnsi="Cambria"/>
                <w:b/>
                <w:bCs/>
                <w:i/>
                <w:color w:val="FFFFFF" w:themeColor="background1"/>
                <w:sz w:val="20"/>
                <w:szCs w:val="20"/>
              </w:rPr>
              <w:t xml:space="preserve"> </w:t>
            </w:r>
            <w:proofErr w:type="spellStart"/>
            <w:r w:rsidRPr="002716FB">
              <w:rPr>
                <w:rFonts w:ascii="Cambria" w:hAnsi="Cambria"/>
                <w:b/>
                <w:bCs/>
                <w:i/>
                <w:color w:val="FFFFFF" w:themeColor="background1"/>
                <w:sz w:val="20"/>
                <w:szCs w:val="20"/>
              </w:rPr>
              <w:t>temporis</w:t>
            </w:r>
            <w:proofErr w:type="spellEnd"/>
            <w:r w:rsidRPr="002716FB">
              <w:rPr>
                <w:rFonts w:ascii="Cambria" w:hAnsi="Cambria"/>
                <w:b/>
                <w:bCs/>
                <w:color w:val="FFFFFF" w:themeColor="background1"/>
                <w:sz w:val="20"/>
                <w:szCs w:val="20"/>
              </w:rPr>
              <w:t>:</w:t>
            </w:r>
          </w:p>
        </w:tc>
        <w:tc>
          <w:tcPr>
            <w:tcW w:w="5670" w:type="dxa"/>
            <w:vAlign w:val="center"/>
          </w:tcPr>
          <w:p w14:paraId="74B3F783" w14:textId="5D11F61E" w:rsidR="00F621C3" w:rsidRPr="002716FB" w:rsidRDefault="00680900" w:rsidP="009C3245">
            <w:pPr>
              <w:rPr>
                <w:rFonts w:asciiTheme="majorHAnsi" w:hAnsiTheme="majorHAnsi"/>
                <w:bCs/>
                <w:sz w:val="20"/>
                <w:szCs w:val="20"/>
              </w:rPr>
            </w:pPr>
            <w:r w:rsidRPr="002716FB">
              <w:rPr>
                <w:rFonts w:asciiTheme="majorHAnsi" w:hAnsiTheme="majorHAnsi"/>
                <w:bCs/>
                <w:sz w:val="20"/>
                <w:szCs w:val="20"/>
              </w:rPr>
              <w:t>Yes</w:t>
            </w:r>
          </w:p>
        </w:tc>
      </w:tr>
      <w:tr w:rsidR="00F621C3" w:rsidRPr="002716FB"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2716FB" w:rsidRDefault="00F621C3" w:rsidP="009C3245">
            <w:pPr>
              <w:jc w:val="center"/>
              <w:rPr>
                <w:rFonts w:ascii="Cambria" w:hAnsi="Cambria"/>
                <w:b/>
                <w:bCs/>
                <w:color w:val="FFFFFF" w:themeColor="background1"/>
                <w:sz w:val="20"/>
                <w:szCs w:val="20"/>
              </w:rPr>
            </w:pPr>
            <w:r w:rsidRPr="002716FB">
              <w:rPr>
                <w:rFonts w:ascii="Cambria" w:hAnsi="Cambria"/>
                <w:b/>
                <w:bCs/>
                <w:color w:val="FFFFFF" w:themeColor="background1"/>
                <w:sz w:val="20"/>
                <w:szCs w:val="20"/>
              </w:rPr>
              <w:t>Competence</w:t>
            </w:r>
            <w:r w:rsidRPr="002716FB">
              <w:rPr>
                <w:rFonts w:ascii="Cambria" w:hAnsi="Cambria"/>
                <w:b/>
                <w:bCs/>
                <w:i/>
                <w:color w:val="FFFFFF" w:themeColor="background1"/>
                <w:sz w:val="20"/>
                <w:szCs w:val="20"/>
              </w:rPr>
              <w:t xml:space="preserve"> </w:t>
            </w:r>
            <w:proofErr w:type="spellStart"/>
            <w:r w:rsidRPr="002716FB">
              <w:rPr>
                <w:rFonts w:ascii="Cambria" w:hAnsi="Cambria"/>
                <w:b/>
                <w:bCs/>
                <w:i/>
                <w:color w:val="FFFFFF" w:themeColor="background1"/>
                <w:sz w:val="20"/>
                <w:szCs w:val="20"/>
              </w:rPr>
              <w:t>Ratione</w:t>
            </w:r>
            <w:proofErr w:type="spellEnd"/>
            <w:r w:rsidRPr="002716FB">
              <w:rPr>
                <w:rFonts w:ascii="Cambria" w:hAnsi="Cambria"/>
                <w:b/>
                <w:bCs/>
                <w:i/>
                <w:color w:val="FFFFFF" w:themeColor="background1"/>
                <w:sz w:val="20"/>
                <w:szCs w:val="20"/>
              </w:rPr>
              <w:t xml:space="preserve"> </w:t>
            </w:r>
            <w:proofErr w:type="spellStart"/>
            <w:r w:rsidRPr="002716FB">
              <w:rPr>
                <w:rFonts w:ascii="Cambria" w:hAnsi="Cambria"/>
                <w:b/>
                <w:bCs/>
                <w:i/>
                <w:color w:val="FFFFFF" w:themeColor="background1"/>
                <w:sz w:val="20"/>
                <w:szCs w:val="20"/>
              </w:rPr>
              <w:t>materiae</w:t>
            </w:r>
            <w:proofErr w:type="spellEnd"/>
            <w:r w:rsidRPr="002716FB">
              <w:rPr>
                <w:rFonts w:ascii="Cambria" w:hAnsi="Cambria"/>
                <w:b/>
                <w:bCs/>
                <w:color w:val="FFFFFF" w:themeColor="background1"/>
                <w:sz w:val="20"/>
                <w:szCs w:val="20"/>
              </w:rPr>
              <w:t>:</w:t>
            </w:r>
          </w:p>
        </w:tc>
        <w:tc>
          <w:tcPr>
            <w:tcW w:w="5670" w:type="dxa"/>
            <w:vAlign w:val="center"/>
          </w:tcPr>
          <w:p w14:paraId="64B3F199" w14:textId="5D65147D" w:rsidR="00F621C3" w:rsidRPr="002716FB" w:rsidRDefault="00680900" w:rsidP="009C3245">
            <w:pPr>
              <w:jc w:val="both"/>
              <w:rPr>
                <w:rFonts w:asciiTheme="majorHAnsi" w:hAnsiTheme="majorHAnsi"/>
                <w:bCs/>
                <w:sz w:val="20"/>
                <w:szCs w:val="20"/>
              </w:rPr>
            </w:pPr>
            <w:r w:rsidRPr="002716FB">
              <w:rPr>
                <w:rFonts w:asciiTheme="majorHAnsi" w:hAnsiTheme="majorHAnsi"/>
                <w:bCs/>
                <w:sz w:val="20"/>
                <w:szCs w:val="20"/>
              </w:rPr>
              <w:t>Yes, American Declaration of the Rights and Duties of Man</w:t>
            </w:r>
            <w:r w:rsidRPr="002716FB">
              <w:rPr>
                <w:rStyle w:val="FootnoteReference"/>
                <w:rFonts w:asciiTheme="majorHAnsi" w:hAnsiTheme="majorHAnsi"/>
                <w:bCs/>
                <w:sz w:val="20"/>
                <w:szCs w:val="20"/>
              </w:rPr>
              <w:footnoteReference w:id="5"/>
            </w:r>
            <w:r w:rsidRPr="002716FB">
              <w:rPr>
                <w:rFonts w:asciiTheme="majorHAnsi" w:hAnsiTheme="majorHAnsi"/>
                <w:bCs/>
                <w:sz w:val="20"/>
                <w:szCs w:val="20"/>
              </w:rPr>
              <w:t xml:space="preserve"> (ratification of the OAS Charter on June 5, 1953); and American Convention (deposit of instrument of ratification on August 21, 1990)</w:t>
            </w:r>
          </w:p>
        </w:tc>
      </w:tr>
    </w:tbl>
    <w:p w14:paraId="0408D4CD" w14:textId="54A61356" w:rsidR="00F621C3" w:rsidRPr="002716FB" w:rsidRDefault="00F621C3" w:rsidP="00F621C3">
      <w:pPr>
        <w:spacing w:before="240" w:after="240"/>
        <w:ind w:firstLine="720"/>
        <w:jc w:val="both"/>
        <w:rPr>
          <w:rFonts w:asciiTheme="majorHAnsi" w:hAnsiTheme="majorHAnsi"/>
          <w:b/>
          <w:bCs/>
          <w:sz w:val="20"/>
          <w:szCs w:val="20"/>
        </w:rPr>
      </w:pPr>
      <w:r w:rsidRPr="002716FB">
        <w:rPr>
          <w:rFonts w:asciiTheme="majorHAnsi" w:hAnsiTheme="majorHAnsi"/>
          <w:b/>
          <w:bCs/>
          <w:sz w:val="20"/>
          <w:szCs w:val="20"/>
        </w:rPr>
        <w:t xml:space="preserve">IV. </w:t>
      </w:r>
      <w:r w:rsidRPr="002716FB">
        <w:rPr>
          <w:rFonts w:asciiTheme="majorHAnsi" w:hAnsiTheme="majorHAnsi"/>
          <w:b/>
          <w:bCs/>
          <w:sz w:val="20"/>
          <w:szCs w:val="20"/>
        </w:rPr>
        <w:tab/>
        <w:t xml:space="preserve">DUPLICATION OF PROCEDURES AND INTERNATIONAL </w:t>
      </w:r>
      <w:r w:rsidRPr="002716FB">
        <w:rPr>
          <w:rFonts w:asciiTheme="majorHAnsi" w:hAnsiTheme="majorHAnsi"/>
          <w:b/>
          <w:bCs/>
          <w:i/>
          <w:sz w:val="20"/>
          <w:szCs w:val="20"/>
        </w:rPr>
        <w:t>RES JUDICATA</w:t>
      </w:r>
      <w:r w:rsidRPr="002716FB">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2716FB"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2716FB" w:rsidRDefault="00F621C3" w:rsidP="009C3245">
            <w:pPr>
              <w:jc w:val="center"/>
              <w:rPr>
                <w:rFonts w:ascii="Cambria" w:hAnsi="Cambria"/>
                <w:b/>
                <w:bCs/>
                <w:color w:val="FFFFFF" w:themeColor="background1"/>
                <w:sz w:val="20"/>
                <w:szCs w:val="20"/>
              </w:rPr>
            </w:pPr>
            <w:r w:rsidRPr="002716FB">
              <w:rPr>
                <w:rFonts w:ascii="Cambria" w:hAnsi="Cambria"/>
                <w:b/>
                <w:bCs/>
                <w:color w:val="FFFFFF" w:themeColor="background1"/>
                <w:sz w:val="20"/>
                <w:szCs w:val="20"/>
              </w:rPr>
              <w:t xml:space="preserve">Duplication of procedures and International </w:t>
            </w:r>
            <w:r w:rsidRPr="002716FB">
              <w:rPr>
                <w:rFonts w:ascii="Cambria" w:hAnsi="Cambria"/>
                <w:b/>
                <w:bCs/>
                <w:i/>
                <w:color w:val="FFFFFF" w:themeColor="background1"/>
                <w:sz w:val="20"/>
                <w:szCs w:val="20"/>
              </w:rPr>
              <w:t>res judicata</w:t>
            </w:r>
            <w:r w:rsidRPr="002716FB">
              <w:rPr>
                <w:rFonts w:ascii="Cambria" w:hAnsi="Cambria"/>
                <w:b/>
                <w:bCs/>
                <w:color w:val="FFFFFF" w:themeColor="background1"/>
                <w:sz w:val="20"/>
                <w:szCs w:val="20"/>
              </w:rPr>
              <w:t>:</w:t>
            </w:r>
          </w:p>
        </w:tc>
        <w:tc>
          <w:tcPr>
            <w:tcW w:w="5670" w:type="dxa"/>
            <w:vAlign w:val="center"/>
          </w:tcPr>
          <w:p w14:paraId="4773CD23" w14:textId="07AB6875" w:rsidR="00F621C3" w:rsidRPr="002716FB" w:rsidRDefault="00680900" w:rsidP="009C3245">
            <w:pPr>
              <w:jc w:val="both"/>
              <w:rPr>
                <w:rFonts w:ascii="Cambria" w:hAnsi="Cambria"/>
                <w:bCs/>
                <w:sz w:val="20"/>
                <w:szCs w:val="20"/>
              </w:rPr>
            </w:pPr>
            <w:r w:rsidRPr="002716FB">
              <w:rPr>
                <w:rFonts w:ascii="Cambria" w:hAnsi="Cambria"/>
                <w:bCs/>
                <w:sz w:val="20"/>
                <w:szCs w:val="20"/>
              </w:rPr>
              <w:t>No</w:t>
            </w:r>
          </w:p>
        </w:tc>
      </w:tr>
      <w:tr w:rsidR="00F621C3" w:rsidRPr="002716FB"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2716FB" w:rsidRDefault="00F621C3" w:rsidP="009C3245">
            <w:pPr>
              <w:jc w:val="center"/>
              <w:rPr>
                <w:rFonts w:ascii="Cambria" w:hAnsi="Cambria"/>
                <w:b/>
                <w:bCs/>
                <w:i/>
                <w:color w:val="FFFFFF" w:themeColor="background1"/>
                <w:sz w:val="20"/>
                <w:szCs w:val="20"/>
              </w:rPr>
            </w:pPr>
            <w:r w:rsidRPr="002716FB">
              <w:rPr>
                <w:rFonts w:ascii="Cambria" w:hAnsi="Cambria"/>
                <w:b/>
                <w:bCs/>
                <w:color w:val="FFFFFF" w:themeColor="background1"/>
                <w:sz w:val="20"/>
                <w:szCs w:val="20"/>
              </w:rPr>
              <w:t>Rights declared admissible</w:t>
            </w:r>
          </w:p>
        </w:tc>
        <w:tc>
          <w:tcPr>
            <w:tcW w:w="5670" w:type="dxa"/>
            <w:vAlign w:val="center"/>
          </w:tcPr>
          <w:p w14:paraId="33BE4040" w14:textId="3671EE7F" w:rsidR="00F621C3" w:rsidRPr="002716FB" w:rsidRDefault="00680900" w:rsidP="00DA1E81">
            <w:pPr>
              <w:jc w:val="both"/>
              <w:rPr>
                <w:rFonts w:ascii="Cambria" w:hAnsi="Cambria"/>
                <w:bCs/>
                <w:sz w:val="20"/>
                <w:szCs w:val="20"/>
              </w:rPr>
            </w:pPr>
            <w:r w:rsidRPr="002716FB">
              <w:rPr>
                <w:rFonts w:ascii="Cambria" w:hAnsi="Cambria"/>
                <w:bCs/>
                <w:sz w:val="20"/>
                <w:szCs w:val="20"/>
              </w:rPr>
              <w:t xml:space="preserve">Articles I (life, liberty, </w:t>
            </w:r>
            <w:r w:rsidR="00636BFD" w:rsidRPr="002716FB">
              <w:rPr>
                <w:rFonts w:ascii="Cambria" w:hAnsi="Cambria"/>
                <w:bCs/>
                <w:sz w:val="20"/>
                <w:szCs w:val="20"/>
              </w:rPr>
              <w:t>and personal security</w:t>
            </w:r>
            <w:r w:rsidRPr="002716FB">
              <w:rPr>
                <w:rFonts w:ascii="Cambria" w:hAnsi="Cambria"/>
                <w:bCs/>
                <w:sz w:val="20"/>
                <w:szCs w:val="20"/>
              </w:rPr>
              <w:t>) and XVIII (</w:t>
            </w:r>
            <w:r w:rsidR="00636BFD" w:rsidRPr="002716FB">
              <w:rPr>
                <w:rFonts w:ascii="Cambria" w:hAnsi="Cambria"/>
                <w:bCs/>
                <w:sz w:val="20"/>
                <w:szCs w:val="20"/>
              </w:rPr>
              <w:t>right to a fair trial</w:t>
            </w:r>
            <w:r w:rsidRPr="002716FB">
              <w:rPr>
                <w:rFonts w:ascii="Cambria" w:hAnsi="Cambria"/>
                <w:bCs/>
                <w:sz w:val="20"/>
                <w:szCs w:val="20"/>
              </w:rPr>
              <w:t>) o</w:t>
            </w:r>
            <w:r w:rsidR="00636BFD" w:rsidRPr="002716FB">
              <w:rPr>
                <w:rFonts w:ascii="Cambria" w:hAnsi="Cambria"/>
                <w:bCs/>
                <w:sz w:val="20"/>
                <w:szCs w:val="20"/>
              </w:rPr>
              <w:t>f the American Declaration and Articles 5 (humane treatment</w:t>
            </w:r>
            <w:r w:rsidRPr="002716FB">
              <w:rPr>
                <w:rFonts w:ascii="Cambria" w:hAnsi="Cambria"/>
                <w:bCs/>
                <w:sz w:val="20"/>
                <w:szCs w:val="20"/>
              </w:rPr>
              <w:t>), 8 (</w:t>
            </w:r>
            <w:r w:rsidR="00636BFD" w:rsidRPr="002716FB">
              <w:rPr>
                <w:rFonts w:ascii="Cambria" w:hAnsi="Cambria"/>
                <w:bCs/>
                <w:sz w:val="20"/>
                <w:szCs w:val="20"/>
              </w:rPr>
              <w:t>fair trial</w:t>
            </w:r>
            <w:r w:rsidRPr="002716FB">
              <w:rPr>
                <w:rFonts w:ascii="Cambria" w:hAnsi="Cambria"/>
                <w:bCs/>
                <w:sz w:val="20"/>
                <w:szCs w:val="20"/>
              </w:rPr>
              <w:t>) and 25 (judicial protection) of the American</w:t>
            </w:r>
            <w:r w:rsidR="00636BFD" w:rsidRPr="002716FB">
              <w:rPr>
                <w:rFonts w:ascii="Cambria" w:hAnsi="Cambria"/>
                <w:bCs/>
                <w:sz w:val="20"/>
                <w:szCs w:val="20"/>
              </w:rPr>
              <w:t xml:space="preserve"> Convention in relation to its A</w:t>
            </w:r>
            <w:r w:rsidRPr="002716FB">
              <w:rPr>
                <w:rFonts w:ascii="Cambria" w:hAnsi="Cambria"/>
                <w:bCs/>
                <w:sz w:val="20"/>
                <w:szCs w:val="20"/>
              </w:rPr>
              <w:t>rticles 1.1 (</w:t>
            </w:r>
            <w:r w:rsidR="00636BFD" w:rsidRPr="002716FB">
              <w:rPr>
                <w:rFonts w:ascii="Cambria" w:hAnsi="Cambria"/>
                <w:bCs/>
                <w:sz w:val="20"/>
                <w:szCs w:val="20"/>
              </w:rPr>
              <w:t>obligation to respect rights) and 2 (domestic legal effects)</w:t>
            </w:r>
          </w:p>
        </w:tc>
      </w:tr>
      <w:tr w:rsidR="00F621C3" w:rsidRPr="002716FB"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2716FB" w:rsidRDefault="00F621C3" w:rsidP="009C3245">
            <w:pPr>
              <w:jc w:val="center"/>
              <w:rPr>
                <w:rFonts w:ascii="Cambria" w:hAnsi="Cambria"/>
                <w:b/>
                <w:bCs/>
                <w:color w:val="FFFFFF" w:themeColor="background1"/>
                <w:sz w:val="20"/>
                <w:szCs w:val="20"/>
              </w:rPr>
            </w:pPr>
            <w:r w:rsidRPr="002716FB">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0C9047FD" w:rsidR="00F621C3" w:rsidRPr="002716FB" w:rsidRDefault="00680900" w:rsidP="009C3245">
            <w:pPr>
              <w:rPr>
                <w:rFonts w:ascii="Cambria" w:hAnsi="Cambria"/>
                <w:bCs/>
                <w:sz w:val="20"/>
                <w:szCs w:val="20"/>
              </w:rPr>
            </w:pPr>
            <w:r w:rsidRPr="002716FB">
              <w:rPr>
                <w:rFonts w:ascii="Cambria" w:hAnsi="Cambria"/>
                <w:bCs/>
                <w:sz w:val="20"/>
                <w:szCs w:val="20"/>
              </w:rPr>
              <w:t>Yes, in the terms of Section VI</w:t>
            </w:r>
          </w:p>
          <w:p w14:paraId="432DC56B" w14:textId="77777777" w:rsidR="00F621C3" w:rsidRPr="002716FB" w:rsidRDefault="00F621C3" w:rsidP="009C3245">
            <w:pPr>
              <w:rPr>
                <w:rFonts w:ascii="Cambria" w:hAnsi="Cambria"/>
                <w:bCs/>
                <w:sz w:val="20"/>
                <w:szCs w:val="20"/>
              </w:rPr>
            </w:pPr>
          </w:p>
        </w:tc>
      </w:tr>
      <w:tr w:rsidR="00F621C3" w:rsidRPr="002716FB"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2716FB" w:rsidRDefault="00F621C3" w:rsidP="009C3245">
            <w:pPr>
              <w:jc w:val="center"/>
              <w:rPr>
                <w:rFonts w:ascii="Cambria" w:hAnsi="Cambria"/>
                <w:b/>
                <w:bCs/>
                <w:color w:val="FFFFFF" w:themeColor="background1"/>
                <w:sz w:val="20"/>
                <w:szCs w:val="20"/>
              </w:rPr>
            </w:pPr>
            <w:r w:rsidRPr="002716FB">
              <w:rPr>
                <w:rFonts w:ascii="Cambria" w:hAnsi="Cambria"/>
                <w:b/>
                <w:bCs/>
                <w:color w:val="FFFFFF" w:themeColor="background1"/>
                <w:sz w:val="20"/>
                <w:szCs w:val="20"/>
              </w:rPr>
              <w:t>Timeliness of the petition:</w:t>
            </w:r>
          </w:p>
        </w:tc>
        <w:tc>
          <w:tcPr>
            <w:tcW w:w="5670" w:type="dxa"/>
            <w:vAlign w:val="center"/>
          </w:tcPr>
          <w:p w14:paraId="6A26CCE9" w14:textId="162669BD" w:rsidR="00F621C3" w:rsidRPr="002716FB" w:rsidRDefault="00680900" w:rsidP="009C3245">
            <w:pPr>
              <w:rPr>
                <w:rFonts w:asciiTheme="majorHAnsi" w:hAnsiTheme="majorHAnsi"/>
                <w:bCs/>
                <w:sz w:val="20"/>
                <w:szCs w:val="20"/>
              </w:rPr>
            </w:pPr>
            <w:r w:rsidRPr="002716FB">
              <w:rPr>
                <w:rFonts w:asciiTheme="majorHAnsi" w:hAnsiTheme="majorHAnsi"/>
                <w:bCs/>
                <w:sz w:val="20"/>
                <w:szCs w:val="20"/>
              </w:rPr>
              <w:t>Yes, in the terms of Section VI</w:t>
            </w:r>
          </w:p>
        </w:tc>
      </w:tr>
    </w:tbl>
    <w:p w14:paraId="030F3F08" w14:textId="77777777" w:rsidR="00210F4B" w:rsidRPr="002716FB" w:rsidRDefault="00210F4B" w:rsidP="00F621C3">
      <w:pPr>
        <w:spacing w:before="240" w:after="240"/>
        <w:ind w:firstLine="720"/>
        <w:jc w:val="both"/>
        <w:rPr>
          <w:rFonts w:asciiTheme="majorHAnsi" w:hAnsiTheme="majorHAnsi"/>
          <w:b/>
          <w:sz w:val="20"/>
          <w:szCs w:val="20"/>
        </w:rPr>
      </w:pPr>
    </w:p>
    <w:p w14:paraId="7C581735" w14:textId="77777777" w:rsidR="00FF2CF7" w:rsidRDefault="00FF2CF7" w:rsidP="00F621C3">
      <w:pPr>
        <w:spacing w:before="240" w:after="240"/>
        <w:ind w:firstLine="720"/>
        <w:jc w:val="both"/>
        <w:rPr>
          <w:rFonts w:asciiTheme="majorHAnsi" w:hAnsiTheme="majorHAnsi"/>
          <w:b/>
          <w:sz w:val="20"/>
          <w:szCs w:val="20"/>
        </w:rPr>
      </w:pPr>
    </w:p>
    <w:p w14:paraId="629E2DE8" w14:textId="62D32F02" w:rsidR="00F621C3" w:rsidRPr="002716FB" w:rsidRDefault="00F621C3" w:rsidP="00F621C3">
      <w:pPr>
        <w:spacing w:before="240" w:after="240"/>
        <w:ind w:firstLine="720"/>
        <w:jc w:val="both"/>
        <w:rPr>
          <w:rFonts w:asciiTheme="majorHAnsi" w:hAnsiTheme="majorHAnsi"/>
          <w:b/>
          <w:sz w:val="20"/>
          <w:szCs w:val="20"/>
        </w:rPr>
      </w:pPr>
      <w:r w:rsidRPr="002716FB">
        <w:rPr>
          <w:rFonts w:asciiTheme="majorHAnsi" w:hAnsiTheme="majorHAnsi"/>
          <w:b/>
          <w:sz w:val="20"/>
          <w:szCs w:val="20"/>
        </w:rPr>
        <w:lastRenderedPageBreak/>
        <w:t xml:space="preserve">V. </w:t>
      </w:r>
      <w:r w:rsidRPr="002716FB">
        <w:rPr>
          <w:rFonts w:asciiTheme="majorHAnsi" w:hAnsiTheme="majorHAnsi"/>
          <w:b/>
          <w:sz w:val="20"/>
          <w:szCs w:val="20"/>
        </w:rPr>
        <w:tab/>
        <w:t xml:space="preserve">FACTS </w:t>
      </w:r>
      <w:r w:rsidR="005816E5" w:rsidRPr="002716FB">
        <w:rPr>
          <w:rFonts w:asciiTheme="majorHAnsi" w:hAnsiTheme="majorHAnsi"/>
          <w:b/>
          <w:sz w:val="20"/>
          <w:szCs w:val="20"/>
        </w:rPr>
        <w:t>ALLEGED</w:t>
      </w:r>
    </w:p>
    <w:p w14:paraId="6953F7A4" w14:textId="1FC9FE79" w:rsidR="00F621C3" w:rsidRPr="002716FB" w:rsidRDefault="00A63C2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16FB">
        <w:rPr>
          <w:rFonts w:ascii="Cambria" w:hAnsi="Cambria"/>
          <w:sz w:val="20"/>
          <w:szCs w:val="20"/>
        </w:rPr>
        <w:t xml:space="preserve">The petitioner claims that the Chilean courts have rejected and </w:t>
      </w:r>
      <w:r w:rsidR="00F66080" w:rsidRPr="002716FB">
        <w:rPr>
          <w:rFonts w:ascii="Cambria" w:hAnsi="Cambria"/>
          <w:sz w:val="20"/>
          <w:szCs w:val="20"/>
        </w:rPr>
        <w:t>hampered</w:t>
      </w:r>
      <w:r w:rsidRPr="002716FB">
        <w:rPr>
          <w:rFonts w:ascii="Cambria" w:hAnsi="Cambria"/>
          <w:sz w:val="20"/>
          <w:szCs w:val="20"/>
        </w:rPr>
        <w:t xml:space="preserve"> reparation actions </w:t>
      </w:r>
      <w:r w:rsidR="00F66080" w:rsidRPr="002716FB">
        <w:rPr>
          <w:rFonts w:ascii="Cambria" w:hAnsi="Cambria"/>
          <w:sz w:val="20"/>
          <w:szCs w:val="20"/>
        </w:rPr>
        <w:t>filed</w:t>
      </w:r>
      <w:r w:rsidRPr="002716FB">
        <w:rPr>
          <w:rFonts w:ascii="Cambria" w:hAnsi="Cambria"/>
          <w:sz w:val="20"/>
          <w:szCs w:val="20"/>
        </w:rPr>
        <w:t xml:space="preserve"> by Julia Filomena Pérez </w:t>
      </w:r>
      <w:proofErr w:type="spellStart"/>
      <w:r w:rsidRPr="002716FB">
        <w:rPr>
          <w:rFonts w:ascii="Cambria" w:hAnsi="Cambria"/>
          <w:sz w:val="20"/>
          <w:szCs w:val="20"/>
        </w:rPr>
        <w:t>Campaña</w:t>
      </w:r>
      <w:proofErr w:type="spellEnd"/>
      <w:r w:rsidRPr="002716FB">
        <w:rPr>
          <w:rFonts w:ascii="Cambria" w:hAnsi="Cambria"/>
          <w:sz w:val="20"/>
          <w:szCs w:val="20"/>
        </w:rPr>
        <w:t xml:space="preserve"> (hereinafter, also the "alleged victim") for the kidnapping and forced disappearance of her son Julio Fidel Flores Pérez, perpetrated </w:t>
      </w:r>
      <w:r w:rsidR="00F66080" w:rsidRPr="002716FB">
        <w:rPr>
          <w:rFonts w:ascii="Cambria" w:hAnsi="Cambria"/>
          <w:sz w:val="20"/>
          <w:szCs w:val="20"/>
        </w:rPr>
        <w:t>by</w:t>
      </w:r>
      <w:r w:rsidRPr="002716FB">
        <w:rPr>
          <w:rFonts w:ascii="Cambria" w:hAnsi="Cambria"/>
          <w:sz w:val="20"/>
          <w:szCs w:val="20"/>
        </w:rPr>
        <w:t xml:space="preserve"> state agents since January 10, 1975. </w:t>
      </w:r>
      <w:r w:rsidR="000F3670" w:rsidRPr="002716FB">
        <w:rPr>
          <w:rFonts w:ascii="Cambria" w:hAnsi="Cambria"/>
          <w:sz w:val="20"/>
          <w:szCs w:val="20"/>
        </w:rPr>
        <w:t>He</w:t>
      </w:r>
      <w:r w:rsidRPr="002716FB">
        <w:rPr>
          <w:rFonts w:ascii="Cambria" w:hAnsi="Cambria"/>
          <w:sz w:val="20"/>
          <w:szCs w:val="20"/>
        </w:rPr>
        <w:t xml:space="preserve"> adds that the violation of the right to adequate compensation </w:t>
      </w:r>
      <w:r w:rsidR="002830B1" w:rsidRPr="002716FB">
        <w:rPr>
          <w:rFonts w:ascii="Cambria" w:hAnsi="Cambria"/>
          <w:sz w:val="20"/>
          <w:szCs w:val="20"/>
        </w:rPr>
        <w:t>takes place in the context</w:t>
      </w:r>
      <w:r w:rsidRPr="002716FB">
        <w:rPr>
          <w:rFonts w:ascii="Cambria" w:hAnsi="Cambria"/>
          <w:sz w:val="20"/>
          <w:szCs w:val="20"/>
        </w:rPr>
        <w:t xml:space="preserve"> of a systematic refusal of the courts to comply with their international obligations </w:t>
      </w:r>
      <w:r w:rsidR="002830B1" w:rsidRPr="002716FB">
        <w:rPr>
          <w:rFonts w:ascii="Cambria" w:hAnsi="Cambria"/>
          <w:sz w:val="20"/>
          <w:szCs w:val="20"/>
        </w:rPr>
        <w:t xml:space="preserve">to provide adequate reparation for the next of kin of the victims </w:t>
      </w:r>
      <w:r w:rsidRPr="002716FB">
        <w:rPr>
          <w:rFonts w:ascii="Cambria" w:hAnsi="Cambria"/>
          <w:sz w:val="20"/>
          <w:szCs w:val="20"/>
        </w:rPr>
        <w:t xml:space="preserve">of serious </w:t>
      </w:r>
      <w:r w:rsidR="00F66080" w:rsidRPr="002716FB">
        <w:rPr>
          <w:rFonts w:ascii="Cambria" w:hAnsi="Cambria"/>
          <w:sz w:val="20"/>
          <w:szCs w:val="20"/>
        </w:rPr>
        <w:t>human rights violations</w:t>
      </w:r>
      <w:r w:rsidRPr="002716FB">
        <w:rPr>
          <w:rFonts w:ascii="Cambria" w:hAnsi="Cambria"/>
          <w:sz w:val="20"/>
          <w:szCs w:val="20"/>
        </w:rPr>
        <w:t>.</w:t>
      </w:r>
    </w:p>
    <w:p w14:paraId="492FCF84" w14:textId="0525C50D" w:rsidR="009C3245" w:rsidRPr="002716FB" w:rsidRDefault="00A63C2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16FB">
        <w:rPr>
          <w:rFonts w:ascii="Cambria" w:hAnsi="Cambria"/>
          <w:sz w:val="20"/>
          <w:szCs w:val="20"/>
        </w:rPr>
        <w:t xml:space="preserve">In this regard, </w:t>
      </w:r>
      <w:r w:rsidR="002707AA" w:rsidRPr="002716FB">
        <w:rPr>
          <w:rFonts w:ascii="Cambria" w:hAnsi="Cambria"/>
          <w:sz w:val="20"/>
          <w:szCs w:val="20"/>
        </w:rPr>
        <w:t>he argues</w:t>
      </w:r>
      <w:r w:rsidRPr="002716FB">
        <w:rPr>
          <w:rFonts w:ascii="Cambria" w:hAnsi="Cambria"/>
          <w:sz w:val="20"/>
          <w:szCs w:val="20"/>
        </w:rPr>
        <w:t xml:space="preserve"> that </w:t>
      </w:r>
      <w:r w:rsidR="002707AA" w:rsidRPr="002716FB">
        <w:rPr>
          <w:rFonts w:ascii="Cambria" w:hAnsi="Cambria"/>
          <w:sz w:val="20"/>
          <w:szCs w:val="20"/>
        </w:rPr>
        <w:t xml:space="preserve">at the time of his disappearance, </w:t>
      </w:r>
      <w:r w:rsidRPr="002716FB">
        <w:rPr>
          <w:rFonts w:ascii="Cambria" w:hAnsi="Cambria"/>
          <w:sz w:val="20"/>
          <w:szCs w:val="20"/>
        </w:rPr>
        <w:t>Julio Fidel Fl</w:t>
      </w:r>
      <w:r w:rsidR="002707AA" w:rsidRPr="002716FB">
        <w:rPr>
          <w:rFonts w:ascii="Cambria" w:hAnsi="Cambria"/>
          <w:sz w:val="20"/>
          <w:szCs w:val="20"/>
        </w:rPr>
        <w:t>ores Pérez</w:t>
      </w:r>
      <w:r w:rsidRPr="002716FB">
        <w:rPr>
          <w:rFonts w:ascii="Cambria" w:hAnsi="Cambria"/>
          <w:sz w:val="20"/>
          <w:szCs w:val="20"/>
        </w:rPr>
        <w:t xml:space="preserve"> was </w:t>
      </w:r>
      <w:r w:rsidR="002707AA" w:rsidRPr="002716FB">
        <w:rPr>
          <w:rFonts w:ascii="Cambria" w:hAnsi="Cambria"/>
          <w:sz w:val="20"/>
          <w:szCs w:val="20"/>
        </w:rPr>
        <w:t xml:space="preserve">a </w:t>
      </w:r>
      <w:r w:rsidR="002716FB" w:rsidRPr="002716FB">
        <w:rPr>
          <w:rFonts w:ascii="Cambria" w:hAnsi="Cambria"/>
          <w:sz w:val="20"/>
          <w:szCs w:val="20"/>
        </w:rPr>
        <w:t>22-year-old</w:t>
      </w:r>
      <w:r w:rsidR="002707AA" w:rsidRPr="002716FB">
        <w:rPr>
          <w:rFonts w:ascii="Cambria" w:hAnsi="Cambria"/>
          <w:sz w:val="20"/>
          <w:szCs w:val="20"/>
        </w:rPr>
        <w:t xml:space="preserve"> </w:t>
      </w:r>
      <w:r w:rsidRPr="002716FB">
        <w:rPr>
          <w:rFonts w:ascii="Cambria" w:hAnsi="Cambria"/>
          <w:sz w:val="20"/>
          <w:szCs w:val="20"/>
        </w:rPr>
        <w:t xml:space="preserve">student of mining engineering at the </w:t>
      </w:r>
      <w:r w:rsidR="002707AA" w:rsidRPr="002716FB">
        <w:rPr>
          <w:rFonts w:ascii="Cambria" w:hAnsi="Cambria"/>
          <w:sz w:val="20"/>
          <w:szCs w:val="20"/>
        </w:rPr>
        <w:t xml:space="preserve">State </w:t>
      </w:r>
      <w:r w:rsidRPr="002716FB">
        <w:rPr>
          <w:rFonts w:ascii="Cambria" w:hAnsi="Cambria"/>
          <w:sz w:val="20"/>
          <w:szCs w:val="20"/>
        </w:rPr>
        <w:t xml:space="preserve">Technical University and </w:t>
      </w:r>
      <w:r w:rsidR="002707AA" w:rsidRPr="002716FB">
        <w:rPr>
          <w:rFonts w:ascii="Cambria" w:hAnsi="Cambria"/>
          <w:sz w:val="20"/>
          <w:szCs w:val="20"/>
        </w:rPr>
        <w:t>an activist in the</w:t>
      </w:r>
      <w:r w:rsidRPr="002716FB">
        <w:rPr>
          <w:rFonts w:ascii="Cambria" w:hAnsi="Cambria"/>
          <w:sz w:val="20"/>
          <w:szCs w:val="20"/>
        </w:rPr>
        <w:t xml:space="preserve"> </w:t>
      </w:r>
      <w:proofErr w:type="spellStart"/>
      <w:r w:rsidRPr="002716FB">
        <w:rPr>
          <w:rFonts w:ascii="Cambria" w:hAnsi="Cambria"/>
          <w:i/>
          <w:sz w:val="20"/>
          <w:szCs w:val="20"/>
        </w:rPr>
        <w:t>Movimiento</w:t>
      </w:r>
      <w:proofErr w:type="spellEnd"/>
      <w:r w:rsidRPr="002716FB">
        <w:rPr>
          <w:rFonts w:ascii="Cambria" w:hAnsi="Cambria"/>
          <w:i/>
          <w:sz w:val="20"/>
          <w:szCs w:val="20"/>
        </w:rPr>
        <w:t xml:space="preserve"> </w:t>
      </w:r>
      <w:proofErr w:type="spellStart"/>
      <w:r w:rsidRPr="002716FB">
        <w:rPr>
          <w:rFonts w:ascii="Cambria" w:hAnsi="Cambria"/>
          <w:i/>
          <w:sz w:val="20"/>
          <w:szCs w:val="20"/>
        </w:rPr>
        <w:t>Izquierda</w:t>
      </w:r>
      <w:proofErr w:type="spellEnd"/>
      <w:r w:rsidRPr="002716FB">
        <w:rPr>
          <w:rFonts w:ascii="Cambria" w:hAnsi="Cambria"/>
          <w:i/>
          <w:sz w:val="20"/>
          <w:szCs w:val="20"/>
        </w:rPr>
        <w:t xml:space="preserve"> </w:t>
      </w:r>
      <w:proofErr w:type="spellStart"/>
      <w:r w:rsidRPr="002716FB">
        <w:rPr>
          <w:rFonts w:ascii="Cambria" w:hAnsi="Cambria"/>
          <w:i/>
          <w:sz w:val="20"/>
          <w:szCs w:val="20"/>
        </w:rPr>
        <w:t>Revolucionaria</w:t>
      </w:r>
      <w:proofErr w:type="spellEnd"/>
      <w:r w:rsidRPr="002716FB">
        <w:rPr>
          <w:rFonts w:ascii="Cambria" w:hAnsi="Cambria"/>
          <w:sz w:val="20"/>
          <w:szCs w:val="20"/>
        </w:rPr>
        <w:t xml:space="preserve"> (MIR). </w:t>
      </w:r>
      <w:r w:rsidR="002830B1" w:rsidRPr="002716FB">
        <w:rPr>
          <w:rFonts w:ascii="Cambria" w:hAnsi="Cambria"/>
          <w:sz w:val="20"/>
          <w:szCs w:val="20"/>
        </w:rPr>
        <w:t>H</w:t>
      </w:r>
      <w:r w:rsidR="002707AA" w:rsidRPr="002716FB">
        <w:rPr>
          <w:rFonts w:ascii="Cambria" w:hAnsi="Cambria"/>
          <w:sz w:val="20"/>
          <w:szCs w:val="20"/>
        </w:rPr>
        <w:t>e state</w:t>
      </w:r>
      <w:r w:rsidRPr="002716FB">
        <w:rPr>
          <w:rFonts w:ascii="Cambria" w:hAnsi="Cambria"/>
          <w:sz w:val="20"/>
          <w:szCs w:val="20"/>
        </w:rPr>
        <w:t xml:space="preserve">s that on January 10, 1975, Julio Flores was kidnapped from </w:t>
      </w:r>
      <w:r w:rsidR="002707AA" w:rsidRPr="002716FB">
        <w:rPr>
          <w:rFonts w:ascii="Cambria" w:hAnsi="Cambria"/>
          <w:sz w:val="20"/>
          <w:szCs w:val="20"/>
        </w:rPr>
        <w:t>his family’s home</w:t>
      </w:r>
      <w:r w:rsidRPr="002716FB">
        <w:rPr>
          <w:rFonts w:ascii="Cambria" w:hAnsi="Cambria"/>
          <w:sz w:val="20"/>
          <w:szCs w:val="20"/>
        </w:rPr>
        <w:t xml:space="preserve"> by heavily armed state agents of the National Intelligence Directorate (DINA), </w:t>
      </w:r>
      <w:r w:rsidR="002707AA" w:rsidRPr="002716FB">
        <w:rPr>
          <w:rFonts w:ascii="Cambria" w:hAnsi="Cambria"/>
          <w:sz w:val="20"/>
          <w:szCs w:val="20"/>
        </w:rPr>
        <w:t xml:space="preserve">and transferred </w:t>
      </w:r>
      <w:r w:rsidRPr="002716FB">
        <w:rPr>
          <w:rFonts w:ascii="Cambria" w:hAnsi="Cambria"/>
          <w:sz w:val="20"/>
          <w:szCs w:val="20"/>
        </w:rPr>
        <w:t xml:space="preserve">to the clandestine detention and torture center, known as Villa </w:t>
      </w:r>
      <w:proofErr w:type="spellStart"/>
      <w:r w:rsidRPr="002716FB">
        <w:rPr>
          <w:rFonts w:ascii="Cambria" w:hAnsi="Cambria"/>
          <w:sz w:val="20"/>
          <w:szCs w:val="20"/>
        </w:rPr>
        <w:t>Grimaldi</w:t>
      </w:r>
      <w:proofErr w:type="spellEnd"/>
      <w:r w:rsidRPr="002716FB">
        <w:rPr>
          <w:rFonts w:ascii="Cambria" w:hAnsi="Cambria"/>
          <w:sz w:val="20"/>
          <w:szCs w:val="20"/>
        </w:rPr>
        <w:t xml:space="preserve">, </w:t>
      </w:r>
      <w:r w:rsidR="00757CBD" w:rsidRPr="002716FB">
        <w:rPr>
          <w:rFonts w:ascii="Cambria" w:hAnsi="Cambria"/>
          <w:sz w:val="20"/>
          <w:szCs w:val="20"/>
        </w:rPr>
        <w:t xml:space="preserve">where he disappeared and was </w:t>
      </w:r>
      <w:r w:rsidRPr="002716FB">
        <w:rPr>
          <w:rFonts w:ascii="Cambria" w:hAnsi="Cambria"/>
          <w:sz w:val="20"/>
          <w:szCs w:val="20"/>
        </w:rPr>
        <w:t xml:space="preserve">last seen on January </w:t>
      </w:r>
      <w:r w:rsidR="00D0507F" w:rsidRPr="002716FB">
        <w:rPr>
          <w:rFonts w:ascii="Cambria" w:hAnsi="Cambria"/>
          <w:sz w:val="20"/>
          <w:szCs w:val="20"/>
        </w:rPr>
        <w:t>30, 1975. The petitioner submits</w:t>
      </w:r>
      <w:r w:rsidRPr="002716FB">
        <w:rPr>
          <w:rFonts w:ascii="Cambria" w:hAnsi="Cambria"/>
          <w:sz w:val="20"/>
          <w:szCs w:val="20"/>
        </w:rPr>
        <w:t xml:space="preserve"> that the alleged victim</w:t>
      </w:r>
      <w:r w:rsidR="00D0507F" w:rsidRPr="002716FB">
        <w:rPr>
          <w:rFonts w:ascii="Cambria" w:hAnsi="Cambria"/>
          <w:sz w:val="20"/>
          <w:szCs w:val="20"/>
        </w:rPr>
        <w:t>’s disappearance</w:t>
      </w:r>
      <w:r w:rsidRPr="002716FB">
        <w:rPr>
          <w:rFonts w:ascii="Cambria" w:hAnsi="Cambria"/>
          <w:sz w:val="20"/>
          <w:szCs w:val="20"/>
        </w:rPr>
        <w:t xml:space="preserve"> was part of a concerted action by the DINA </w:t>
      </w:r>
      <w:r w:rsidR="002830B1" w:rsidRPr="002716FB">
        <w:rPr>
          <w:rFonts w:ascii="Cambria" w:hAnsi="Cambria"/>
          <w:sz w:val="20"/>
          <w:szCs w:val="20"/>
        </w:rPr>
        <w:t>aimed at dismantling the MIR. H</w:t>
      </w:r>
      <w:r w:rsidR="00D0507F" w:rsidRPr="002716FB">
        <w:rPr>
          <w:rFonts w:ascii="Cambria" w:hAnsi="Cambria"/>
          <w:sz w:val="20"/>
          <w:szCs w:val="20"/>
        </w:rPr>
        <w:t>e</w:t>
      </w:r>
      <w:r w:rsidRPr="002716FB">
        <w:rPr>
          <w:rFonts w:ascii="Cambria" w:hAnsi="Cambria"/>
          <w:sz w:val="20"/>
          <w:szCs w:val="20"/>
        </w:rPr>
        <w:t xml:space="preserve"> adds that the St</w:t>
      </w:r>
      <w:r w:rsidR="00D0507F" w:rsidRPr="002716FB">
        <w:rPr>
          <w:rFonts w:ascii="Cambria" w:hAnsi="Cambria"/>
          <w:sz w:val="20"/>
          <w:szCs w:val="20"/>
        </w:rPr>
        <w:t>ate tried to cover up the crime</w:t>
      </w:r>
      <w:r w:rsidRPr="002716FB">
        <w:rPr>
          <w:rFonts w:ascii="Cambria" w:hAnsi="Cambria"/>
          <w:sz w:val="20"/>
          <w:szCs w:val="20"/>
        </w:rPr>
        <w:t xml:space="preserve"> </w:t>
      </w:r>
      <w:r w:rsidR="00D0507F" w:rsidRPr="002716FB">
        <w:rPr>
          <w:rFonts w:ascii="Cambria" w:hAnsi="Cambria"/>
          <w:sz w:val="20"/>
          <w:szCs w:val="20"/>
        </w:rPr>
        <w:t>by adding</w:t>
      </w:r>
      <w:r w:rsidRPr="002716FB">
        <w:rPr>
          <w:rFonts w:ascii="Cambria" w:hAnsi="Cambria"/>
          <w:sz w:val="20"/>
          <w:szCs w:val="20"/>
        </w:rPr>
        <w:t xml:space="preserve"> Julio Flores</w:t>
      </w:r>
      <w:r w:rsidR="00D0507F" w:rsidRPr="002716FB">
        <w:rPr>
          <w:rFonts w:ascii="Cambria" w:hAnsi="Cambria"/>
          <w:sz w:val="20"/>
          <w:szCs w:val="20"/>
        </w:rPr>
        <w:t>’ name to</w:t>
      </w:r>
      <w:r w:rsidRPr="002716FB">
        <w:rPr>
          <w:rFonts w:ascii="Cambria" w:hAnsi="Cambria"/>
          <w:sz w:val="20"/>
          <w:szCs w:val="20"/>
        </w:rPr>
        <w:t xml:space="preserve"> </w:t>
      </w:r>
      <w:r w:rsidR="00D0507F" w:rsidRPr="002716FB">
        <w:rPr>
          <w:rFonts w:ascii="Cambria" w:hAnsi="Cambria"/>
          <w:sz w:val="20"/>
          <w:szCs w:val="20"/>
        </w:rPr>
        <w:t>a fake</w:t>
      </w:r>
      <w:r w:rsidRPr="002716FB">
        <w:rPr>
          <w:rFonts w:ascii="Cambria" w:hAnsi="Cambria"/>
          <w:sz w:val="20"/>
          <w:szCs w:val="20"/>
        </w:rPr>
        <w:t xml:space="preserve"> list of 119 Chileans who </w:t>
      </w:r>
      <w:r w:rsidR="00D0507F" w:rsidRPr="002716FB">
        <w:rPr>
          <w:rFonts w:ascii="Cambria" w:hAnsi="Cambria"/>
          <w:sz w:val="20"/>
          <w:szCs w:val="20"/>
        </w:rPr>
        <w:t>had</w:t>
      </w:r>
      <w:r w:rsidRPr="002716FB">
        <w:rPr>
          <w:rFonts w:ascii="Cambria" w:hAnsi="Cambria"/>
          <w:sz w:val="20"/>
          <w:szCs w:val="20"/>
        </w:rPr>
        <w:t xml:space="preserve"> died in fighting abroad. The petitioner indicates that </w:t>
      </w:r>
      <w:r w:rsidR="00D0507F" w:rsidRPr="002716FB">
        <w:rPr>
          <w:rFonts w:ascii="Cambria" w:hAnsi="Cambria"/>
          <w:sz w:val="20"/>
          <w:szCs w:val="20"/>
        </w:rPr>
        <w:t>subsequently</w:t>
      </w:r>
      <w:r w:rsidR="002830B1" w:rsidRPr="002716FB">
        <w:rPr>
          <w:rFonts w:ascii="Cambria" w:hAnsi="Cambria"/>
          <w:sz w:val="20"/>
          <w:szCs w:val="20"/>
        </w:rPr>
        <w:t>,</w:t>
      </w:r>
      <w:r w:rsidR="00D0507F" w:rsidRPr="002716FB">
        <w:rPr>
          <w:rFonts w:ascii="Cambria" w:hAnsi="Cambria"/>
          <w:sz w:val="20"/>
          <w:szCs w:val="20"/>
        </w:rPr>
        <w:t xml:space="preserve"> on August 16, 1981,</w:t>
      </w:r>
      <w:r w:rsidRPr="002716FB">
        <w:rPr>
          <w:rFonts w:ascii="Cambria" w:hAnsi="Cambria"/>
          <w:sz w:val="20"/>
          <w:szCs w:val="20"/>
        </w:rPr>
        <w:t xml:space="preserve"> Mrs. Pérez had to </w:t>
      </w:r>
      <w:r w:rsidR="00D0507F" w:rsidRPr="002716FB">
        <w:rPr>
          <w:rFonts w:ascii="Cambria" w:hAnsi="Cambria"/>
          <w:sz w:val="20"/>
          <w:szCs w:val="20"/>
        </w:rPr>
        <w:t>deal with</w:t>
      </w:r>
      <w:r w:rsidRPr="002716FB">
        <w:rPr>
          <w:rFonts w:ascii="Cambria" w:hAnsi="Cambria"/>
          <w:sz w:val="20"/>
          <w:szCs w:val="20"/>
        </w:rPr>
        <w:t xml:space="preserve"> the murder by state agents of her </w:t>
      </w:r>
      <w:r w:rsidR="00D0507F" w:rsidRPr="002716FB">
        <w:rPr>
          <w:rFonts w:ascii="Cambria" w:hAnsi="Cambria"/>
          <w:sz w:val="20"/>
          <w:szCs w:val="20"/>
        </w:rPr>
        <w:t>27</w:t>
      </w:r>
      <w:r w:rsidR="00236E87" w:rsidRPr="002716FB">
        <w:rPr>
          <w:rFonts w:ascii="Cambria" w:hAnsi="Cambria"/>
          <w:sz w:val="20"/>
          <w:szCs w:val="20"/>
        </w:rPr>
        <w:t>-</w:t>
      </w:r>
      <w:r w:rsidR="00D0507F" w:rsidRPr="002716FB">
        <w:rPr>
          <w:rFonts w:ascii="Cambria" w:hAnsi="Cambria"/>
          <w:sz w:val="20"/>
          <w:szCs w:val="20"/>
        </w:rPr>
        <w:t>year</w:t>
      </w:r>
      <w:r w:rsidR="00236E87" w:rsidRPr="002716FB">
        <w:rPr>
          <w:rFonts w:ascii="Cambria" w:hAnsi="Cambria"/>
          <w:sz w:val="20"/>
          <w:szCs w:val="20"/>
        </w:rPr>
        <w:t>-</w:t>
      </w:r>
      <w:r w:rsidR="00D0507F" w:rsidRPr="002716FB">
        <w:rPr>
          <w:rFonts w:ascii="Cambria" w:hAnsi="Cambria"/>
          <w:sz w:val="20"/>
          <w:szCs w:val="20"/>
        </w:rPr>
        <w:t xml:space="preserve">old </w:t>
      </w:r>
      <w:r w:rsidRPr="002716FB">
        <w:rPr>
          <w:rFonts w:ascii="Cambria" w:hAnsi="Cambria"/>
          <w:sz w:val="20"/>
          <w:szCs w:val="20"/>
        </w:rPr>
        <w:t>daughter</w:t>
      </w:r>
      <w:r w:rsidR="00D0507F" w:rsidRPr="002716FB">
        <w:rPr>
          <w:rFonts w:ascii="Cambria" w:hAnsi="Cambria"/>
          <w:sz w:val="20"/>
          <w:szCs w:val="20"/>
        </w:rPr>
        <w:t>, Arcadia Patricia Flores Pérez</w:t>
      </w:r>
      <w:r w:rsidRPr="002716FB">
        <w:rPr>
          <w:rFonts w:ascii="Cambria" w:hAnsi="Cambria"/>
          <w:sz w:val="20"/>
          <w:szCs w:val="20"/>
        </w:rPr>
        <w:t>.</w:t>
      </w:r>
    </w:p>
    <w:p w14:paraId="4A38C7E7" w14:textId="02350773" w:rsidR="009C3245" w:rsidRPr="002716FB" w:rsidRDefault="00A63C2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16FB">
        <w:rPr>
          <w:rFonts w:ascii="Cambria" w:hAnsi="Cambria"/>
          <w:sz w:val="20"/>
          <w:szCs w:val="20"/>
        </w:rPr>
        <w:t>The petitioner states that</w:t>
      </w:r>
      <w:r w:rsidR="002830B1" w:rsidRPr="002716FB">
        <w:rPr>
          <w:rFonts w:ascii="Cambria" w:hAnsi="Cambria"/>
          <w:sz w:val="20"/>
          <w:szCs w:val="20"/>
        </w:rPr>
        <w:t>, following the abduction of her</w:t>
      </w:r>
      <w:r w:rsidRPr="002716FB">
        <w:rPr>
          <w:rFonts w:ascii="Cambria" w:hAnsi="Cambria"/>
          <w:sz w:val="20"/>
          <w:szCs w:val="20"/>
        </w:rPr>
        <w:t xml:space="preserve"> son, Mrs. Pérez filed writ</w:t>
      </w:r>
      <w:r w:rsidR="00956268" w:rsidRPr="002716FB">
        <w:rPr>
          <w:rFonts w:ascii="Cambria" w:hAnsi="Cambria"/>
          <w:sz w:val="20"/>
          <w:szCs w:val="20"/>
        </w:rPr>
        <w:t>s</w:t>
      </w:r>
      <w:r w:rsidRPr="002716FB">
        <w:rPr>
          <w:rFonts w:ascii="Cambria" w:hAnsi="Cambria"/>
          <w:sz w:val="20"/>
          <w:szCs w:val="20"/>
        </w:rPr>
        <w:t xml:space="preserve"> of </w:t>
      </w:r>
      <w:proofErr w:type="spellStart"/>
      <w:r w:rsidRPr="002716FB">
        <w:rPr>
          <w:rFonts w:ascii="Cambria" w:hAnsi="Cambria"/>
          <w:i/>
          <w:sz w:val="20"/>
          <w:szCs w:val="20"/>
        </w:rPr>
        <w:t>amparo</w:t>
      </w:r>
      <w:proofErr w:type="spellEnd"/>
      <w:r w:rsidRPr="002716FB">
        <w:rPr>
          <w:rFonts w:ascii="Cambria" w:hAnsi="Cambria"/>
          <w:sz w:val="20"/>
          <w:szCs w:val="20"/>
        </w:rPr>
        <w:t xml:space="preserve"> before the Court of Appeals of Santiago, on January 13 and April 18, 1975, which were arbitrarily </w:t>
      </w:r>
      <w:r w:rsidR="00956268" w:rsidRPr="002716FB">
        <w:rPr>
          <w:rFonts w:ascii="Cambria" w:hAnsi="Cambria"/>
          <w:sz w:val="20"/>
          <w:szCs w:val="20"/>
        </w:rPr>
        <w:t>dismissed</w:t>
      </w:r>
      <w:r w:rsidR="002830B1" w:rsidRPr="002716FB">
        <w:rPr>
          <w:rFonts w:ascii="Cambria" w:hAnsi="Cambria"/>
          <w:sz w:val="20"/>
          <w:szCs w:val="20"/>
        </w:rPr>
        <w:t xml:space="preserve"> and the case files sent</w:t>
      </w:r>
      <w:r w:rsidR="00956268" w:rsidRPr="002716FB">
        <w:rPr>
          <w:rFonts w:ascii="Cambria" w:hAnsi="Cambria"/>
          <w:sz w:val="20"/>
          <w:szCs w:val="20"/>
        </w:rPr>
        <w:t xml:space="preserve"> to the Criminal Court </w:t>
      </w:r>
      <w:r w:rsidRPr="002716FB">
        <w:rPr>
          <w:rFonts w:ascii="Cambria" w:hAnsi="Cambria"/>
          <w:sz w:val="20"/>
          <w:szCs w:val="20"/>
        </w:rPr>
        <w:t xml:space="preserve">of San Miguel, </w:t>
      </w:r>
      <w:r w:rsidR="002830B1" w:rsidRPr="002716FB">
        <w:rPr>
          <w:rFonts w:ascii="Cambria" w:hAnsi="Cambria"/>
          <w:sz w:val="20"/>
          <w:szCs w:val="20"/>
        </w:rPr>
        <w:t xml:space="preserve">and that an investigation under </w:t>
      </w:r>
      <w:r w:rsidR="00956268" w:rsidRPr="002716FB">
        <w:rPr>
          <w:rFonts w:ascii="Cambria" w:hAnsi="Cambria"/>
          <w:sz w:val="20"/>
          <w:szCs w:val="20"/>
        </w:rPr>
        <w:t>file</w:t>
      </w:r>
      <w:r w:rsidRPr="002716FB">
        <w:rPr>
          <w:rFonts w:ascii="Cambria" w:hAnsi="Cambria"/>
          <w:sz w:val="20"/>
          <w:szCs w:val="20"/>
        </w:rPr>
        <w:t xml:space="preserve"> No 9541-9</w:t>
      </w:r>
      <w:r w:rsidR="002830B1" w:rsidRPr="002716FB">
        <w:rPr>
          <w:rFonts w:ascii="Cambria" w:hAnsi="Cambria"/>
          <w:sz w:val="20"/>
          <w:szCs w:val="20"/>
        </w:rPr>
        <w:t xml:space="preserve"> was initiated and</w:t>
      </w:r>
      <w:r w:rsidR="00956268" w:rsidRPr="002716FB">
        <w:rPr>
          <w:rFonts w:ascii="Cambria" w:hAnsi="Cambria"/>
          <w:sz w:val="20"/>
          <w:szCs w:val="20"/>
        </w:rPr>
        <w:t xml:space="preserve"> temporarily stayed </w:t>
      </w:r>
      <w:r w:rsidRPr="002716FB">
        <w:rPr>
          <w:rFonts w:ascii="Cambria" w:hAnsi="Cambria"/>
          <w:sz w:val="20"/>
          <w:szCs w:val="20"/>
        </w:rPr>
        <w:t>on June 30</w:t>
      </w:r>
      <w:r w:rsidR="00956268" w:rsidRPr="002716FB">
        <w:rPr>
          <w:rFonts w:ascii="Cambria" w:hAnsi="Cambria"/>
          <w:sz w:val="20"/>
          <w:szCs w:val="20"/>
        </w:rPr>
        <w:t>, 1977</w:t>
      </w:r>
      <w:r w:rsidRPr="002716FB">
        <w:rPr>
          <w:rFonts w:ascii="Cambria" w:hAnsi="Cambria"/>
          <w:sz w:val="20"/>
          <w:szCs w:val="20"/>
        </w:rPr>
        <w:t xml:space="preserve">. Subsequently, on July 24, 1980, </w:t>
      </w:r>
      <w:r w:rsidR="00956268" w:rsidRPr="002716FB">
        <w:rPr>
          <w:rFonts w:ascii="Cambria" w:hAnsi="Cambria"/>
          <w:sz w:val="20"/>
          <w:szCs w:val="20"/>
        </w:rPr>
        <w:t>s</w:t>
      </w:r>
      <w:r w:rsidRPr="002716FB">
        <w:rPr>
          <w:rFonts w:ascii="Cambria" w:hAnsi="Cambria"/>
          <w:sz w:val="20"/>
          <w:szCs w:val="20"/>
        </w:rPr>
        <w:t xml:space="preserve">he filed a criminal complaint for the aggravated kidnapping of Julio Flores, which was temporarily </w:t>
      </w:r>
      <w:r w:rsidR="00956268" w:rsidRPr="002716FB">
        <w:rPr>
          <w:rFonts w:ascii="Cambria" w:hAnsi="Cambria"/>
          <w:sz w:val="20"/>
          <w:szCs w:val="20"/>
        </w:rPr>
        <w:t xml:space="preserve">stayed on October 15 of that </w:t>
      </w:r>
      <w:r w:rsidRPr="002716FB">
        <w:rPr>
          <w:rFonts w:ascii="Cambria" w:hAnsi="Cambria"/>
          <w:sz w:val="20"/>
          <w:szCs w:val="20"/>
        </w:rPr>
        <w:t>year. The petitioner indicates that on August 1, 1978, Julio Pérez</w:t>
      </w:r>
      <w:r w:rsidR="00956268" w:rsidRPr="002716FB">
        <w:rPr>
          <w:rFonts w:ascii="Cambria" w:hAnsi="Cambria"/>
          <w:sz w:val="20"/>
          <w:szCs w:val="20"/>
        </w:rPr>
        <w:t>’s family</w:t>
      </w:r>
      <w:r w:rsidRPr="002716FB">
        <w:rPr>
          <w:rFonts w:ascii="Cambria" w:hAnsi="Cambria"/>
          <w:sz w:val="20"/>
          <w:szCs w:val="20"/>
        </w:rPr>
        <w:t xml:space="preserve"> </w:t>
      </w:r>
      <w:r w:rsidR="002830B1" w:rsidRPr="002716FB">
        <w:rPr>
          <w:rFonts w:ascii="Cambria" w:hAnsi="Cambria"/>
          <w:sz w:val="20"/>
          <w:szCs w:val="20"/>
        </w:rPr>
        <w:t>filed</w:t>
      </w:r>
      <w:r w:rsidRPr="002716FB">
        <w:rPr>
          <w:rFonts w:ascii="Cambria" w:hAnsi="Cambria"/>
          <w:sz w:val="20"/>
          <w:szCs w:val="20"/>
        </w:rPr>
        <w:t xml:space="preserve"> a second criminal complaint </w:t>
      </w:r>
      <w:r w:rsidR="00956268" w:rsidRPr="002716FB">
        <w:rPr>
          <w:rFonts w:ascii="Cambria" w:hAnsi="Cambria"/>
          <w:sz w:val="20"/>
          <w:szCs w:val="20"/>
        </w:rPr>
        <w:t>with</w:t>
      </w:r>
      <w:r w:rsidRPr="002716FB">
        <w:rPr>
          <w:rFonts w:ascii="Cambria" w:hAnsi="Cambria"/>
          <w:sz w:val="20"/>
          <w:szCs w:val="20"/>
        </w:rPr>
        <w:t xml:space="preserve"> the Santiago Cri</w:t>
      </w:r>
      <w:r w:rsidR="002830B1" w:rsidRPr="002716FB">
        <w:rPr>
          <w:rFonts w:ascii="Cambria" w:hAnsi="Cambria"/>
          <w:sz w:val="20"/>
          <w:szCs w:val="20"/>
        </w:rPr>
        <w:t>minal Court</w:t>
      </w:r>
      <w:r w:rsidR="00BD1B70" w:rsidRPr="002716FB">
        <w:rPr>
          <w:rFonts w:ascii="Cambria" w:hAnsi="Cambria"/>
          <w:sz w:val="20"/>
          <w:szCs w:val="20"/>
        </w:rPr>
        <w:t>,</w:t>
      </w:r>
      <w:r w:rsidR="002830B1" w:rsidRPr="002716FB">
        <w:rPr>
          <w:rFonts w:ascii="Cambria" w:hAnsi="Cambria"/>
          <w:sz w:val="20"/>
          <w:szCs w:val="20"/>
        </w:rPr>
        <w:t xml:space="preserve"> which was referred to the Military Justice after the Judge decided that he lacked jurisdiction</w:t>
      </w:r>
      <w:r w:rsidRPr="002716FB">
        <w:rPr>
          <w:rFonts w:ascii="Cambria" w:hAnsi="Cambria"/>
          <w:sz w:val="20"/>
          <w:szCs w:val="20"/>
        </w:rPr>
        <w:t>. Consequently, on November 30, 1989</w:t>
      </w:r>
      <w:r w:rsidR="00956268" w:rsidRPr="002716FB">
        <w:rPr>
          <w:rFonts w:ascii="Cambria" w:hAnsi="Cambria"/>
          <w:sz w:val="20"/>
          <w:szCs w:val="20"/>
        </w:rPr>
        <w:t>, the 2nd</w:t>
      </w:r>
      <w:r w:rsidR="002830B1" w:rsidRPr="002716FB">
        <w:rPr>
          <w:rFonts w:ascii="Cambria" w:hAnsi="Cambria"/>
          <w:sz w:val="20"/>
          <w:szCs w:val="20"/>
        </w:rPr>
        <w:t xml:space="preserve"> Military Court </w:t>
      </w:r>
      <w:r w:rsidR="00956268" w:rsidRPr="002716FB">
        <w:rPr>
          <w:rFonts w:ascii="Cambria" w:hAnsi="Cambria"/>
          <w:sz w:val="20"/>
          <w:szCs w:val="20"/>
        </w:rPr>
        <w:t>ordere</w:t>
      </w:r>
      <w:r w:rsidR="002830B1" w:rsidRPr="002716FB">
        <w:rPr>
          <w:rFonts w:ascii="Cambria" w:hAnsi="Cambria"/>
          <w:sz w:val="20"/>
          <w:szCs w:val="20"/>
        </w:rPr>
        <w:t>d a complete and definitive closure</w:t>
      </w:r>
      <w:r w:rsidR="00956268" w:rsidRPr="002716FB">
        <w:rPr>
          <w:rFonts w:ascii="Cambria" w:hAnsi="Cambria"/>
          <w:sz w:val="20"/>
          <w:szCs w:val="20"/>
        </w:rPr>
        <w:t xml:space="preserve"> of the</w:t>
      </w:r>
      <w:r w:rsidR="002716FB">
        <w:rPr>
          <w:rFonts w:ascii="Cambria" w:hAnsi="Cambria"/>
          <w:sz w:val="20"/>
          <w:szCs w:val="20"/>
        </w:rPr>
        <w:t xml:space="preserve"> </w:t>
      </w:r>
      <w:r w:rsidRPr="002716FB">
        <w:rPr>
          <w:rFonts w:ascii="Cambria" w:hAnsi="Cambria"/>
          <w:sz w:val="20"/>
          <w:szCs w:val="20"/>
        </w:rPr>
        <w:t>investigation</w:t>
      </w:r>
      <w:r w:rsidR="002830B1" w:rsidRPr="002716FB">
        <w:rPr>
          <w:rFonts w:ascii="Cambria" w:hAnsi="Cambria"/>
          <w:sz w:val="20"/>
          <w:szCs w:val="20"/>
        </w:rPr>
        <w:t xml:space="preserve"> on the basis of the Amnesty Decree Law.</w:t>
      </w:r>
    </w:p>
    <w:p w14:paraId="34B35A11" w14:textId="4C51472F" w:rsidR="009C3245" w:rsidRPr="002716FB" w:rsidRDefault="00251E50" w:rsidP="000952F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16FB">
        <w:rPr>
          <w:rFonts w:ascii="Cambria" w:hAnsi="Cambria"/>
          <w:sz w:val="20"/>
          <w:szCs w:val="20"/>
        </w:rPr>
        <w:t xml:space="preserve">After receipt of a </w:t>
      </w:r>
      <w:r w:rsidRPr="002716FB">
        <w:rPr>
          <w:rFonts w:ascii="Cambria" w:hAnsi="Cambria"/>
          <w:i/>
          <w:sz w:val="20"/>
          <w:szCs w:val="20"/>
        </w:rPr>
        <w:t>cassation</w:t>
      </w:r>
      <w:r w:rsidRPr="002716FB">
        <w:rPr>
          <w:rFonts w:ascii="Cambria" w:hAnsi="Cambria"/>
          <w:sz w:val="20"/>
          <w:szCs w:val="20"/>
        </w:rPr>
        <w:t xml:space="preserve"> </w:t>
      </w:r>
      <w:r w:rsidR="00A63C2E" w:rsidRPr="002716FB">
        <w:rPr>
          <w:rFonts w:ascii="Cambria" w:hAnsi="Cambria"/>
          <w:sz w:val="20"/>
          <w:szCs w:val="20"/>
        </w:rPr>
        <w:t>appeal filed by the complainants</w:t>
      </w:r>
      <w:r w:rsidRPr="002716FB">
        <w:rPr>
          <w:rFonts w:ascii="Cambria" w:hAnsi="Cambria"/>
          <w:sz w:val="20"/>
          <w:szCs w:val="20"/>
        </w:rPr>
        <w:t xml:space="preserve">, the accompanying documentation shows that the Supreme Court </w:t>
      </w:r>
      <w:r w:rsidR="00BD1B70" w:rsidRPr="002716FB">
        <w:rPr>
          <w:rFonts w:ascii="Cambria" w:hAnsi="Cambria"/>
          <w:sz w:val="20"/>
          <w:szCs w:val="20"/>
        </w:rPr>
        <w:t>re-opened</w:t>
      </w:r>
      <w:r w:rsidR="00A63C2E" w:rsidRPr="002716FB">
        <w:rPr>
          <w:rFonts w:ascii="Cambria" w:hAnsi="Cambria"/>
          <w:sz w:val="20"/>
          <w:szCs w:val="20"/>
        </w:rPr>
        <w:t xml:space="preserve"> </w:t>
      </w:r>
      <w:r w:rsidR="00BD1B70" w:rsidRPr="002716FB">
        <w:rPr>
          <w:rFonts w:ascii="Cambria" w:hAnsi="Cambria"/>
          <w:sz w:val="20"/>
          <w:szCs w:val="20"/>
        </w:rPr>
        <w:t>and consolidated the investigation</w:t>
      </w:r>
      <w:r w:rsidR="00A63C2E" w:rsidRPr="002716FB">
        <w:rPr>
          <w:rFonts w:ascii="Cambria" w:hAnsi="Cambria"/>
          <w:sz w:val="20"/>
          <w:szCs w:val="20"/>
        </w:rPr>
        <w:t xml:space="preserve"> </w:t>
      </w:r>
      <w:r w:rsidRPr="002716FB">
        <w:rPr>
          <w:rFonts w:ascii="Cambria" w:hAnsi="Cambria"/>
          <w:sz w:val="20"/>
          <w:szCs w:val="20"/>
        </w:rPr>
        <w:t>with</w:t>
      </w:r>
      <w:r w:rsidR="00A63C2E" w:rsidRPr="002716FB">
        <w:rPr>
          <w:rFonts w:ascii="Cambria" w:hAnsi="Cambria"/>
          <w:sz w:val="20"/>
          <w:szCs w:val="20"/>
        </w:rPr>
        <w:t xml:space="preserve"> case </w:t>
      </w:r>
      <w:r w:rsidRPr="002716FB">
        <w:rPr>
          <w:rFonts w:ascii="Cambria" w:hAnsi="Cambria"/>
          <w:sz w:val="20"/>
          <w:szCs w:val="20"/>
        </w:rPr>
        <w:t>file</w:t>
      </w:r>
      <w:r w:rsidR="00A63C2E" w:rsidRPr="002716FB">
        <w:rPr>
          <w:rFonts w:ascii="Cambria" w:hAnsi="Cambria"/>
          <w:sz w:val="20"/>
          <w:szCs w:val="20"/>
        </w:rPr>
        <w:t xml:space="preserve"> No 2182-98 "Villa </w:t>
      </w:r>
      <w:proofErr w:type="spellStart"/>
      <w:r w:rsidR="00A63C2E" w:rsidRPr="002716FB">
        <w:rPr>
          <w:rFonts w:ascii="Cambria" w:hAnsi="Cambria"/>
          <w:sz w:val="20"/>
          <w:szCs w:val="20"/>
        </w:rPr>
        <w:t>Grimaldi</w:t>
      </w:r>
      <w:proofErr w:type="spellEnd"/>
      <w:r w:rsidR="00A63C2E" w:rsidRPr="002716FB">
        <w:rPr>
          <w:rFonts w:ascii="Cambria" w:hAnsi="Cambria"/>
          <w:sz w:val="20"/>
          <w:szCs w:val="20"/>
        </w:rPr>
        <w:t xml:space="preserve">", </w:t>
      </w:r>
      <w:r w:rsidRPr="002716FB">
        <w:rPr>
          <w:rFonts w:ascii="Cambria" w:hAnsi="Cambria"/>
          <w:sz w:val="20"/>
          <w:szCs w:val="20"/>
        </w:rPr>
        <w:t>subject</w:t>
      </w:r>
      <w:r w:rsidR="00A63C2E" w:rsidRPr="002716FB">
        <w:rPr>
          <w:rFonts w:ascii="Cambria" w:hAnsi="Cambria"/>
          <w:sz w:val="20"/>
          <w:szCs w:val="20"/>
        </w:rPr>
        <w:t xml:space="preserve"> Julio F</w:t>
      </w:r>
      <w:r w:rsidR="00BD1B70" w:rsidRPr="002716FB">
        <w:rPr>
          <w:rFonts w:ascii="Cambria" w:hAnsi="Cambria"/>
          <w:sz w:val="20"/>
          <w:szCs w:val="20"/>
        </w:rPr>
        <w:t xml:space="preserve">lores. On January 18, 2007, Judge - </w:t>
      </w:r>
      <w:proofErr w:type="spellStart"/>
      <w:r w:rsidR="00BD1B70" w:rsidRPr="002716FB">
        <w:rPr>
          <w:rFonts w:ascii="Cambria" w:hAnsi="Cambria"/>
          <w:i/>
          <w:sz w:val="20"/>
          <w:szCs w:val="20"/>
        </w:rPr>
        <w:t>Ministro</w:t>
      </w:r>
      <w:proofErr w:type="spellEnd"/>
      <w:r w:rsidR="00BD1B70" w:rsidRPr="002716FB">
        <w:rPr>
          <w:rFonts w:ascii="Cambria" w:hAnsi="Cambria"/>
          <w:i/>
          <w:sz w:val="20"/>
          <w:szCs w:val="20"/>
        </w:rPr>
        <w:t xml:space="preserve"> de </w:t>
      </w:r>
      <w:proofErr w:type="spellStart"/>
      <w:r w:rsidR="00BD1B70" w:rsidRPr="002716FB">
        <w:rPr>
          <w:rFonts w:ascii="Cambria" w:hAnsi="Cambria"/>
          <w:i/>
          <w:sz w:val="20"/>
          <w:szCs w:val="20"/>
        </w:rPr>
        <w:t>Fuero</w:t>
      </w:r>
      <w:proofErr w:type="spellEnd"/>
      <w:r w:rsidR="00BD1B70" w:rsidRPr="002716FB">
        <w:rPr>
          <w:rFonts w:ascii="Cambria" w:hAnsi="Cambria"/>
          <w:sz w:val="20"/>
          <w:szCs w:val="20"/>
        </w:rPr>
        <w:t xml:space="preserve"> - </w:t>
      </w:r>
      <w:r w:rsidR="00A63C2E" w:rsidRPr="002716FB">
        <w:rPr>
          <w:rFonts w:ascii="Cambria" w:hAnsi="Cambria"/>
          <w:sz w:val="20"/>
          <w:szCs w:val="20"/>
        </w:rPr>
        <w:t xml:space="preserve">Alejandro </w:t>
      </w:r>
      <w:proofErr w:type="spellStart"/>
      <w:r w:rsidR="00A63C2E" w:rsidRPr="002716FB">
        <w:rPr>
          <w:rFonts w:ascii="Cambria" w:hAnsi="Cambria"/>
          <w:sz w:val="20"/>
          <w:szCs w:val="20"/>
        </w:rPr>
        <w:t>Solís</w:t>
      </w:r>
      <w:proofErr w:type="spellEnd"/>
      <w:r w:rsidR="00A63C2E" w:rsidRPr="002716FB">
        <w:rPr>
          <w:rFonts w:ascii="Cambria" w:hAnsi="Cambria"/>
          <w:sz w:val="20"/>
          <w:szCs w:val="20"/>
        </w:rPr>
        <w:t xml:space="preserve">, </w:t>
      </w:r>
      <w:r w:rsidRPr="002716FB">
        <w:rPr>
          <w:rFonts w:ascii="Cambria" w:hAnsi="Cambria"/>
          <w:sz w:val="20"/>
          <w:szCs w:val="20"/>
        </w:rPr>
        <w:t xml:space="preserve">issued a judgment at </w:t>
      </w:r>
      <w:r w:rsidR="00A63C2E" w:rsidRPr="002716FB">
        <w:rPr>
          <w:rFonts w:ascii="Cambria" w:hAnsi="Cambria"/>
          <w:sz w:val="20"/>
          <w:szCs w:val="20"/>
        </w:rPr>
        <w:t xml:space="preserve"> first instance, </w:t>
      </w:r>
      <w:r w:rsidRPr="002716FB">
        <w:rPr>
          <w:rFonts w:ascii="Cambria" w:hAnsi="Cambria"/>
          <w:sz w:val="20"/>
          <w:szCs w:val="20"/>
        </w:rPr>
        <w:t>sentencing</w:t>
      </w:r>
      <w:r w:rsidR="00A63C2E" w:rsidRPr="002716FB">
        <w:rPr>
          <w:rFonts w:ascii="Cambria" w:hAnsi="Cambria"/>
          <w:sz w:val="20"/>
          <w:szCs w:val="20"/>
        </w:rPr>
        <w:t xml:space="preserve"> six of the accused to </w:t>
      </w:r>
      <w:r w:rsidRPr="002716FB">
        <w:rPr>
          <w:rFonts w:ascii="Cambria" w:hAnsi="Cambria"/>
          <w:sz w:val="20"/>
          <w:szCs w:val="20"/>
        </w:rPr>
        <w:t>more than 10 years in prison for having committed aggravated</w:t>
      </w:r>
      <w:r w:rsidR="00A63C2E" w:rsidRPr="002716FB">
        <w:rPr>
          <w:rFonts w:ascii="Cambria" w:hAnsi="Cambria"/>
          <w:sz w:val="20"/>
          <w:szCs w:val="20"/>
        </w:rPr>
        <w:t xml:space="preserve"> kidnapping.</w:t>
      </w:r>
      <w:r w:rsidR="00BD1B70" w:rsidRPr="002716FB">
        <w:rPr>
          <w:rFonts w:ascii="Cambria" w:hAnsi="Cambria"/>
          <w:sz w:val="20"/>
          <w:szCs w:val="20"/>
        </w:rPr>
        <w:t xml:space="preserve"> However, he rejected the civil claim against the State of Chile</w:t>
      </w:r>
      <w:r w:rsidR="00A63C2E" w:rsidRPr="002716FB">
        <w:rPr>
          <w:rFonts w:ascii="Cambria" w:hAnsi="Cambria"/>
          <w:sz w:val="20"/>
          <w:szCs w:val="20"/>
        </w:rPr>
        <w:t xml:space="preserve">, </w:t>
      </w:r>
      <w:r w:rsidR="00BD1B70" w:rsidRPr="002716FB">
        <w:rPr>
          <w:rFonts w:ascii="Cambria" w:hAnsi="Cambria"/>
          <w:sz w:val="20"/>
          <w:szCs w:val="20"/>
        </w:rPr>
        <w:t>on the grounds of the exception of</w:t>
      </w:r>
      <w:r w:rsidR="00A63C2E" w:rsidRPr="002716FB">
        <w:rPr>
          <w:rFonts w:ascii="Cambria" w:hAnsi="Cambria"/>
          <w:sz w:val="20"/>
          <w:szCs w:val="20"/>
        </w:rPr>
        <w:t xml:space="preserve"> </w:t>
      </w:r>
      <w:r w:rsidRPr="002716FB">
        <w:rPr>
          <w:rFonts w:ascii="Cambria" w:hAnsi="Cambria"/>
          <w:sz w:val="20"/>
          <w:szCs w:val="20"/>
        </w:rPr>
        <w:t>lack of jurisdiction</w:t>
      </w:r>
      <w:r w:rsidR="00A63C2E" w:rsidRPr="002716FB">
        <w:rPr>
          <w:rFonts w:ascii="Cambria" w:hAnsi="Cambria"/>
          <w:sz w:val="20"/>
          <w:szCs w:val="20"/>
        </w:rPr>
        <w:t xml:space="preserve"> </w:t>
      </w:r>
      <w:r w:rsidR="00BD1B70" w:rsidRPr="002716FB">
        <w:rPr>
          <w:rFonts w:ascii="Cambria" w:hAnsi="Cambria"/>
          <w:sz w:val="20"/>
          <w:szCs w:val="20"/>
        </w:rPr>
        <w:t>argued by the State Defense Counsel. He declared himself</w:t>
      </w:r>
      <w:r w:rsidR="00A63C2E" w:rsidRPr="002716FB">
        <w:rPr>
          <w:rFonts w:ascii="Cambria" w:hAnsi="Cambria"/>
          <w:sz w:val="20"/>
          <w:szCs w:val="20"/>
        </w:rPr>
        <w:t xml:space="preserve"> </w:t>
      </w:r>
      <w:r w:rsidR="00BD1B70" w:rsidRPr="002716FB">
        <w:rPr>
          <w:rFonts w:ascii="Cambria" w:hAnsi="Cambria"/>
          <w:sz w:val="20"/>
          <w:szCs w:val="20"/>
        </w:rPr>
        <w:t>without</w:t>
      </w:r>
      <w:r w:rsidR="00A13BC5" w:rsidRPr="002716FB">
        <w:rPr>
          <w:rFonts w:ascii="Cambria" w:hAnsi="Cambria"/>
          <w:sz w:val="20"/>
          <w:szCs w:val="20"/>
        </w:rPr>
        <w:t xml:space="preserve"> jurisdiction</w:t>
      </w:r>
      <w:r w:rsidR="00BD1B70" w:rsidRPr="002716FB">
        <w:rPr>
          <w:rFonts w:ascii="Cambria" w:hAnsi="Cambria"/>
          <w:sz w:val="20"/>
          <w:szCs w:val="20"/>
        </w:rPr>
        <w:t xml:space="preserve"> to hear civil claims</w:t>
      </w:r>
      <w:r w:rsidR="00A63C2E" w:rsidRPr="002716FB">
        <w:rPr>
          <w:rFonts w:ascii="Cambria" w:hAnsi="Cambria"/>
          <w:sz w:val="20"/>
          <w:szCs w:val="20"/>
        </w:rPr>
        <w:t xml:space="preserve"> for compensation and reparation, </w:t>
      </w:r>
      <w:r w:rsidR="00BD1B70" w:rsidRPr="002716FB">
        <w:rPr>
          <w:rFonts w:ascii="Cambria" w:hAnsi="Cambria"/>
          <w:sz w:val="20"/>
          <w:szCs w:val="20"/>
        </w:rPr>
        <w:t>on the ground that such</w:t>
      </w:r>
      <w:r w:rsidR="00A13BC5" w:rsidRPr="002716FB">
        <w:rPr>
          <w:rFonts w:ascii="Cambria" w:hAnsi="Cambria"/>
          <w:sz w:val="20"/>
          <w:szCs w:val="20"/>
        </w:rPr>
        <w:t xml:space="preserve"> </w:t>
      </w:r>
      <w:r w:rsidR="00BD1B70" w:rsidRPr="002716FB">
        <w:rPr>
          <w:rFonts w:ascii="Cambria" w:hAnsi="Cambria"/>
          <w:sz w:val="20"/>
          <w:szCs w:val="20"/>
        </w:rPr>
        <w:t>law</w:t>
      </w:r>
      <w:r w:rsidR="00A13BC5" w:rsidRPr="002716FB">
        <w:rPr>
          <w:rFonts w:ascii="Cambria" w:hAnsi="Cambria"/>
          <w:sz w:val="20"/>
          <w:szCs w:val="20"/>
        </w:rPr>
        <w:t>suit</w:t>
      </w:r>
      <w:r w:rsidR="00BD1B70" w:rsidRPr="002716FB">
        <w:rPr>
          <w:rFonts w:ascii="Cambria" w:hAnsi="Cambria"/>
          <w:sz w:val="20"/>
          <w:szCs w:val="20"/>
        </w:rPr>
        <w:t>s</w:t>
      </w:r>
      <w:r w:rsidR="00A13BC5" w:rsidRPr="002716FB">
        <w:rPr>
          <w:rFonts w:ascii="Cambria" w:hAnsi="Cambria"/>
          <w:sz w:val="20"/>
          <w:szCs w:val="20"/>
        </w:rPr>
        <w:t xml:space="preserve"> </w:t>
      </w:r>
      <w:r w:rsidR="00A63C2E" w:rsidRPr="002716FB">
        <w:rPr>
          <w:rFonts w:ascii="Cambria" w:hAnsi="Cambria"/>
          <w:sz w:val="20"/>
          <w:szCs w:val="20"/>
        </w:rPr>
        <w:t xml:space="preserve">should </w:t>
      </w:r>
      <w:r w:rsidR="00BD1B70" w:rsidRPr="002716FB">
        <w:rPr>
          <w:rFonts w:ascii="Cambria" w:hAnsi="Cambria"/>
          <w:sz w:val="20"/>
          <w:szCs w:val="20"/>
        </w:rPr>
        <w:t>be heard</w:t>
      </w:r>
      <w:r w:rsidR="00A63C2E" w:rsidRPr="002716FB">
        <w:rPr>
          <w:rFonts w:ascii="Cambria" w:hAnsi="Cambria"/>
          <w:sz w:val="20"/>
          <w:szCs w:val="20"/>
        </w:rPr>
        <w:t xml:space="preserve"> before the courts of civil jurisdi</w:t>
      </w:r>
      <w:r w:rsidR="00A13BC5" w:rsidRPr="002716FB">
        <w:rPr>
          <w:rFonts w:ascii="Cambria" w:hAnsi="Cambria"/>
          <w:sz w:val="20"/>
          <w:szCs w:val="20"/>
        </w:rPr>
        <w:t>ction. On December 27, 2007, this</w:t>
      </w:r>
      <w:r w:rsidR="00A63C2E" w:rsidRPr="002716FB">
        <w:rPr>
          <w:rFonts w:ascii="Cambria" w:hAnsi="Cambria"/>
          <w:sz w:val="20"/>
          <w:szCs w:val="20"/>
        </w:rPr>
        <w:t xml:space="preserve"> judgment was upheld at the second instance by the Court of Appeals of Santiago, which in turn </w:t>
      </w:r>
      <w:r w:rsidR="00A13BC5" w:rsidRPr="002716FB">
        <w:rPr>
          <w:rFonts w:ascii="Cambria" w:hAnsi="Cambria"/>
          <w:sz w:val="20"/>
          <w:szCs w:val="20"/>
        </w:rPr>
        <w:t xml:space="preserve">was subject to a </w:t>
      </w:r>
      <w:r w:rsidR="000952F2" w:rsidRPr="007336D7">
        <w:rPr>
          <w:rFonts w:ascii="Cambria" w:hAnsi="Cambria"/>
          <w:i/>
          <w:sz w:val="20"/>
          <w:szCs w:val="20"/>
        </w:rPr>
        <w:t>cassation</w:t>
      </w:r>
      <w:r w:rsidR="000952F2" w:rsidRPr="000952F2">
        <w:rPr>
          <w:rFonts w:ascii="Cambria" w:hAnsi="Cambria"/>
          <w:sz w:val="20"/>
          <w:szCs w:val="20"/>
        </w:rPr>
        <w:t xml:space="preserve"> </w:t>
      </w:r>
      <w:r w:rsidR="00A13BC5" w:rsidRPr="002716FB">
        <w:rPr>
          <w:rFonts w:ascii="Cambria" w:hAnsi="Cambria"/>
          <w:sz w:val="20"/>
          <w:szCs w:val="20"/>
        </w:rPr>
        <w:t>appeal to</w:t>
      </w:r>
      <w:r w:rsidR="00A63C2E" w:rsidRPr="002716FB">
        <w:rPr>
          <w:rFonts w:ascii="Cambria" w:hAnsi="Cambria"/>
          <w:sz w:val="20"/>
          <w:szCs w:val="20"/>
        </w:rPr>
        <w:t xml:space="preserve"> the Supr</w:t>
      </w:r>
      <w:r w:rsidR="00A13BC5" w:rsidRPr="002716FB">
        <w:rPr>
          <w:rFonts w:ascii="Cambria" w:hAnsi="Cambria"/>
          <w:sz w:val="20"/>
          <w:szCs w:val="20"/>
        </w:rPr>
        <w:t>em</w:t>
      </w:r>
      <w:r w:rsidR="00BD1B70" w:rsidRPr="002716FB">
        <w:rPr>
          <w:rFonts w:ascii="Cambria" w:hAnsi="Cambria"/>
          <w:sz w:val="20"/>
          <w:szCs w:val="20"/>
        </w:rPr>
        <w:t xml:space="preserve">e Court on April 15, 2009.  This Court </w:t>
      </w:r>
      <w:r w:rsidR="000952F2">
        <w:rPr>
          <w:rFonts w:ascii="Cambria" w:hAnsi="Cambria"/>
          <w:sz w:val="20"/>
          <w:szCs w:val="20"/>
        </w:rPr>
        <w:t xml:space="preserve">pronounced a judgement of replacement, </w:t>
      </w:r>
      <w:r w:rsidR="003E7BF4" w:rsidRPr="002716FB">
        <w:rPr>
          <w:rFonts w:ascii="Cambria" w:hAnsi="Cambria"/>
          <w:sz w:val="20"/>
          <w:szCs w:val="20"/>
        </w:rPr>
        <w:t xml:space="preserve">altered the conviction by reducing the </w:t>
      </w:r>
      <w:r w:rsidR="00A63C2E" w:rsidRPr="002716FB">
        <w:rPr>
          <w:rFonts w:ascii="Cambria" w:hAnsi="Cambria"/>
          <w:sz w:val="20"/>
          <w:szCs w:val="20"/>
        </w:rPr>
        <w:t>senten</w:t>
      </w:r>
      <w:r w:rsidR="00A13BC5" w:rsidRPr="002716FB">
        <w:rPr>
          <w:rFonts w:ascii="Cambria" w:hAnsi="Cambria"/>
          <w:sz w:val="20"/>
          <w:szCs w:val="20"/>
        </w:rPr>
        <w:t xml:space="preserve">ce of </w:t>
      </w:r>
      <w:r w:rsidR="003E7BF4" w:rsidRPr="002716FB">
        <w:rPr>
          <w:rFonts w:ascii="Cambria" w:hAnsi="Cambria"/>
          <w:sz w:val="20"/>
          <w:szCs w:val="20"/>
        </w:rPr>
        <w:t xml:space="preserve">the perpetrators to 5 and 4 years in prison, </w:t>
      </w:r>
      <w:r w:rsidR="000952F2" w:rsidRPr="000952F2">
        <w:rPr>
          <w:rFonts w:ascii="Cambria" w:hAnsi="Cambria"/>
          <w:sz w:val="20"/>
          <w:szCs w:val="20"/>
        </w:rPr>
        <w:t xml:space="preserve">by granting them </w:t>
      </w:r>
      <w:r w:rsidR="00A13BC5" w:rsidRPr="002716FB">
        <w:rPr>
          <w:rFonts w:ascii="Cambria" w:hAnsi="Cambria"/>
          <w:sz w:val="20"/>
          <w:szCs w:val="20"/>
        </w:rPr>
        <w:t xml:space="preserve">supervised parole, </w:t>
      </w:r>
      <w:r w:rsidR="00A63C2E" w:rsidRPr="002716FB">
        <w:rPr>
          <w:rFonts w:ascii="Cambria" w:hAnsi="Cambria"/>
          <w:sz w:val="20"/>
          <w:szCs w:val="20"/>
        </w:rPr>
        <w:t xml:space="preserve">and </w:t>
      </w:r>
      <w:r w:rsidR="00A13BC5" w:rsidRPr="002716FB">
        <w:rPr>
          <w:rFonts w:ascii="Cambria" w:hAnsi="Cambria"/>
          <w:sz w:val="20"/>
          <w:szCs w:val="20"/>
        </w:rPr>
        <w:t>upheld</w:t>
      </w:r>
      <w:r w:rsidR="003E7BF4" w:rsidRPr="002716FB">
        <w:rPr>
          <w:rFonts w:ascii="Cambria" w:hAnsi="Cambria"/>
          <w:sz w:val="20"/>
          <w:szCs w:val="20"/>
        </w:rPr>
        <w:t xml:space="preserve"> the rejection of the civil claim</w:t>
      </w:r>
      <w:r w:rsidR="00A63C2E" w:rsidRPr="002716FB">
        <w:rPr>
          <w:rFonts w:ascii="Cambria" w:hAnsi="Cambria"/>
          <w:sz w:val="20"/>
          <w:szCs w:val="20"/>
        </w:rPr>
        <w:t xml:space="preserve"> </w:t>
      </w:r>
      <w:r w:rsidR="003E7BF4" w:rsidRPr="002716FB">
        <w:rPr>
          <w:rFonts w:ascii="Cambria" w:hAnsi="Cambria"/>
          <w:sz w:val="20"/>
          <w:szCs w:val="20"/>
        </w:rPr>
        <w:t>on the basis of</w:t>
      </w:r>
      <w:r w:rsidR="00A63C2E" w:rsidRPr="002716FB">
        <w:rPr>
          <w:rFonts w:ascii="Cambria" w:hAnsi="Cambria"/>
          <w:sz w:val="20"/>
          <w:szCs w:val="20"/>
        </w:rPr>
        <w:t xml:space="preserve"> the exception of </w:t>
      </w:r>
      <w:r w:rsidR="00A13BC5" w:rsidRPr="002716FB">
        <w:rPr>
          <w:rFonts w:ascii="Cambria" w:hAnsi="Cambria"/>
          <w:sz w:val="20"/>
          <w:szCs w:val="20"/>
        </w:rPr>
        <w:t>lack of jurisdiction</w:t>
      </w:r>
      <w:r w:rsidR="00A63C2E" w:rsidRPr="002716FB">
        <w:rPr>
          <w:rFonts w:ascii="Cambria" w:hAnsi="Cambria"/>
          <w:sz w:val="20"/>
          <w:szCs w:val="20"/>
        </w:rPr>
        <w:t>.</w:t>
      </w:r>
    </w:p>
    <w:p w14:paraId="2929E1D5" w14:textId="0440116F" w:rsidR="009C3245" w:rsidRPr="002716FB" w:rsidRDefault="00A63C2E"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16FB">
        <w:rPr>
          <w:rFonts w:ascii="Cambria" w:hAnsi="Cambria"/>
          <w:sz w:val="20"/>
          <w:szCs w:val="20"/>
        </w:rPr>
        <w:t>The petitioner alleges</w:t>
      </w:r>
      <w:r w:rsidR="00242199" w:rsidRPr="002716FB">
        <w:rPr>
          <w:rFonts w:ascii="Cambria" w:hAnsi="Cambria"/>
          <w:sz w:val="20"/>
          <w:szCs w:val="20"/>
        </w:rPr>
        <w:t xml:space="preserve"> that in spite of the numerous</w:t>
      </w:r>
      <w:r w:rsidRPr="002716FB">
        <w:rPr>
          <w:rFonts w:ascii="Cambria" w:hAnsi="Cambria"/>
          <w:sz w:val="20"/>
          <w:szCs w:val="20"/>
        </w:rPr>
        <w:t xml:space="preserve"> proceedings already initiated since the 1970s, </w:t>
      </w:r>
      <w:r w:rsidR="00242199" w:rsidRPr="002716FB">
        <w:rPr>
          <w:rFonts w:ascii="Cambria" w:hAnsi="Cambria"/>
          <w:sz w:val="20"/>
          <w:szCs w:val="20"/>
        </w:rPr>
        <w:t>this decision</w:t>
      </w:r>
      <w:r w:rsidR="00CB78F0" w:rsidRPr="002716FB">
        <w:rPr>
          <w:rFonts w:ascii="Cambria" w:hAnsi="Cambria"/>
          <w:sz w:val="20"/>
          <w:szCs w:val="20"/>
        </w:rPr>
        <w:t xml:space="preserve"> forces</w:t>
      </w:r>
      <w:r w:rsidR="00242199" w:rsidRPr="002716FB">
        <w:rPr>
          <w:rFonts w:ascii="Cambria" w:hAnsi="Cambria"/>
          <w:sz w:val="20"/>
          <w:szCs w:val="20"/>
        </w:rPr>
        <w:t xml:space="preserve"> the alleged victim </w:t>
      </w:r>
      <w:r w:rsidRPr="002716FB">
        <w:rPr>
          <w:rFonts w:ascii="Cambria" w:hAnsi="Cambria"/>
          <w:sz w:val="20"/>
          <w:szCs w:val="20"/>
        </w:rPr>
        <w:t xml:space="preserve">to </w:t>
      </w:r>
      <w:r w:rsidR="00242199" w:rsidRPr="002716FB">
        <w:rPr>
          <w:rFonts w:ascii="Cambria" w:hAnsi="Cambria"/>
          <w:sz w:val="20"/>
          <w:szCs w:val="20"/>
        </w:rPr>
        <w:t>file</w:t>
      </w:r>
      <w:r w:rsidRPr="002716FB">
        <w:rPr>
          <w:rFonts w:ascii="Cambria" w:hAnsi="Cambria"/>
          <w:sz w:val="20"/>
          <w:szCs w:val="20"/>
        </w:rPr>
        <w:t xml:space="preserve"> </w:t>
      </w:r>
      <w:r w:rsidR="00CB78F0" w:rsidRPr="002716FB">
        <w:rPr>
          <w:rFonts w:ascii="Cambria" w:hAnsi="Cambria"/>
          <w:sz w:val="20"/>
          <w:szCs w:val="20"/>
        </w:rPr>
        <w:t>fresh claims</w:t>
      </w:r>
      <w:r w:rsidRPr="002716FB">
        <w:rPr>
          <w:rFonts w:ascii="Cambria" w:hAnsi="Cambria"/>
          <w:sz w:val="20"/>
          <w:szCs w:val="20"/>
        </w:rPr>
        <w:t xml:space="preserve">, specifically a civil suit against the Chilean </w:t>
      </w:r>
      <w:r w:rsidR="00CB78F0" w:rsidRPr="002716FB">
        <w:rPr>
          <w:rFonts w:ascii="Cambria" w:hAnsi="Cambria"/>
          <w:sz w:val="20"/>
          <w:szCs w:val="20"/>
        </w:rPr>
        <w:t xml:space="preserve">State seeking – perhaps within a decade -  to receive reparation for the </w:t>
      </w:r>
      <w:r w:rsidRPr="002716FB">
        <w:rPr>
          <w:rFonts w:ascii="Cambria" w:hAnsi="Cambria"/>
          <w:sz w:val="20"/>
          <w:szCs w:val="20"/>
        </w:rPr>
        <w:t xml:space="preserve">immediate consequences of a crime against humanity in violation of effective </w:t>
      </w:r>
      <w:r w:rsidR="00CB78F0" w:rsidRPr="002716FB">
        <w:rPr>
          <w:rFonts w:ascii="Cambria" w:hAnsi="Cambria"/>
          <w:sz w:val="20"/>
          <w:szCs w:val="20"/>
        </w:rPr>
        <w:t xml:space="preserve">judicial </w:t>
      </w:r>
      <w:r w:rsidRPr="002716FB">
        <w:rPr>
          <w:rFonts w:ascii="Cambria" w:hAnsi="Cambria"/>
          <w:sz w:val="20"/>
          <w:szCs w:val="20"/>
        </w:rPr>
        <w:t>p</w:t>
      </w:r>
      <w:r w:rsidR="00CB78F0" w:rsidRPr="002716FB">
        <w:rPr>
          <w:rFonts w:ascii="Cambria" w:hAnsi="Cambria"/>
          <w:sz w:val="20"/>
          <w:szCs w:val="20"/>
        </w:rPr>
        <w:t>rotection.  Thus the petitioner requests</w:t>
      </w:r>
      <w:r w:rsidRPr="002716FB">
        <w:rPr>
          <w:rFonts w:ascii="Cambria" w:hAnsi="Cambria"/>
          <w:sz w:val="20"/>
          <w:szCs w:val="20"/>
        </w:rPr>
        <w:t xml:space="preserve"> </w:t>
      </w:r>
      <w:r w:rsidR="00CF575D" w:rsidRPr="002716FB">
        <w:rPr>
          <w:rFonts w:ascii="Cambria" w:hAnsi="Cambria"/>
          <w:sz w:val="20"/>
          <w:szCs w:val="20"/>
        </w:rPr>
        <w:t>the application of the</w:t>
      </w:r>
      <w:r w:rsidR="00CB78F0" w:rsidRPr="002716FB">
        <w:rPr>
          <w:rFonts w:ascii="Cambria" w:hAnsi="Cambria"/>
          <w:sz w:val="20"/>
          <w:szCs w:val="20"/>
        </w:rPr>
        <w:t xml:space="preserve"> exception provided for in A</w:t>
      </w:r>
      <w:r w:rsidRPr="002716FB">
        <w:rPr>
          <w:rFonts w:ascii="Cambria" w:hAnsi="Cambria"/>
          <w:sz w:val="20"/>
          <w:szCs w:val="20"/>
        </w:rPr>
        <w:t xml:space="preserve">rticle 46.2.c of the </w:t>
      </w:r>
      <w:r w:rsidR="00CB78F0" w:rsidRPr="002716FB">
        <w:rPr>
          <w:rFonts w:ascii="Cambria" w:hAnsi="Cambria"/>
          <w:sz w:val="20"/>
          <w:szCs w:val="20"/>
        </w:rPr>
        <w:t xml:space="preserve">Convention on the grounds that </w:t>
      </w:r>
      <w:r w:rsidR="00CF575D" w:rsidRPr="002716FB">
        <w:rPr>
          <w:rFonts w:ascii="Cambria" w:hAnsi="Cambria"/>
          <w:sz w:val="20"/>
          <w:szCs w:val="20"/>
        </w:rPr>
        <w:t>there continues to be</w:t>
      </w:r>
      <w:r w:rsidRPr="002716FB">
        <w:rPr>
          <w:rFonts w:ascii="Cambria" w:hAnsi="Cambria"/>
          <w:sz w:val="20"/>
          <w:szCs w:val="20"/>
        </w:rPr>
        <w:t xml:space="preserve"> a systematic refusal </w:t>
      </w:r>
      <w:r w:rsidR="00CF575D" w:rsidRPr="002716FB">
        <w:rPr>
          <w:rFonts w:ascii="Cambria" w:hAnsi="Cambria"/>
          <w:sz w:val="20"/>
          <w:szCs w:val="20"/>
        </w:rPr>
        <w:t xml:space="preserve">in the civil jurisdiction </w:t>
      </w:r>
      <w:r w:rsidRPr="002716FB">
        <w:rPr>
          <w:rFonts w:ascii="Cambria" w:hAnsi="Cambria"/>
          <w:sz w:val="20"/>
          <w:szCs w:val="20"/>
        </w:rPr>
        <w:t>to provide reparation to the next of kin of victims of serious human rights violations.</w:t>
      </w:r>
    </w:p>
    <w:p w14:paraId="3B16F5B5" w14:textId="6524A63F" w:rsidR="009C3245" w:rsidRPr="002716FB" w:rsidRDefault="00A63C2E" w:rsidP="00B447F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16FB">
        <w:rPr>
          <w:rFonts w:ascii="Cambria" w:hAnsi="Cambria"/>
          <w:sz w:val="20"/>
          <w:szCs w:val="20"/>
        </w:rPr>
        <w:t xml:space="preserve">For its part, the State maintains that the petition is inadmissible. It </w:t>
      </w:r>
      <w:r w:rsidR="00DD1E3F" w:rsidRPr="002716FB">
        <w:rPr>
          <w:rFonts w:ascii="Cambria" w:hAnsi="Cambria"/>
          <w:sz w:val="20"/>
          <w:szCs w:val="20"/>
        </w:rPr>
        <w:t>argues</w:t>
      </w:r>
      <w:r w:rsidRPr="002716FB">
        <w:rPr>
          <w:rFonts w:ascii="Cambria" w:hAnsi="Cambria"/>
          <w:sz w:val="20"/>
          <w:szCs w:val="20"/>
        </w:rPr>
        <w:t xml:space="preserve"> that domestic remedies have not been exhausted, since the alleged victim has not made use of the procedural tools provided by domestic law to remedy the alleged v</w:t>
      </w:r>
      <w:r w:rsidR="00DD1E3F" w:rsidRPr="002716FB">
        <w:rPr>
          <w:rFonts w:ascii="Cambria" w:hAnsi="Cambria"/>
          <w:sz w:val="20"/>
          <w:szCs w:val="20"/>
        </w:rPr>
        <w:t>iolation of rights. It argues</w:t>
      </w:r>
      <w:r w:rsidRPr="002716FB">
        <w:rPr>
          <w:rFonts w:ascii="Cambria" w:hAnsi="Cambria"/>
          <w:sz w:val="20"/>
          <w:szCs w:val="20"/>
        </w:rPr>
        <w:t xml:space="preserve"> that the alleged victim </w:t>
      </w:r>
      <w:r w:rsidR="00DD1E3F" w:rsidRPr="002716FB">
        <w:rPr>
          <w:rFonts w:ascii="Cambria" w:hAnsi="Cambria"/>
          <w:sz w:val="20"/>
          <w:szCs w:val="20"/>
        </w:rPr>
        <w:t>has not appeared</w:t>
      </w:r>
      <w:r w:rsidRPr="002716FB">
        <w:rPr>
          <w:rFonts w:ascii="Cambria" w:hAnsi="Cambria"/>
          <w:sz w:val="20"/>
          <w:szCs w:val="20"/>
        </w:rPr>
        <w:t xml:space="preserve"> before the relevant civil courts to claim the alleged compensation. It adds that </w:t>
      </w:r>
      <w:r w:rsidR="00DD1E3F" w:rsidRPr="002716FB">
        <w:rPr>
          <w:rFonts w:ascii="Cambria" w:hAnsi="Cambria"/>
          <w:sz w:val="20"/>
          <w:szCs w:val="20"/>
        </w:rPr>
        <w:t>there is nothing preventing</w:t>
      </w:r>
      <w:r w:rsidRPr="002716FB">
        <w:rPr>
          <w:rFonts w:ascii="Cambria" w:hAnsi="Cambria"/>
          <w:sz w:val="20"/>
          <w:szCs w:val="20"/>
        </w:rPr>
        <w:t xml:space="preserve"> the </w:t>
      </w:r>
      <w:r w:rsidRPr="002716FB">
        <w:rPr>
          <w:rFonts w:ascii="Cambria" w:hAnsi="Cambria"/>
          <w:sz w:val="20"/>
          <w:szCs w:val="20"/>
        </w:rPr>
        <w:lastRenderedPageBreak/>
        <w:t xml:space="preserve">alleged victim from </w:t>
      </w:r>
      <w:r w:rsidR="00DD1E3F" w:rsidRPr="002716FB">
        <w:rPr>
          <w:rFonts w:ascii="Cambria" w:hAnsi="Cambria"/>
          <w:sz w:val="20"/>
          <w:szCs w:val="20"/>
        </w:rPr>
        <w:t>recourse to the civil courts to file</w:t>
      </w:r>
      <w:r w:rsidRPr="002716FB">
        <w:rPr>
          <w:rFonts w:ascii="Cambria" w:hAnsi="Cambria"/>
          <w:sz w:val="20"/>
          <w:szCs w:val="20"/>
        </w:rPr>
        <w:t xml:space="preserve"> </w:t>
      </w:r>
      <w:r w:rsidR="00DD1E3F" w:rsidRPr="002716FB">
        <w:rPr>
          <w:rFonts w:ascii="Cambria" w:hAnsi="Cambria"/>
          <w:sz w:val="20"/>
          <w:szCs w:val="20"/>
        </w:rPr>
        <w:t>the appropriate</w:t>
      </w:r>
      <w:r w:rsidRPr="002716FB">
        <w:rPr>
          <w:rFonts w:ascii="Cambria" w:hAnsi="Cambria"/>
          <w:sz w:val="20"/>
          <w:szCs w:val="20"/>
        </w:rPr>
        <w:t xml:space="preserve"> civil claim for compensation, even in spite of the time that has elapsed, since </w:t>
      </w:r>
      <w:r w:rsidR="00CB78F0" w:rsidRPr="002716FB">
        <w:rPr>
          <w:rFonts w:ascii="Cambria" w:hAnsi="Cambria"/>
          <w:sz w:val="20"/>
          <w:szCs w:val="20"/>
        </w:rPr>
        <w:t>remedies pursued in connection with</w:t>
      </w:r>
      <w:r w:rsidRPr="002716FB">
        <w:rPr>
          <w:rFonts w:ascii="Cambria" w:hAnsi="Cambria"/>
          <w:sz w:val="20"/>
          <w:szCs w:val="20"/>
        </w:rPr>
        <w:t xml:space="preserve"> crimes against humanity </w:t>
      </w:r>
      <w:r w:rsidR="00DD1E3F" w:rsidRPr="002716FB">
        <w:rPr>
          <w:rFonts w:ascii="Cambria" w:hAnsi="Cambria"/>
          <w:sz w:val="20"/>
          <w:szCs w:val="20"/>
        </w:rPr>
        <w:t xml:space="preserve">do not have </w:t>
      </w:r>
      <w:r w:rsidR="00B447FF" w:rsidRPr="00B447FF">
        <w:rPr>
          <w:rFonts w:ascii="Cambria" w:hAnsi="Cambria"/>
          <w:sz w:val="20"/>
          <w:szCs w:val="20"/>
        </w:rPr>
        <w:t>barred by the statute of limitations</w:t>
      </w:r>
      <w:r w:rsidRPr="002716FB">
        <w:rPr>
          <w:rFonts w:ascii="Cambria" w:hAnsi="Cambria"/>
          <w:sz w:val="20"/>
          <w:szCs w:val="20"/>
        </w:rPr>
        <w:t>.</w:t>
      </w:r>
    </w:p>
    <w:p w14:paraId="55505107" w14:textId="28153572" w:rsidR="00F621C3" w:rsidRPr="002716FB" w:rsidRDefault="00F621C3" w:rsidP="00F621C3">
      <w:pPr>
        <w:spacing w:before="240" w:after="240"/>
        <w:ind w:firstLine="720"/>
        <w:jc w:val="both"/>
        <w:rPr>
          <w:rFonts w:ascii="Cambria" w:hAnsi="Cambria"/>
          <w:sz w:val="20"/>
          <w:szCs w:val="20"/>
        </w:rPr>
      </w:pPr>
      <w:r w:rsidRPr="002716FB">
        <w:rPr>
          <w:rFonts w:asciiTheme="majorHAnsi" w:eastAsia="Cambria" w:hAnsiTheme="majorHAnsi" w:cs="Cambria"/>
          <w:b/>
          <w:bCs/>
          <w:color w:val="000000"/>
          <w:sz w:val="20"/>
          <w:szCs w:val="20"/>
          <w:u w:color="000000"/>
          <w:lang w:eastAsia="es-ES"/>
        </w:rPr>
        <w:t>VI.</w:t>
      </w:r>
      <w:r w:rsidRPr="002716FB">
        <w:rPr>
          <w:rFonts w:asciiTheme="majorHAnsi" w:eastAsia="Cambria" w:hAnsiTheme="majorHAnsi" w:cs="Cambria"/>
          <w:b/>
          <w:bCs/>
          <w:color w:val="000000"/>
          <w:sz w:val="20"/>
          <w:szCs w:val="20"/>
          <w:u w:color="000000"/>
          <w:lang w:eastAsia="es-ES"/>
        </w:rPr>
        <w:tab/>
      </w:r>
      <w:r w:rsidR="001F1902" w:rsidRPr="002716FB">
        <w:rPr>
          <w:rFonts w:asciiTheme="majorHAnsi" w:hAnsiTheme="majorHAnsi"/>
          <w:b/>
          <w:bCs/>
          <w:sz w:val="20"/>
          <w:szCs w:val="20"/>
        </w:rPr>
        <w:t xml:space="preserve">ANALYSIS OF </w:t>
      </w:r>
      <w:r w:rsidRPr="002716FB">
        <w:rPr>
          <w:rFonts w:asciiTheme="majorHAnsi" w:hAnsiTheme="majorHAnsi"/>
          <w:b/>
          <w:sz w:val="20"/>
          <w:szCs w:val="20"/>
        </w:rPr>
        <w:t>EXHAUSTION OF DOMESTIC REMEDIES AND TIMELINESS OF THE PETITION</w:t>
      </w:r>
      <w:r w:rsidRPr="002716FB">
        <w:rPr>
          <w:rFonts w:asciiTheme="majorHAnsi" w:eastAsia="Cambria" w:hAnsiTheme="majorHAnsi" w:cs="Cambria"/>
          <w:b/>
          <w:bCs/>
          <w:color w:val="000000"/>
          <w:sz w:val="20"/>
          <w:szCs w:val="20"/>
          <w:u w:color="000000"/>
          <w:lang w:eastAsia="es-ES"/>
        </w:rPr>
        <w:t xml:space="preserve"> </w:t>
      </w:r>
    </w:p>
    <w:p w14:paraId="05415C74" w14:textId="75271360" w:rsidR="00F621C3" w:rsidRPr="002716FB" w:rsidRDefault="00DE1C7C"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16FB">
        <w:rPr>
          <w:rFonts w:ascii="Cambria" w:hAnsi="Cambria"/>
          <w:sz w:val="20"/>
          <w:szCs w:val="20"/>
        </w:rPr>
        <w:t>The petitioner argues</w:t>
      </w:r>
      <w:r w:rsidR="00A63C2E" w:rsidRPr="002716FB">
        <w:rPr>
          <w:rFonts w:ascii="Cambria" w:hAnsi="Cambria"/>
          <w:sz w:val="20"/>
          <w:szCs w:val="20"/>
        </w:rPr>
        <w:t xml:space="preserve"> that the alle</w:t>
      </w:r>
      <w:r w:rsidRPr="002716FB">
        <w:rPr>
          <w:rFonts w:ascii="Cambria" w:hAnsi="Cambria"/>
          <w:sz w:val="20"/>
          <w:szCs w:val="20"/>
        </w:rPr>
        <w:t xml:space="preserve">ged victim filed various </w:t>
      </w:r>
      <w:proofErr w:type="spellStart"/>
      <w:r w:rsidRPr="002716FB">
        <w:rPr>
          <w:rFonts w:ascii="Cambria" w:hAnsi="Cambria"/>
          <w:i/>
          <w:sz w:val="20"/>
          <w:szCs w:val="20"/>
        </w:rPr>
        <w:t>amparo</w:t>
      </w:r>
      <w:r w:rsidR="00B447FF">
        <w:rPr>
          <w:rFonts w:ascii="Cambria" w:hAnsi="Cambria"/>
          <w:i/>
          <w:sz w:val="20"/>
          <w:szCs w:val="20"/>
        </w:rPr>
        <w:t>s</w:t>
      </w:r>
      <w:proofErr w:type="spellEnd"/>
      <w:r w:rsidR="00A63C2E" w:rsidRPr="002716FB">
        <w:rPr>
          <w:rFonts w:ascii="Cambria" w:hAnsi="Cambria"/>
          <w:sz w:val="20"/>
          <w:szCs w:val="20"/>
        </w:rPr>
        <w:t xml:space="preserve"> and criminal </w:t>
      </w:r>
      <w:r w:rsidRPr="002716FB">
        <w:rPr>
          <w:rFonts w:ascii="Cambria" w:hAnsi="Cambria"/>
          <w:sz w:val="20"/>
          <w:szCs w:val="20"/>
        </w:rPr>
        <w:t>actions</w:t>
      </w:r>
      <w:r w:rsidR="00A63C2E" w:rsidRPr="002716FB">
        <w:rPr>
          <w:rFonts w:ascii="Cambria" w:hAnsi="Cambria"/>
          <w:sz w:val="20"/>
          <w:szCs w:val="20"/>
        </w:rPr>
        <w:t xml:space="preserve"> that were dismissed, </w:t>
      </w:r>
      <w:r w:rsidR="003978FA" w:rsidRPr="002716FB">
        <w:rPr>
          <w:rFonts w:ascii="Cambria" w:hAnsi="Cambria"/>
          <w:sz w:val="20"/>
          <w:szCs w:val="20"/>
        </w:rPr>
        <w:t>until</w:t>
      </w:r>
      <w:r w:rsidRPr="002716FB">
        <w:rPr>
          <w:rFonts w:ascii="Cambria" w:hAnsi="Cambria"/>
          <w:sz w:val="20"/>
          <w:szCs w:val="20"/>
        </w:rPr>
        <w:t xml:space="preserve"> </w:t>
      </w:r>
      <w:r w:rsidR="00A63C2E" w:rsidRPr="002716FB">
        <w:rPr>
          <w:rFonts w:ascii="Cambria" w:hAnsi="Cambria"/>
          <w:sz w:val="20"/>
          <w:szCs w:val="20"/>
        </w:rPr>
        <w:t xml:space="preserve">January 18, 2007, </w:t>
      </w:r>
      <w:r w:rsidR="003978FA" w:rsidRPr="002716FB">
        <w:rPr>
          <w:rFonts w:ascii="Cambria" w:hAnsi="Cambria"/>
          <w:sz w:val="20"/>
          <w:szCs w:val="20"/>
        </w:rPr>
        <w:t xml:space="preserve">when a first instance judgment from </w:t>
      </w:r>
      <w:proofErr w:type="spellStart"/>
      <w:r w:rsidR="003978FA" w:rsidRPr="002716FB">
        <w:rPr>
          <w:rFonts w:ascii="Cambria" w:hAnsi="Cambria"/>
          <w:i/>
          <w:sz w:val="20"/>
          <w:szCs w:val="20"/>
        </w:rPr>
        <w:t>Ministro</w:t>
      </w:r>
      <w:proofErr w:type="spellEnd"/>
      <w:r w:rsidR="003978FA" w:rsidRPr="002716FB">
        <w:rPr>
          <w:rFonts w:ascii="Cambria" w:hAnsi="Cambria"/>
          <w:i/>
          <w:sz w:val="20"/>
          <w:szCs w:val="20"/>
        </w:rPr>
        <w:t xml:space="preserve"> de </w:t>
      </w:r>
      <w:proofErr w:type="spellStart"/>
      <w:r w:rsidR="003978FA" w:rsidRPr="002716FB">
        <w:rPr>
          <w:rFonts w:ascii="Cambria" w:hAnsi="Cambria"/>
          <w:i/>
          <w:sz w:val="20"/>
          <w:szCs w:val="20"/>
        </w:rPr>
        <w:t>Fuero</w:t>
      </w:r>
      <w:proofErr w:type="spellEnd"/>
      <w:r w:rsidR="003978FA" w:rsidRPr="002716FB">
        <w:rPr>
          <w:rFonts w:ascii="Cambria" w:hAnsi="Cambria"/>
          <w:sz w:val="20"/>
          <w:szCs w:val="20"/>
        </w:rPr>
        <w:t xml:space="preserve"> convicted</w:t>
      </w:r>
      <w:r w:rsidR="00A63C2E" w:rsidRPr="002716FB">
        <w:rPr>
          <w:rFonts w:ascii="Cambria" w:hAnsi="Cambria"/>
          <w:sz w:val="20"/>
          <w:szCs w:val="20"/>
        </w:rPr>
        <w:t xml:space="preserve"> the defendants</w:t>
      </w:r>
      <w:r w:rsidR="00A5451A" w:rsidRPr="002716FB">
        <w:rPr>
          <w:rFonts w:ascii="Cambria" w:hAnsi="Cambria"/>
          <w:sz w:val="20"/>
          <w:szCs w:val="20"/>
        </w:rPr>
        <w:t>, but accepted</w:t>
      </w:r>
      <w:r w:rsidR="00A63C2E" w:rsidRPr="002716FB">
        <w:rPr>
          <w:rFonts w:ascii="Cambria" w:hAnsi="Cambria"/>
          <w:sz w:val="20"/>
          <w:szCs w:val="20"/>
        </w:rPr>
        <w:t xml:space="preserve"> the exception </w:t>
      </w:r>
      <w:r w:rsidR="00520D28" w:rsidRPr="002716FB">
        <w:rPr>
          <w:rFonts w:ascii="Cambria" w:hAnsi="Cambria"/>
          <w:sz w:val="20"/>
          <w:szCs w:val="20"/>
        </w:rPr>
        <w:t xml:space="preserve">of lack of jurisdiction </w:t>
      </w:r>
      <w:r w:rsidR="00A5451A" w:rsidRPr="002716FB">
        <w:rPr>
          <w:rFonts w:ascii="Cambria" w:hAnsi="Cambria"/>
          <w:sz w:val="20"/>
          <w:szCs w:val="20"/>
        </w:rPr>
        <w:t>submitted by State Defense Counsel</w:t>
      </w:r>
      <w:r w:rsidR="00520D28" w:rsidRPr="002716FB">
        <w:rPr>
          <w:rFonts w:ascii="Cambria" w:hAnsi="Cambria"/>
          <w:sz w:val="20"/>
          <w:szCs w:val="20"/>
        </w:rPr>
        <w:t xml:space="preserve"> </w:t>
      </w:r>
      <w:r w:rsidR="00A5451A" w:rsidRPr="002716FB">
        <w:rPr>
          <w:rFonts w:ascii="Cambria" w:hAnsi="Cambria"/>
          <w:sz w:val="20"/>
          <w:szCs w:val="20"/>
        </w:rPr>
        <w:t>with respect to the civil claim</w:t>
      </w:r>
      <w:r w:rsidR="00A63C2E" w:rsidRPr="002716FB">
        <w:rPr>
          <w:rFonts w:ascii="Cambria" w:hAnsi="Cambria"/>
          <w:sz w:val="20"/>
          <w:szCs w:val="20"/>
        </w:rPr>
        <w:t xml:space="preserve">, </w:t>
      </w:r>
      <w:r w:rsidR="00A5451A" w:rsidRPr="002716FB">
        <w:rPr>
          <w:rFonts w:ascii="Cambria" w:hAnsi="Cambria"/>
          <w:sz w:val="20"/>
          <w:szCs w:val="20"/>
        </w:rPr>
        <w:t>thus</w:t>
      </w:r>
      <w:r w:rsidR="00A63C2E" w:rsidRPr="002716FB">
        <w:rPr>
          <w:rFonts w:ascii="Cambria" w:hAnsi="Cambria"/>
          <w:sz w:val="20"/>
          <w:szCs w:val="20"/>
        </w:rPr>
        <w:t xml:space="preserve"> </w:t>
      </w:r>
      <w:r w:rsidR="00A5451A" w:rsidRPr="002716FB">
        <w:rPr>
          <w:rFonts w:ascii="Cambria" w:hAnsi="Cambria"/>
          <w:sz w:val="20"/>
          <w:szCs w:val="20"/>
        </w:rPr>
        <w:t xml:space="preserve">requiring </w:t>
      </w:r>
      <w:r w:rsidR="00A63C2E" w:rsidRPr="002716FB">
        <w:rPr>
          <w:rFonts w:ascii="Cambria" w:hAnsi="Cambria"/>
          <w:sz w:val="20"/>
          <w:szCs w:val="20"/>
        </w:rPr>
        <w:t xml:space="preserve">the initiation of a new claim before the competent civil courts. </w:t>
      </w:r>
      <w:r w:rsidR="00520D28" w:rsidRPr="002716FB">
        <w:rPr>
          <w:rFonts w:ascii="Cambria" w:hAnsi="Cambria"/>
          <w:sz w:val="20"/>
          <w:szCs w:val="20"/>
        </w:rPr>
        <w:t>This decision was upheld</w:t>
      </w:r>
      <w:r w:rsidR="00A63C2E" w:rsidRPr="002716FB">
        <w:rPr>
          <w:rFonts w:ascii="Cambria" w:hAnsi="Cambria"/>
          <w:sz w:val="20"/>
          <w:szCs w:val="20"/>
        </w:rPr>
        <w:t xml:space="preserve"> by the Court of Appeals of Santiago, on December 27, 2007</w:t>
      </w:r>
      <w:r w:rsidR="00520D28" w:rsidRPr="002716FB">
        <w:rPr>
          <w:rFonts w:ascii="Cambria" w:hAnsi="Cambria"/>
          <w:sz w:val="20"/>
          <w:szCs w:val="20"/>
        </w:rPr>
        <w:t>,</w:t>
      </w:r>
      <w:r w:rsidR="00A63C2E" w:rsidRPr="002716FB">
        <w:rPr>
          <w:rFonts w:ascii="Cambria" w:hAnsi="Cambria"/>
          <w:sz w:val="20"/>
          <w:szCs w:val="20"/>
        </w:rPr>
        <w:t xml:space="preserve"> and by the Su</w:t>
      </w:r>
      <w:r w:rsidR="00A5451A" w:rsidRPr="002716FB">
        <w:rPr>
          <w:rFonts w:ascii="Cambria" w:hAnsi="Cambria"/>
          <w:sz w:val="20"/>
          <w:szCs w:val="20"/>
        </w:rPr>
        <w:t xml:space="preserve">preme Court, on April 15, 2009, thus obliging the </w:t>
      </w:r>
      <w:r w:rsidR="00520D28" w:rsidRPr="002716FB">
        <w:rPr>
          <w:rFonts w:ascii="Cambria" w:hAnsi="Cambria"/>
          <w:sz w:val="20"/>
          <w:szCs w:val="20"/>
        </w:rPr>
        <w:t xml:space="preserve">alleged victims </w:t>
      </w:r>
      <w:r w:rsidR="00A63C2E" w:rsidRPr="002716FB">
        <w:rPr>
          <w:rFonts w:ascii="Cambria" w:hAnsi="Cambria"/>
          <w:sz w:val="20"/>
          <w:szCs w:val="20"/>
        </w:rPr>
        <w:t xml:space="preserve">initiate new civil </w:t>
      </w:r>
      <w:r w:rsidR="00A5451A" w:rsidRPr="002716FB">
        <w:rPr>
          <w:rFonts w:ascii="Cambria" w:hAnsi="Cambria"/>
          <w:sz w:val="20"/>
          <w:szCs w:val="20"/>
        </w:rPr>
        <w:t>claims</w:t>
      </w:r>
      <w:r w:rsidR="00A63C2E" w:rsidRPr="002716FB">
        <w:rPr>
          <w:rFonts w:ascii="Cambria" w:hAnsi="Cambria"/>
          <w:sz w:val="20"/>
          <w:szCs w:val="20"/>
        </w:rPr>
        <w:t xml:space="preserve"> against the State, </w:t>
      </w:r>
      <w:r w:rsidR="00A5451A" w:rsidRPr="002716FB">
        <w:rPr>
          <w:rFonts w:ascii="Cambria" w:hAnsi="Cambria"/>
          <w:sz w:val="20"/>
          <w:szCs w:val="20"/>
        </w:rPr>
        <w:t xml:space="preserve">in </w:t>
      </w:r>
      <w:r w:rsidR="00520D28" w:rsidRPr="002716FB">
        <w:rPr>
          <w:rFonts w:ascii="Cambria" w:hAnsi="Cambria"/>
          <w:sz w:val="20"/>
          <w:szCs w:val="20"/>
        </w:rPr>
        <w:t>a trial</w:t>
      </w:r>
      <w:r w:rsidR="00A63C2E" w:rsidRPr="002716FB">
        <w:rPr>
          <w:rFonts w:ascii="Cambria" w:hAnsi="Cambria"/>
          <w:sz w:val="20"/>
          <w:szCs w:val="20"/>
        </w:rPr>
        <w:t xml:space="preserve"> that could </w:t>
      </w:r>
      <w:r w:rsidR="00520D28" w:rsidRPr="002716FB">
        <w:rPr>
          <w:rFonts w:ascii="Cambria" w:hAnsi="Cambria"/>
          <w:sz w:val="20"/>
          <w:szCs w:val="20"/>
        </w:rPr>
        <w:t>last</w:t>
      </w:r>
      <w:r w:rsidR="00A63C2E" w:rsidRPr="002716FB">
        <w:rPr>
          <w:rFonts w:ascii="Cambria" w:hAnsi="Cambria"/>
          <w:sz w:val="20"/>
          <w:szCs w:val="20"/>
        </w:rPr>
        <w:t xml:space="preserve"> more than a decade</w:t>
      </w:r>
      <w:r w:rsidR="00520D28" w:rsidRPr="002716FB">
        <w:rPr>
          <w:rFonts w:ascii="Cambria" w:hAnsi="Cambria"/>
          <w:sz w:val="20"/>
          <w:szCs w:val="20"/>
        </w:rPr>
        <w:t xml:space="preserve">.  Consequently, they request that the </w:t>
      </w:r>
      <w:r w:rsidR="00A63C2E" w:rsidRPr="002716FB">
        <w:rPr>
          <w:rFonts w:ascii="Cambria" w:hAnsi="Cambria"/>
          <w:sz w:val="20"/>
          <w:szCs w:val="20"/>
        </w:rPr>
        <w:t xml:space="preserve">exception contained in Article 46.2.c of the Convention be declared applicable. For its part, the State alleges </w:t>
      </w:r>
      <w:r w:rsidR="00520D28" w:rsidRPr="002716FB">
        <w:rPr>
          <w:rFonts w:ascii="Cambria" w:hAnsi="Cambria"/>
          <w:sz w:val="20"/>
          <w:szCs w:val="20"/>
        </w:rPr>
        <w:t xml:space="preserve">a </w:t>
      </w:r>
      <w:r w:rsidR="00A63C2E" w:rsidRPr="002716FB">
        <w:rPr>
          <w:rFonts w:ascii="Cambria" w:hAnsi="Cambria"/>
          <w:sz w:val="20"/>
          <w:szCs w:val="20"/>
        </w:rPr>
        <w:t>failure to exhaust domestic remedies</w:t>
      </w:r>
      <w:r w:rsidR="00520D28" w:rsidRPr="002716FB">
        <w:rPr>
          <w:rFonts w:ascii="Cambria" w:hAnsi="Cambria"/>
          <w:sz w:val="20"/>
          <w:szCs w:val="20"/>
        </w:rPr>
        <w:t>,</w:t>
      </w:r>
      <w:r w:rsidR="00A63C2E" w:rsidRPr="002716FB">
        <w:rPr>
          <w:rFonts w:ascii="Cambria" w:hAnsi="Cambria"/>
          <w:sz w:val="20"/>
          <w:szCs w:val="20"/>
        </w:rPr>
        <w:t xml:space="preserve"> since </w:t>
      </w:r>
      <w:r w:rsidR="00520D28" w:rsidRPr="002716FB">
        <w:rPr>
          <w:rFonts w:ascii="Cambria" w:hAnsi="Cambria"/>
          <w:sz w:val="20"/>
          <w:szCs w:val="20"/>
        </w:rPr>
        <w:t>a</w:t>
      </w:r>
      <w:r w:rsidR="00A63C2E" w:rsidRPr="002716FB">
        <w:rPr>
          <w:rFonts w:ascii="Cambria" w:hAnsi="Cambria"/>
          <w:sz w:val="20"/>
          <w:szCs w:val="20"/>
        </w:rPr>
        <w:t xml:space="preserve"> civil claim was not </w:t>
      </w:r>
      <w:r w:rsidR="00520D28" w:rsidRPr="002716FB">
        <w:rPr>
          <w:rFonts w:ascii="Cambria" w:hAnsi="Cambria"/>
          <w:sz w:val="20"/>
          <w:szCs w:val="20"/>
        </w:rPr>
        <w:t>initiated in order</w:t>
      </w:r>
      <w:r w:rsidR="00A63C2E" w:rsidRPr="002716FB">
        <w:rPr>
          <w:rFonts w:ascii="Cambria" w:hAnsi="Cambria"/>
          <w:sz w:val="20"/>
          <w:szCs w:val="20"/>
        </w:rPr>
        <w:t xml:space="preserve"> to obtain the </w:t>
      </w:r>
      <w:r w:rsidR="00520D28" w:rsidRPr="002716FB">
        <w:rPr>
          <w:rFonts w:ascii="Cambria" w:hAnsi="Cambria"/>
          <w:sz w:val="20"/>
          <w:szCs w:val="20"/>
        </w:rPr>
        <w:t>appropriate</w:t>
      </w:r>
      <w:r w:rsidR="00A63C2E" w:rsidRPr="002716FB">
        <w:rPr>
          <w:rFonts w:ascii="Cambria" w:hAnsi="Cambria"/>
          <w:sz w:val="20"/>
          <w:szCs w:val="20"/>
        </w:rPr>
        <w:t xml:space="preserve"> compensation before the competent civil courts.</w:t>
      </w:r>
    </w:p>
    <w:p w14:paraId="08E2BDC7" w14:textId="4F8EE102" w:rsidR="009C3245" w:rsidRPr="002716FB" w:rsidRDefault="00A63C2E"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16FB">
        <w:rPr>
          <w:rFonts w:ascii="Cambria" w:hAnsi="Cambria"/>
          <w:sz w:val="20"/>
          <w:szCs w:val="20"/>
        </w:rPr>
        <w:t xml:space="preserve">In accordance with </w:t>
      </w:r>
      <w:r w:rsidR="00A764CE" w:rsidRPr="002716FB">
        <w:rPr>
          <w:rFonts w:ascii="Cambria" w:hAnsi="Cambria"/>
          <w:sz w:val="20"/>
          <w:szCs w:val="20"/>
        </w:rPr>
        <w:t xml:space="preserve">the </w:t>
      </w:r>
      <w:r w:rsidRPr="002716FB">
        <w:rPr>
          <w:rFonts w:ascii="Cambria" w:hAnsi="Cambria"/>
          <w:sz w:val="20"/>
          <w:szCs w:val="20"/>
        </w:rPr>
        <w:t>Commission</w:t>
      </w:r>
      <w:r w:rsidR="00A764CE" w:rsidRPr="002716FB">
        <w:rPr>
          <w:rFonts w:ascii="Cambria" w:hAnsi="Cambria"/>
          <w:sz w:val="20"/>
          <w:szCs w:val="20"/>
        </w:rPr>
        <w:t>’s case law</w:t>
      </w:r>
      <w:r w:rsidRPr="002716FB">
        <w:rPr>
          <w:rFonts w:ascii="Cambria" w:hAnsi="Cambria"/>
          <w:sz w:val="20"/>
          <w:szCs w:val="20"/>
        </w:rPr>
        <w:t xml:space="preserve"> and with </w:t>
      </w:r>
      <w:r w:rsidR="00A764CE" w:rsidRPr="002716FB">
        <w:rPr>
          <w:rFonts w:ascii="Cambria" w:hAnsi="Cambria"/>
          <w:sz w:val="20"/>
          <w:szCs w:val="20"/>
        </w:rPr>
        <w:t xml:space="preserve">decisions of </w:t>
      </w:r>
      <w:r w:rsidRPr="002716FB">
        <w:rPr>
          <w:rFonts w:ascii="Cambria" w:hAnsi="Cambria"/>
          <w:sz w:val="20"/>
          <w:szCs w:val="20"/>
        </w:rPr>
        <w:t xml:space="preserve">other human rights bodies, ineffective remedies </w:t>
      </w:r>
      <w:r w:rsidR="00A764CE" w:rsidRPr="002716FB">
        <w:rPr>
          <w:rFonts w:ascii="Cambria" w:hAnsi="Cambria"/>
          <w:sz w:val="20"/>
          <w:szCs w:val="20"/>
        </w:rPr>
        <w:t>need</w:t>
      </w:r>
      <w:r w:rsidRPr="002716FB">
        <w:rPr>
          <w:rFonts w:ascii="Cambria" w:hAnsi="Cambria"/>
          <w:sz w:val="20"/>
          <w:szCs w:val="20"/>
        </w:rPr>
        <w:t xml:space="preserve"> not be exhausted. </w:t>
      </w:r>
      <w:r w:rsidR="00A764CE" w:rsidRPr="002716FB">
        <w:rPr>
          <w:rFonts w:ascii="Cambria" w:hAnsi="Cambria"/>
          <w:sz w:val="20"/>
          <w:szCs w:val="20"/>
        </w:rPr>
        <w:t>According to the</w:t>
      </w:r>
      <w:r w:rsidRPr="002716FB">
        <w:rPr>
          <w:rFonts w:ascii="Cambria" w:hAnsi="Cambria"/>
          <w:sz w:val="20"/>
          <w:szCs w:val="20"/>
        </w:rPr>
        <w:t xml:space="preserve"> IACHR, remedies are ineffective for </w:t>
      </w:r>
      <w:r w:rsidR="00A764CE" w:rsidRPr="002716FB">
        <w:rPr>
          <w:rFonts w:ascii="Cambria" w:hAnsi="Cambria"/>
          <w:sz w:val="20"/>
          <w:szCs w:val="20"/>
        </w:rPr>
        <w:t xml:space="preserve">the </w:t>
      </w:r>
      <w:r w:rsidRPr="002716FB">
        <w:rPr>
          <w:rFonts w:ascii="Cambria" w:hAnsi="Cambria"/>
          <w:sz w:val="20"/>
          <w:szCs w:val="20"/>
        </w:rPr>
        <w:t xml:space="preserve">purposes of admissibility of the petition when it is demonstrated that none of the avenues to demand redress before domestic justice </w:t>
      </w:r>
      <w:r w:rsidR="00A5451A" w:rsidRPr="002716FB">
        <w:rPr>
          <w:rFonts w:ascii="Cambria" w:hAnsi="Cambria"/>
          <w:sz w:val="20"/>
          <w:szCs w:val="20"/>
        </w:rPr>
        <w:t>appear to have</w:t>
      </w:r>
      <w:r w:rsidR="00857324" w:rsidRPr="002716FB">
        <w:rPr>
          <w:rFonts w:ascii="Cambria" w:hAnsi="Cambria"/>
          <w:sz w:val="20"/>
          <w:szCs w:val="20"/>
        </w:rPr>
        <w:t xml:space="preserve"> prospects of success. To </w:t>
      </w:r>
      <w:r w:rsidRPr="002716FB">
        <w:rPr>
          <w:rFonts w:ascii="Cambria" w:hAnsi="Cambria"/>
          <w:sz w:val="20"/>
          <w:szCs w:val="20"/>
        </w:rPr>
        <w:t>thi</w:t>
      </w:r>
      <w:r w:rsidR="00940F13" w:rsidRPr="002716FB">
        <w:rPr>
          <w:rFonts w:ascii="Cambria" w:hAnsi="Cambria"/>
          <w:sz w:val="20"/>
          <w:szCs w:val="20"/>
        </w:rPr>
        <w:t xml:space="preserve">s end, the Commission must </w:t>
      </w:r>
      <w:r w:rsidR="00A5451A" w:rsidRPr="002716FB">
        <w:rPr>
          <w:rFonts w:ascii="Cambria" w:hAnsi="Cambria"/>
          <w:sz w:val="20"/>
          <w:szCs w:val="20"/>
        </w:rPr>
        <w:t>be in a position to consider</w:t>
      </w:r>
      <w:r w:rsidR="00940F13" w:rsidRPr="002716FB">
        <w:rPr>
          <w:rFonts w:ascii="Cambria" w:hAnsi="Cambria"/>
          <w:sz w:val="20"/>
          <w:szCs w:val="20"/>
        </w:rPr>
        <w:t xml:space="preserve"> </w:t>
      </w:r>
      <w:r w:rsidRPr="002716FB">
        <w:rPr>
          <w:rFonts w:ascii="Cambria" w:hAnsi="Cambria"/>
          <w:sz w:val="20"/>
          <w:szCs w:val="20"/>
        </w:rPr>
        <w:t xml:space="preserve">elements </w:t>
      </w:r>
      <w:r w:rsidR="00940F13" w:rsidRPr="002716FB">
        <w:rPr>
          <w:rFonts w:ascii="Cambria" w:hAnsi="Cambria"/>
          <w:sz w:val="20"/>
          <w:szCs w:val="20"/>
        </w:rPr>
        <w:t>allowing</w:t>
      </w:r>
      <w:r w:rsidRPr="002716FB">
        <w:rPr>
          <w:rFonts w:ascii="Cambria" w:hAnsi="Cambria"/>
          <w:sz w:val="20"/>
          <w:szCs w:val="20"/>
        </w:rPr>
        <w:t xml:space="preserve"> it to effectively evaluate the probable outcome of the </w:t>
      </w:r>
      <w:r w:rsidR="00940F13" w:rsidRPr="002716FB">
        <w:rPr>
          <w:rFonts w:ascii="Cambria" w:hAnsi="Cambria"/>
          <w:sz w:val="20"/>
          <w:szCs w:val="20"/>
        </w:rPr>
        <w:t xml:space="preserve">petitioners’ </w:t>
      </w:r>
      <w:r w:rsidR="00A5451A" w:rsidRPr="002716FB">
        <w:rPr>
          <w:rFonts w:ascii="Cambria" w:hAnsi="Cambria"/>
          <w:sz w:val="20"/>
          <w:szCs w:val="20"/>
        </w:rPr>
        <w:t>actions. M</w:t>
      </w:r>
      <w:r w:rsidRPr="002716FB">
        <w:rPr>
          <w:rFonts w:ascii="Cambria" w:hAnsi="Cambria"/>
          <w:sz w:val="20"/>
          <w:szCs w:val="20"/>
        </w:rPr>
        <w:t>ere doubt</w:t>
      </w:r>
      <w:r w:rsidR="00A5451A" w:rsidRPr="002716FB">
        <w:rPr>
          <w:rFonts w:ascii="Cambria" w:hAnsi="Cambria"/>
          <w:sz w:val="20"/>
          <w:szCs w:val="20"/>
        </w:rPr>
        <w:t>s</w:t>
      </w:r>
      <w:r w:rsidRPr="002716FB">
        <w:rPr>
          <w:rFonts w:ascii="Cambria" w:hAnsi="Cambria"/>
          <w:sz w:val="20"/>
          <w:szCs w:val="20"/>
        </w:rPr>
        <w:t xml:space="preserve"> about the prospects o</w:t>
      </w:r>
      <w:r w:rsidR="00A5451A" w:rsidRPr="002716FB">
        <w:rPr>
          <w:rFonts w:ascii="Cambria" w:hAnsi="Cambria"/>
          <w:sz w:val="20"/>
          <w:szCs w:val="20"/>
        </w:rPr>
        <w:t>f appearing before the courts are</w:t>
      </w:r>
      <w:r w:rsidRPr="002716FB">
        <w:rPr>
          <w:rFonts w:ascii="Cambria" w:hAnsi="Cambria"/>
          <w:sz w:val="20"/>
          <w:szCs w:val="20"/>
        </w:rPr>
        <w:t xml:space="preserve"> not enough to exempt the petitioners from the exhaustion of domestic remedies. In order to decide whether a case is admissible or not and without </w:t>
      </w:r>
      <w:r w:rsidR="00940F13" w:rsidRPr="002716FB">
        <w:rPr>
          <w:rFonts w:ascii="Cambria" w:hAnsi="Cambria"/>
          <w:sz w:val="20"/>
          <w:szCs w:val="20"/>
        </w:rPr>
        <w:t>prejudice to</w:t>
      </w:r>
      <w:r w:rsidRPr="002716FB">
        <w:rPr>
          <w:rFonts w:ascii="Cambria" w:hAnsi="Cambria"/>
          <w:sz w:val="20"/>
          <w:szCs w:val="20"/>
        </w:rPr>
        <w:t xml:space="preserve"> the merits of the case, if such remedies </w:t>
      </w:r>
      <w:r w:rsidR="00940F13" w:rsidRPr="002716FB">
        <w:rPr>
          <w:rFonts w:ascii="Cambria" w:hAnsi="Cambria"/>
          <w:sz w:val="20"/>
          <w:szCs w:val="20"/>
        </w:rPr>
        <w:t>are</w:t>
      </w:r>
      <w:r w:rsidRPr="002716FB">
        <w:rPr>
          <w:rFonts w:ascii="Cambria" w:hAnsi="Cambria"/>
          <w:sz w:val="20"/>
          <w:szCs w:val="20"/>
        </w:rPr>
        <w:t xml:space="preserve"> conside</w:t>
      </w:r>
      <w:r w:rsidR="00940F13" w:rsidRPr="002716FB">
        <w:rPr>
          <w:rFonts w:ascii="Cambria" w:hAnsi="Cambria"/>
          <w:sz w:val="20"/>
          <w:szCs w:val="20"/>
        </w:rPr>
        <w:t>red ineffective because they do</w:t>
      </w:r>
      <w:r w:rsidRPr="002716FB">
        <w:rPr>
          <w:rFonts w:ascii="Cambria" w:hAnsi="Cambria"/>
          <w:sz w:val="20"/>
          <w:szCs w:val="20"/>
        </w:rPr>
        <w:t xml:space="preserve"> not have a reasonable prospect of success, the exception to</w:t>
      </w:r>
      <w:r w:rsidR="00A5451A" w:rsidRPr="002716FB">
        <w:rPr>
          <w:rFonts w:ascii="Cambria" w:hAnsi="Cambria"/>
          <w:sz w:val="20"/>
          <w:szCs w:val="20"/>
        </w:rPr>
        <w:t xml:space="preserve"> the</w:t>
      </w:r>
      <w:r w:rsidRPr="002716FB">
        <w:rPr>
          <w:rFonts w:ascii="Cambria" w:hAnsi="Cambria"/>
          <w:sz w:val="20"/>
          <w:szCs w:val="20"/>
        </w:rPr>
        <w:t xml:space="preserve"> exhaustion of domestic remed</w:t>
      </w:r>
      <w:r w:rsidR="006D4CED" w:rsidRPr="002716FB">
        <w:rPr>
          <w:rFonts w:ascii="Cambria" w:hAnsi="Cambria"/>
          <w:sz w:val="20"/>
          <w:szCs w:val="20"/>
        </w:rPr>
        <w:t>ies referred to in Article 31.2(</w:t>
      </w:r>
      <w:r w:rsidRPr="002716FB">
        <w:rPr>
          <w:rFonts w:ascii="Cambria" w:hAnsi="Cambria"/>
          <w:sz w:val="20"/>
          <w:szCs w:val="20"/>
        </w:rPr>
        <w:t xml:space="preserve">b) of the </w:t>
      </w:r>
      <w:r w:rsidR="006D4CED" w:rsidRPr="002716FB">
        <w:rPr>
          <w:rFonts w:ascii="Cambria" w:hAnsi="Cambria"/>
          <w:sz w:val="20"/>
          <w:szCs w:val="20"/>
        </w:rPr>
        <w:t xml:space="preserve">IACHR’s </w:t>
      </w:r>
      <w:r w:rsidRPr="002716FB">
        <w:rPr>
          <w:rFonts w:ascii="Cambria" w:hAnsi="Cambria"/>
          <w:sz w:val="20"/>
          <w:szCs w:val="20"/>
        </w:rPr>
        <w:t>Rules of Procedure</w:t>
      </w:r>
      <w:r w:rsidR="00940F13" w:rsidRPr="002716FB">
        <w:rPr>
          <w:rFonts w:ascii="Cambria" w:hAnsi="Cambria"/>
          <w:sz w:val="20"/>
          <w:szCs w:val="20"/>
        </w:rPr>
        <w:t xml:space="preserve"> will apply</w:t>
      </w:r>
      <w:r w:rsidRPr="002716FB">
        <w:rPr>
          <w:rFonts w:ascii="Cambria" w:hAnsi="Cambria"/>
          <w:sz w:val="20"/>
          <w:szCs w:val="20"/>
        </w:rPr>
        <w:t>.</w:t>
      </w:r>
      <w:r w:rsidRPr="002716FB">
        <w:rPr>
          <w:rStyle w:val="FootnoteReference"/>
          <w:rFonts w:asciiTheme="majorHAnsi" w:hAnsiTheme="majorHAnsi"/>
          <w:sz w:val="20"/>
          <w:szCs w:val="20"/>
        </w:rPr>
        <w:footnoteReference w:id="6"/>
      </w:r>
    </w:p>
    <w:p w14:paraId="2A0722F7" w14:textId="1C7F3B13" w:rsidR="009C3245" w:rsidRPr="002716FB" w:rsidRDefault="00940F13"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16FB">
        <w:rPr>
          <w:rFonts w:ascii="Cambria" w:hAnsi="Cambria"/>
          <w:sz w:val="20"/>
          <w:szCs w:val="20"/>
        </w:rPr>
        <w:t xml:space="preserve">Regarding timeliness of </w:t>
      </w:r>
      <w:r w:rsidR="00A63C2E" w:rsidRPr="002716FB">
        <w:rPr>
          <w:rFonts w:ascii="Cambria" w:hAnsi="Cambria"/>
          <w:sz w:val="20"/>
          <w:szCs w:val="20"/>
        </w:rPr>
        <w:t xml:space="preserve">submission, the petition was filed with the IACHR on July 1, 2008, and the remedies were exhausted </w:t>
      </w:r>
      <w:r w:rsidR="00A5451A" w:rsidRPr="002716FB">
        <w:rPr>
          <w:rFonts w:ascii="Cambria" w:hAnsi="Cambria"/>
          <w:sz w:val="20"/>
          <w:szCs w:val="20"/>
        </w:rPr>
        <w:t>on</w:t>
      </w:r>
      <w:r w:rsidR="00A63C2E" w:rsidRPr="002716FB">
        <w:rPr>
          <w:rFonts w:ascii="Cambria" w:hAnsi="Cambria"/>
          <w:sz w:val="20"/>
          <w:szCs w:val="20"/>
        </w:rPr>
        <w:t xml:space="preserve"> April 15, 2009</w:t>
      </w:r>
      <w:r w:rsidRPr="002716FB">
        <w:rPr>
          <w:rFonts w:ascii="Cambria" w:hAnsi="Cambria"/>
          <w:sz w:val="20"/>
          <w:szCs w:val="20"/>
        </w:rPr>
        <w:t>,</w:t>
      </w:r>
      <w:r w:rsidR="00A63C2E" w:rsidRPr="002716FB">
        <w:rPr>
          <w:rFonts w:ascii="Cambria" w:hAnsi="Cambria"/>
          <w:sz w:val="20"/>
          <w:szCs w:val="20"/>
        </w:rPr>
        <w:t xml:space="preserve"> </w:t>
      </w:r>
      <w:r w:rsidR="00A5451A" w:rsidRPr="002716FB">
        <w:rPr>
          <w:rFonts w:ascii="Cambria" w:hAnsi="Cambria"/>
          <w:sz w:val="20"/>
          <w:szCs w:val="20"/>
        </w:rPr>
        <w:t xml:space="preserve">with the </w:t>
      </w:r>
      <w:r w:rsidRPr="002716FB">
        <w:rPr>
          <w:rFonts w:ascii="Cambria" w:hAnsi="Cambria"/>
          <w:i/>
          <w:sz w:val="20"/>
          <w:szCs w:val="20"/>
        </w:rPr>
        <w:t>cassation</w:t>
      </w:r>
      <w:r w:rsidRPr="002716FB">
        <w:rPr>
          <w:rFonts w:ascii="Cambria" w:hAnsi="Cambria"/>
          <w:sz w:val="20"/>
          <w:szCs w:val="20"/>
        </w:rPr>
        <w:t xml:space="preserve"> </w:t>
      </w:r>
      <w:r w:rsidR="00A63C2E" w:rsidRPr="002716FB">
        <w:rPr>
          <w:rFonts w:ascii="Cambria" w:hAnsi="Cambria"/>
          <w:sz w:val="20"/>
          <w:szCs w:val="20"/>
        </w:rPr>
        <w:t xml:space="preserve">judgment while the petition was </w:t>
      </w:r>
      <w:r w:rsidRPr="002716FB">
        <w:rPr>
          <w:rFonts w:ascii="Cambria" w:hAnsi="Cambria"/>
          <w:sz w:val="20"/>
          <w:szCs w:val="20"/>
        </w:rPr>
        <w:t xml:space="preserve">at the </w:t>
      </w:r>
      <w:r w:rsidR="00A63C2E" w:rsidRPr="002716FB">
        <w:rPr>
          <w:rFonts w:ascii="Cambria" w:hAnsi="Cambria"/>
          <w:sz w:val="20"/>
          <w:szCs w:val="20"/>
        </w:rPr>
        <w:t xml:space="preserve">admissibility </w:t>
      </w:r>
      <w:r w:rsidRPr="002716FB">
        <w:rPr>
          <w:rFonts w:ascii="Cambria" w:hAnsi="Cambria"/>
          <w:sz w:val="20"/>
          <w:szCs w:val="20"/>
        </w:rPr>
        <w:t>stage</w:t>
      </w:r>
      <w:r w:rsidR="00A63C2E" w:rsidRPr="002716FB">
        <w:rPr>
          <w:rFonts w:ascii="Cambria" w:hAnsi="Cambria"/>
          <w:sz w:val="20"/>
          <w:szCs w:val="20"/>
        </w:rPr>
        <w:t>. The IACHR considers that the alleged facts that were the subject of the complaint began on January 10, 1975</w:t>
      </w:r>
      <w:r w:rsidRPr="002716FB">
        <w:rPr>
          <w:rFonts w:ascii="Cambria" w:hAnsi="Cambria"/>
          <w:sz w:val="20"/>
          <w:szCs w:val="20"/>
        </w:rPr>
        <w:t>,</w:t>
      </w:r>
      <w:r w:rsidR="00A63C2E" w:rsidRPr="002716FB">
        <w:rPr>
          <w:rFonts w:ascii="Cambria" w:hAnsi="Cambria"/>
          <w:sz w:val="20"/>
          <w:szCs w:val="20"/>
        </w:rPr>
        <w:t xml:space="preserve"> and </w:t>
      </w:r>
      <w:r w:rsidRPr="002716FB">
        <w:rPr>
          <w:rFonts w:ascii="Cambria" w:hAnsi="Cambria"/>
          <w:sz w:val="20"/>
          <w:szCs w:val="20"/>
        </w:rPr>
        <w:t>its effect</w:t>
      </w:r>
      <w:r w:rsidR="00A5451A" w:rsidRPr="002716FB">
        <w:rPr>
          <w:rFonts w:ascii="Cambria" w:hAnsi="Cambria"/>
          <w:sz w:val="20"/>
          <w:szCs w:val="20"/>
        </w:rPr>
        <w:t>s</w:t>
      </w:r>
      <w:r w:rsidRPr="002716FB">
        <w:rPr>
          <w:rFonts w:ascii="Cambria" w:hAnsi="Cambria"/>
          <w:sz w:val="20"/>
          <w:szCs w:val="20"/>
        </w:rPr>
        <w:t xml:space="preserve"> continue up to the present.  I</w:t>
      </w:r>
      <w:r w:rsidR="00A63C2E" w:rsidRPr="002716FB">
        <w:rPr>
          <w:rFonts w:ascii="Cambria" w:hAnsi="Cambria"/>
          <w:sz w:val="20"/>
          <w:szCs w:val="20"/>
        </w:rPr>
        <w:t xml:space="preserve">n view of the context and characteristics of this case, the Commission considers that the petition was filed within a reasonable time and that the admissibility requirement regarding </w:t>
      </w:r>
      <w:r w:rsidRPr="002716FB">
        <w:rPr>
          <w:rFonts w:ascii="Cambria" w:hAnsi="Cambria"/>
          <w:sz w:val="20"/>
          <w:szCs w:val="20"/>
        </w:rPr>
        <w:t>timeliness is satisfied</w:t>
      </w:r>
      <w:r w:rsidR="00A63C2E" w:rsidRPr="002716FB">
        <w:rPr>
          <w:rFonts w:ascii="Cambria" w:hAnsi="Cambria"/>
          <w:sz w:val="20"/>
          <w:szCs w:val="20"/>
        </w:rPr>
        <w:t>.</w:t>
      </w:r>
    </w:p>
    <w:p w14:paraId="378478A0" w14:textId="50B01E58" w:rsidR="00F621C3" w:rsidRPr="002716FB" w:rsidRDefault="00F621C3" w:rsidP="00F621C3">
      <w:pPr>
        <w:pStyle w:val="ListParagraph"/>
        <w:spacing w:before="240" w:after="240"/>
        <w:jc w:val="both"/>
        <w:rPr>
          <w:rFonts w:asciiTheme="majorHAnsi" w:hAnsiTheme="majorHAnsi"/>
          <w:b/>
          <w:sz w:val="20"/>
          <w:szCs w:val="20"/>
        </w:rPr>
      </w:pPr>
      <w:r w:rsidRPr="002716FB">
        <w:rPr>
          <w:rFonts w:asciiTheme="majorHAnsi" w:hAnsiTheme="majorHAnsi"/>
          <w:b/>
          <w:bCs/>
          <w:sz w:val="20"/>
          <w:szCs w:val="20"/>
        </w:rPr>
        <w:t>VII.</w:t>
      </w:r>
      <w:r w:rsidRPr="002716FB">
        <w:rPr>
          <w:rFonts w:asciiTheme="majorHAnsi" w:hAnsiTheme="majorHAnsi"/>
          <w:b/>
          <w:bCs/>
          <w:sz w:val="20"/>
          <w:szCs w:val="20"/>
        </w:rPr>
        <w:tab/>
      </w:r>
      <w:r w:rsidR="001F1902" w:rsidRPr="002716FB">
        <w:rPr>
          <w:rFonts w:asciiTheme="majorHAnsi" w:hAnsiTheme="majorHAnsi"/>
          <w:b/>
          <w:bCs/>
          <w:sz w:val="20"/>
          <w:szCs w:val="20"/>
        </w:rPr>
        <w:t xml:space="preserve">ANALYSIS OF </w:t>
      </w:r>
      <w:r w:rsidRPr="002716FB">
        <w:rPr>
          <w:rFonts w:asciiTheme="majorHAnsi" w:hAnsiTheme="majorHAnsi"/>
          <w:b/>
          <w:bCs/>
          <w:sz w:val="20"/>
          <w:szCs w:val="20"/>
        </w:rPr>
        <w:t>COLORABLE CLAIM</w:t>
      </w:r>
    </w:p>
    <w:p w14:paraId="70146B96" w14:textId="33FAB4AD" w:rsidR="00F621C3" w:rsidRPr="002716FB" w:rsidRDefault="004811CC"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16FB">
        <w:rPr>
          <w:rFonts w:ascii="Cambria" w:hAnsi="Cambria"/>
          <w:sz w:val="20"/>
          <w:szCs w:val="20"/>
        </w:rPr>
        <w:t>Having regard to the</w:t>
      </w:r>
      <w:r w:rsidR="00A63C2E" w:rsidRPr="002716FB">
        <w:rPr>
          <w:rFonts w:ascii="Cambria" w:hAnsi="Cambria"/>
          <w:sz w:val="20"/>
          <w:szCs w:val="20"/>
        </w:rPr>
        <w:t xml:space="preserve"> elements of fact and law presented by the parties and the nature of the matter brought </w:t>
      </w:r>
      <w:r w:rsidRPr="002716FB">
        <w:rPr>
          <w:rFonts w:ascii="Cambria" w:hAnsi="Cambria"/>
          <w:sz w:val="20"/>
          <w:szCs w:val="20"/>
        </w:rPr>
        <w:t>to its attention</w:t>
      </w:r>
      <w:r w:rsidR="00A63C2E" w:rsidRPr="002716FB">
        <w:rPr>
          <w:rFonts w:ascii="Cambria" w:hAnsi="Cambria"/>
          <w:sz w:val="20"/>
          <w:szCs w:val="20"/>
        </w:rPr>
        <w:t xml:space="preserve">, and of the context in which the complaint is framed, the IACHR considers that, if proven, the alleged lack of compensation for the events could characterize possible violations of the rights </w:t>
      </w:r>
      <w:r w:rsidRPr="002716FB">
        <w:rPr>
          <w:rFonts w:ascii="Cambria" w:hAnsi="Cambria"/>
          <w:sz w:val="20"/>
          <w:szCs w:val="20"/>
        </w:rPr>
        <w:t>enshrined in A</w:t>
      </w:r>
      <w:r w:rsidR="00A63C2E" w:rsidRPr="002716FB">
        <w:rPr>
          <w:rFonts w:ascii="Cambria" w:hAnsi="Cambria"/>
          <w:sz w:val="20"/>
          <w:szCs w:val="20"/>
        </w:rPr>
        <w:t xml:space="preserve">rticles 5, 8 and 25 of the American </w:t>
      </w:r>
      <w:r w:rsidR="0009153E" w:rsidRPr="002716FB">
        <w:rPr>
          <w:rFonts w:ascii="Cambria" w:hAnsi="Cambria"/>
          <w:sz w:val="20"/>
          <w:szCs w:val="20"/>
        </w:rPr>
        <w:t>Convention, in conjunction</w:t>
      </w:r>
      <w:r w:rsidR="002E61B3" w:rsidRPr="002716FB">
        <w:rPr>
          <w:rFonts w:ascii="Cambria" w:hAnsi="Cambria"/>
          <w:sz w:val="20"/>
          <w:szCs w:val="20"/>
        </w:rPr>
        <w:t xml:space="preserve"> with A</w:t>
      </w:r>
      <w:r w:rsidR="00A63C2E" w:rsidRPr="002716FB">
        <w:rPr>
          <w:rFonts w:ascii="Cambria" w:hAnsi="Cambria"/>
          <w:sz w:val="20"/>
          <w:szCs w:val="20"/>
        </w:rPr>
        <w:t>rticles 1.1 and 2 of said treaty. In relation to the alleged violation of Art</w:t>
      </w:r>
      <w:r w:rsidRPr="002716FB">
        <w:rPr>
          <w:rFonts w:ascii="Cambria" w:hAnsi="Cambria"/>
          <w:sz w:val="20"/>
          <w:szCs w:val="20"/>
        </w:rPr>
        <w:t>icles 4 and 7 of the Convention, since certain events took place prior</w:t>
      </w:r>
      <w:r w:rsidR="00A63C2E" w:rsidRPr="002716FB">
        <w:rPr>
          <w:rFonts w:ascii="Cambria" w:hAnsi="Cambria"/>
          <w:sz w:val="20"/>
          <w:szCs w:val="20"/>
        </w:rPr>
        <w:t xml:space="preserve"> to the entry into force of the American Convention, the IACHR considers that the</w:t>
      </w:r>
      <w:r w:rsidRPr="002716FB">
        <w:rPr>
          <w:rFonts w:ascii="Cambria" w:hAnsi="Cambria"/>
          <w:sz w:val="20"/>
          <w:szCs w:val="20"/>
        </w:rPr>
        <w:t>se alleged events</w:t>
      </w:r>
      <w:r w:rsidR="00A63C2E" w:rsidRPr="002716FB">
        <w:rPr>
          <w:rFonts w:ascii="Cambria" w:hAnsi="Cambria"/>
          <w:sz w:val="20"/>
          <w:szCs w:val="20"/>
        </w:rPr>
        <w:t xml:space="preserve"> could characterize violations of the rights pr</w:t>
      </w:r>
      <w:r w:rsidR="0009153E" w:rsidRPr="002716FB">
        <w:rPr>
          <w:rFonts w:ascii="Cambria" w:hAnsi="Cambria"/>
          <w:sz w:val="20"/>
          <w:szCs w:val="20"/>
        </w:rPr>
        <w:t>otected in Articles I and XVIII</w:t>
      </w:r>
      <w:r w:rsidR="00A63C2E" w:rsidRPr="002716FB">
        <w:rPr>
          <w:rFonts w:ascii="Cambria" w:hAnsi="Cambria"/>
          <w:sz w:val="20"/>
          <w:szCs w:val="20"/>
        </w:rPr>
        <w:t xml:space="preserve"> of the American Declaration.</w:t>
      </w:r>
    </w:p>
    <w:p w14:paraId="5A70550C" w14:textId="77777777" w:rsidR="00F621C3" w:rsidRPr="002716FB" w:rsidRDefault="00F621C3" w:rsidP="00F621C3">
      <w:pPr>
        <w:pStyle w:val="ListParagraph"/>
        <w:spacing w:before="240" w:after="240"/>
        <w:jc w:val="both"/>
        <w:rPr>
          <w:rFonts w:asciiTheme="majorHAnsi" w:hAnsiTheme="majorHAnsi"/>
          <w:b/>
          <w:bCs/>
          <w:sz w:val="20"/>
          <w:szCs w:val="20"/>
        </w:rPr>
      </w:pPr>
      <w:r w:rsidRPr="002716FB">
        <w:rPr>
          <w:rFonts w:asciiTheme="majorHAnsi" w:hAnsiTheme="majorHAnsi"/>
          <w:b/>
          <w:bCs/>
          <w:sz w:val="20"/>
          <w:szCs w:val="20"/>
        </w:rPr>
        <w:t xml:space="preserve">VIII. </w:t>
      </w:r>
      <w:r w:rsidRPr="002716FB">
        <w:rPr>
          <w:rFonts w:asciiTheme="majorHAnsi" w:hAnsiTheme="majorHAnsi"/>
          <w:b/>
          <w:bCs/>
          <w:sz w:val="20"/>
          <w:szCs w:val="20"/>
        </w:rPr>
        <w:tab/>
        <w:t>DECISION</w:t>
      </w:r>
    </w:p>
    <w:p w14:paraId="47F30965" w14:textId="33F21183" w:rsidR="00F621C3" w:rsidRPr="002716FB"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16FB">
        <w:rPr>
          <w:rFonts w:asciiTheme="majorHAnsi" w:hAnsiTheme="majorHAnsi"/>
          <w:sz w:val="20"/>
          <w:szCs w:val="20"/>
        </w:rPr>
        <w:t xml:space="preserve">To find the instant petition admissible in relation to Articles </w:t>
      </w:r>
      <w:r w:rsidR="009C3245" w:rsidRPr="002716FB">
        <w:rPr>
          <w:rFonts w:asciiTheme="majorHAnsi" w:hAnsiTheme="majorHAnsi"/>
          <w:sz w:val="20"/>
          <w:szCs w:val="20"/>
        </w:rPr>
        <w:t>5, 8</w:t>
      </w:r>
      <w:r w:rsidR="0009153E" w:rsidRPr="002716FB">
        <w:rPr>
          <w:rFonts w:asciiTheme="majorHAnsi" w:hAnsiTheme="majorHAnsi"/>
          <w:sz w:val="20"/>
          <w:szCs w:val="20"/>
        </w:rPr>
        <w:t>,</w:t>
      </w:r>
      <w:r w:rsidR="009C3245" w:rsidRPr="002716FB">
        <w:rPr>
          <w:rFonts w:asciiTheme="majorHAnsi" w:hAnsiTheme="majorHAnsi"/>
          <w:sz w:val="20"/>
          <w:szCs w:val="20"/>
        </w:rPr>
        <w:t xml:space="preserve"> and 25 of the American Convention on </w:t>
      </w:r>
      <w:r w:rsidR="00611D89" w:rsidRPr="002716FB">
        <w:rPr>
          <w:rFonts w:asciiTheme="majorHAnsi" w:hAnsiTheme="majorHAnsi"/>
          <w:sz w:val="20"/>
          <w:szCs w:val="20"/>
        </w:rPr>
        <w:t>Human Rights in conjunction with Articles 1.1 and 2 of the same instrument; and in relation to Articles I and XVIII of the American Declaration</w:t>
      </w:r>
      <w:r w:rsidRPr="002716FB">
        <w:rPr>
          <w:rFonts w:asciiTheme="majorHAnsi" w:hAnsiTheme="majorHAnsi"/>
          <w:sz w:val="20"/>
          <w:szCs w:val="20"/>
        </w:rPr>
        <w:t>;</w:t>
      </w:r>
    </w:p>
    <w:p w14:paraId="22CC8DDA" w14:textId="51ED6D8B" w:rsidR="00F621C3" w:rsidRPr="002716FB"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716FB">
        <w:rPr>
          <w:rFonts w:asciiTheme="majorHAnsi" w:hAnsiTheme="majorHAnsi"/>
          <w:sz w:val="20"/>
          <w:szCs w:val="20"/>
        </w:rPr>
        <w:lastRenderedPageBreak/>
        <w:t>To notify the parties of this decision;</w:t>
      </w:r>
      <w:r w:rsidR="001F1902" w:rsidRPr="002716FB">
        <w:rPr>
          <w:rFonts w:asciiTheme="majorHAnsi" w:hAnsiTheme="majorHAnsi"/>
          <w:sz w:val="20"/>
          <w:szCs w:val="20"/>
        </w:rPr>
        <w:t xml:space="preserve"> t</w:t>
      </w:r>
      <w:r w:rsidRPr="002716FB">
        <w:rPr>
          <w:rFonts w:asciiTheme="majorHAnsi" w:hAnsiTheme="majorHAnsi"/>
          <w:sz w:val="20"/>
          <w:szCs w:val="20"/>
        </w:rPr>
        <w:t xml:space="preserve">o continue with the analysis on the merits; and </w:t>
      </w:r>
      <w:r w:rsidR="001F1902" w:rsidRPr="002716FB">
        <w:rPr>
          <w:rFonts w:asciiTheme="majorHAnsi" w:hAnsiTheme="majorHAnsi"/>
          <w:sz w:val="20"/>
          <w:szCs w:val="20"/>
        </w:rPr>
        <w:t>t</w:t>
      </w:r>
      <w:r w:rsidRPr="002716FB">
        <w:rPr>
          <w:rFonts w:asciiTheme="majorHAnsi" w:hAnsiTheme="majorHAnsi"/>
          <w:sz w:val="20"/>
          <w:szCs w:val="20"/>
        </w:rPr>
        <w:t>o publish this decision and include it in its Annual Report to the General Assembly of the Organization of American States.</w:t>
      </w:r>
    </w:p>
    <w:p w14:paraId="1C6AA622" w14:textId="44F76CCA" w:rsidR="00F621C3" w:rsidRPr="002716FB" w:rsidRDefault="00FF2CF7" w:rsidP="00FF2CF7">
      <w:pPr>
        <w:pStyle w:val="ListParagraph"/>
        <w:suppressAutoHyphens/>
        <w:spacing w:before="240" w:after="240"/>
        <w:ind w:left="0" w:firstLine="720"/>
        <w:jc w:val="both"/>
        <w:rPr>
          <w:rFonts w:asciiTheme="majorHAnsi" w:hAnsiTheme="majorHAnsi"/>
          <w:sz w:val="20"/>
          <w:szCs w:val="20"/>
        </w:rPr>
      </w:pPr>
      <w:r w:rsidRPr="00FF2CF7">
        <w:rPr>
          <w:rFonts w:asciiTheme="majorHAnsi" w:hAnsiTheme="majorHAnsi"/>
          <w:sz w:val="20"/>
          <w:szCs w:val="20"/>
        </w:rPr>
        <w:t xml:space="preserve">Approved by the Inter-American Commission on Human Rights on the </w:t>
      </w:r>
      <w:r>
        <w:rPr>
          <w:rFonts w:asciiTheme="majorHAnsi" w:hAnsiTheme="majorHAnsi"/>
          <w:sz w:val="20"/>
          <w:szCs w:val="20"/>
        </w:rPr>
        <w:t>21</w:t>
      </w:r>
      <w:r w:rsidRPr="00FF2CF7">
        <w:rPr>
          <w:rFonts w:asciiTheme="majorHAnsi" w:hAnsiTheme="majorHAnsi"/>
          <w:sz w:val="20"/>
          <w:szCs w:val="20"/>
          <w:vertAlign w:val="superscript"/>
        </w:rPr>
        <w:t>st</w:t>
      </w:r>
      <w:r>
        <w:rPr>
          <w:rFonts w:asciiTheme="majorHAnsi" w:hAnsiTheme="majorHAnsi"/>
          <w:sz w:val="20"/>
          <w:szCs w:val="20"/>
        </w:rPr>
        <w:t xml:space="preserve"> </w:t>
      </w:r>
      <w:r w:rsidRPr="00FF2CF7">
        <w:rPr>
          <w:rFonts w:asciiTheme="majorHAnsi" w:hAnsiTheme="majorHAnsi"/>
          <w:sz w:val="20"/>
          <w:szCs w:val="20"/>
        </w:rPr>
        <w:t xml:space="preserve">day of the month of </w:t>
      </w:r>
      <w:r>
        <w:rPr>
          <w:rFonts w:asciiTheme="majorHAnsi" w:hAnsiTheme="majorHAnsi"/>
          <w:sz w:val="20"/>
          <w:szCs w:val="20"/>
        </w:rPr>
        <w:t>December</w:t>
      </w:r>
      <w:r w:rsidRPr="00FF2CF7">
        <w:rPr>
          <w:rFonts w:asciiTheme="majorHAnsi" w:hAnsiTheme="majorHAnsi"/>
          <w:sz w:val="20"/>
          <w:szCs w:val="20"/>
        </w:rPr>
        <w:t xml:space="preserve">, 2018. (Signed):  Margarette May Macaulay, President; Esmeralda E. </w:t>
      </w:r>
      <w:proofErr w:type="spellStart"/>
      <w:r w:rsidRPr="00FF2CF7">
        <w:rPr>
          <w:rFonts w:asciiTheme="majorHAnsi" w:hAnsiTheme="majorHAnsi"/>
          <w:sz w:val="20"/>
          <w:szCs w:val="20"/>
        </w:rPr>
        <w:t>Arosemena</w:t>
      </w:r>
      <w:proofErr w:type="spellEnd"/>
      <w:r w:rsidRPr="00FF2CF7">
        <w:rPr>
          <w:rFonts w:asciiTheme="majorHAnsi" w:hAnsiTheme="majorHAnsi"/>
          <w:sz w:val="20"/>
          <w:szCs w:val="20"/>
        </w:rPr>
        <w:t xml:space="preserve"> Bernal de </w:t>
      </w:r>
      <w:proofErr w:type="spellStart"/>
      <w:r w:rsidRPr="00FF2CF7">
        <w:rPr>
          <w:rFonts w:asciiTheme="majorHAnsi" w:hAnsiTheme="majorHAnsi"/>
          <w:sz w:val="20"/>
          <w:szCs w:val="20"/>
        </w:rPr>
        <w:t>Troitiño</w:t>
      </w:r>
      <w:proofErr w:type="spellEnd"/>
      <w:r w:rsidRPr="00FF2CF7">
        <w:rPr>
          <w:rFonts w:asciiTheme="majorHAnsi" w:hAnsiTheme="majorHAnsi"/>
          <w:sz w:val="20"/>
          <w:szCs w:val="20"/>
        </w:rPr>
        <w:t xml:space="preserve">, First Vice President; Luis Ernesto Vargas Silva, Second Vice President; Francisco José Eguiguren Praeli, Joel Hernández García, and </w:t>
      </w:r>
      <w:proofErr w:type="spellStart"/>
      <w:r w:rsidRPr="00FF2CF7">
        <w:rPr>
          <w:rFonts w:asciiTheme="majorHAnsi" w:hAnsiTheme="majorHAnsi"/>
          <w:sz w:val="20"/>
          <w:szCs w:val="20"/>
        </w:rPr>
        <w:t>Flávia</w:t>
      </w:r>
      <w:proofErr w:type="spellEnd"/>
      <w:r w:rsidRPr="00FF2CF7">
        <w:rPr>
          <w:rFonts w:asciiTheme="majorHAnsi" w:hAnsiTheme="majorHAnsi"/>
          <w:sz w:val="20"/>
          <w:szCs w:val="20"/>
        </w:rPr>
        <w:t xml:space="preserve"> </w:t>
      </w:r>
      <w:proofErr w:type="spellStart"/>
      <w:r w:rsidRPr="00FF2CF7">
        <w:rPr>
          <w:rFonts w:asciiTheme="majorHAnsi" w:hAnsiTheme="majorHAnsi"/>
          <w:sz w:val="20"/>
          <w:szCs w:val="20"/>
        </w:rPr>
        <w:t>Piovesan</w:t>
      </w:r>
      <w:proofErr w:type="spellEnd"/>
      <w:r w:rsidRPr="00FF2CF7">
        <w:rPr>
          <w:rFonts w:asciiTheme="majorHAnsi" w:hAnsiTheme="majorHAnsi"/>
          <w:sz w:val="20"/>
          <w:szCs w:val="20"/>
        </w:rPr>
        <w:t>, Commissioners</w:t>
      </w:r>
      <w:r>
        <w:rPr>
          <w:rFonts w:asciiTheme="majorHAnsi" w:hAnsiTheme="majorHAnsi"/>
          <w:sz w:val="20"/>
          <w:szCs w:val="20"/>
        </w:rPr>
        <w:t>.</w:t>
      </w:r>
    </w:p>
    <w:p w14:paraId="42743A32" w14:textId="77777777" w:rsidR="00F621C3" w:rsidRPr="002716FB"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2716FB"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2716FB" w:rsidRDefault="00F621C3" w:rsidP="00F621C3">
      <w:pPr>
        <w:rPr>
          <w:rFonts w:ascii="Cambria" w:hAnsi="Cambria" w:cs="Calibri"/>
          <w:sz w:val="20"/>
          <w:szCs w:val="20"/>
        </w:rPr>
      </w:pPr>
    </w:p>
    <w:p w14:paraId="2122B46A" w14:textId="77777777" w:rsidR="00C55560" w:rsidRPr="002716FB" w:rsidRDefault="00C55560" w:rsidP="00230163">
      <w:pPr>
        <w:tabs>
          <w:tab w:val="left" w:pos="2820"/>
        </w:tabs>
        <w:suppressAutoHyphens/>
        <w:spacing w:line="276" w:lineRule="auto"/>
        <w:rPr>
          <w:rFonts w:asciiTheme="majorHAnsi" w:hAnsiTheme="majorHAnsi"/>
          <w:sz w:val="20"/>
          <w:szCs w:val="20"/>
        </w:rPr>
      </w:pPr>
    </w:p>
    <w:sectPr w:rsidR="00C55560" w:rsidRPr="002716FB"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EFE19" w14:textId="77777777" w:rsidR="00BC7999" w:rsidRDefault="00BC7999" w:rsidP="00036A8A">
      <w:r>
        <w:separator/>
      </w:r>
    </w:p>
  </w:endnote>
  <w:endnote w:type="continuationSeparator" w:id="0">
    <w:p w14:paraId="3DD89B4D" w14:textId="77777777" w:rsidR="00BC7999" w:rsidRDefault="00BC7999"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4AE38" w14:textId="77777777" w:rsidR="00377000" w:rsidRDefault="003770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A5451A" w:rsidRPr="006311DA" w:rsidRDefault="00A5451A">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77000">
          <w:rPr>
            <w:noProof/>
            <w:sz w:val="16"/>
          </w:rPr>
          <w:t>3</w:t>
        </w:r>
        <w:r w:rsidRPr="006311DA">
          <w:rPr>
            <w:noProof/>
            <w:sz w:val="16"/>
          </w:rPr>
          <w:fldChar w:fldCharType="end"/>
        </w:r>
      </w:p>
    </w:sdtContent>
  </w:sdt>
  <w:p w14:paraId="767961CB" w14:textId="77777777" w:rsidR="00A5451A" w:rsidRDefault="00A545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A5451A" w:rsidRDefault="00A5451A">
    <w:pPr>
      <w:pStyle w:val="Footer"/>
      <w:jc w:val="center"/>
    </w:pPr>
  </w:p>
  <w:p w14:paraId="2699B8C1" w14:textId="77777777" w:rsidR="00A5451A" w:rsidRDefault="00A545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65B30" w14:textId="77777777" w:rsidR="00BC7999" w:rsidRPr="00036A8A" w:rsidRDefault="00BC7999"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910E24A" w14:textId="77777777" w:rsidR="00BC7999" w:rsidRPr="00036A8A" w:rsidRDefault="00BC7999" w:rsidP="00036A8A">
      <w:pPr>
        <w:rPr>
          <w:rFonts w:asciiTheme="majorHAnsi" w:hAnsiTheme="majorHAnsi"/>
          <w:sz w:val="16"/>
          <w:szCs w:val="16"/>
        </w:rPr>
      </w:pPr>
      <w:r w:rsidRPr="00036A8A">
        <w:rPr>
          <w:rFonts w:asciiTheme="majorHAnsi" w:hAnsiTheme="majorHAnsi"/>
          <w:sz w:val="16"/>
          <w:szCs w:val="16"/>
        </w:rPr>
        <w:separator/>
      </w:r>
    </w:p>
    <w:p w14:paraId="47C62565" w14:textId="77777777" w:rsidR="00BC7999" w:rsidRPr="00036A8A" w:rsidRDefault="00BC7999"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5D2FCE34" w14:textId="77777777" w:rsidR="00BC7999" w:rsidRPr="0093441A" w:rsidRDefault="00BC7999"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6594441C" w14:textId="410E00F9" w:rsidR="00A5451A" w:rsidRPr="002716FB" w:rsidRDefault="00A5451A" w:rsidP="00680900">
      <w:pPr>
        <w:pStyle w:val="FootnoteText"/>
        <w:ind w:firstLine="720"/>
        <w:jc w:val="both"/>
      </w:pPr>
      <w:r w:rsidRPr="002716FB">
        <w:rPr>
          <w:rStyle w:val="FootnoteReference"/>
        </w:rPr>
        <w:footnoteRef/>
      </w:r>
      <w:r w:rsidRPr="002716FB">
        <w:t xml:space="preserve"> </w:t>
      </w:r>
      <w:r w:rsidRPr="002716FB">
        <w:rPr>
          <w:rFonts w:ascii="Cambria" w:hAnsi="Cambria"/>
          <w:sz w:val="16"/>
          <w:szCs w:val="16"/>
        </w:rPr>
        <w:t>In accordance with the provisions of Article 17.2.</w:t>
      </w:r>
      <w:proofErr w:type="spellStart"/>
      <w:r w:rsidRPr="002716FB">
        <w:rPr>
          <w:rFonts w:ascii="Cambria" w:hAnsi="Cambria"/>
          <w:sz w:val="16"/>
          <w:szCs w:val="16"/>
        </w:rPr>
        <w:t>a</w:t>
      </w:r>
      <w:proofErr w:type="spellEnd"/>
      <w:r w:rsidRPr="002716FB">
        <w:rPr>
          <w:rFonts w:ascii="Cambria" w:hAnsi="Cambria"/>
          <w:sz w:val="16"/>
          <w:szCs w:val="16"/>
        </w:rPr>
        <w:t xml:space="preserve"> of the Commission’s Rules of Procedure, Commissioner Antonia Urrejola, of Chilean nationality, did not participate in either the discussion or decision in the present case.</w:t>
      </w:r>
    </w:p>
  </w:footnote>
  <w:footnote w:id="3">
    <w:p w14:paraId="357B2336" w14:textId="2935AB13" w:rsidR="00A5451A" w:rsidRPr="002716FB" w:rsidRDefault="00A5451A" w:rsidP="00680900">
      <w:pPr>
        <w:pStyle w:val="FootnoteText"/>
        <w:ind w:firstLine="720"/>
        <w:jc w:val="both"/>
        <w:rPr>
          <w:rFonts w:asciiTheme="majorHAnsi" w:hAnsiTheme="majorHAnsi"/>
          <w:sz w:val="16"/>
          <w:szCs w:val="16"/>
        </w:rPr>
      </w:pPr>
      <w:r w:rsidRPr="002716FB">
        <w:rPr>
          <w:rStyle w:val="FootnoteReference"/>
          <w:rFonts w:asciiTheme="majorHAnsi" w:hAnsiTheme="majorHAnsi"/>
          <w:sz w:val="16"/>
          <w:szCs w:val="16"/>
        </w:rPr>
        <w:footnoteRef/>
      </w:r>
      <w:r w:rsidRPr="002716FB">
        <w:rPr>
          <w:rFonts w:asciiTheme="majorHAnsi" w:hAnsiTheme="majorHAnsi"/>
          <w:sz w:val="16"/>
          <w:szCs w:val="16"/>
        </w:rPr>
        <w:t xml:space="preserve"> Hereinafter “the Convention” or “the American Convention”.</w:t>
      </w:r>
    </w:p>
  </w:footnote>
  <w:footnote w:id="4">
    <w:p w14:paraId="6F51BDAF" w14:textId="5F4755E7" w:rsidR="00A5451A" w:rsidRPr="002716FB" w:rsidRDefault="00A5451A" w:rsidP="00210F4B">
      <w:pPr>
        <w:pStyle w:val="FootnoteText"/>
        <w:ind w:firstLine="720"/>
        <w:jc w:val="both"/>
        <w:rPr>
          <w:rFonts w:ascii="Cambria" w:hAnsi="Cambria"/>
          <w:sz w:val="16"/>
          <w:szCs w:val="16"/>
        </w:rPr>
      </w:pPr>
      <w:r w:rsidRPr="002716FB">
        <w:rPr>
          <w:rStyle w:val="FootnoteReference"/>
          <w:rFonts w:ascii="Cambria" w:hAnsi="Cambria"/>
          <w:sz w:val="16"/>
          <w:szCs w:val="16"/>
        </w:rPr>
        <w:footnoteRef/>
      </w:r>
      <w:r w:rsidRPr="002716FB">
        <w:rPr>
          <w:rFonts w:ascii="Cambria" w:hAnsi="Cambria"/>
          <w:sz w:val="16"/>
          <w:szCs w:val="16"/>
        </w:rPr>
        <w:t xml:space="preserve"> The observations submitted by each party were duly transmitted to the opposing party.</w:t>
      </w:r>
    </w:p>
  </w:footnote>
  <w:footnote w:id="5">
    <w:p w14:paraId="09CFE5B1" w14:textId="7EF50038" w:rsidR="00A5451A" w:rsidRPr="002716FB" w:rsidRDefault="00A5451A" w:rsidP="00680900">
      <w:pPr>
        <w:pStyle w:val="FootnoteText"/>
        <w:ind w:firstLine="720"/>
        <w:jc w:val="both"/>
        <w:rPr>
          <w:rFonts w:asciiTheme="majorHAnsi" w:hAnsiTheme="majorHAnsi"/>
          <w:sz w:val="16"/>
          <w:szCs w:val="16"/>
        </w:rPr>
      </w:pPr>
      <w:r w:rsidRPr="002716FB">
        <w:rPr>
          <w:rStyle w:val="FootnoteReference"/>
          <w:rFonts w:asciiTheme="majorHAnsi" w:hAnsiTheme="majorHAnsi"/>
          <w:sz w:val="16"/>
          <w:szCs w:val="16"/>
        </w:rPr>
        <w:footnoteRef/>
      </w:r>
      <w:r w:rsidRPr="002716FB">
        <w:rPr>
          <w:rFonts w:asciiTheme="majorHAnsi" w:hAnsiTheme="majorHAnsi"/>
          <w:sz w:val="16"/>
          <w:szCs w:val="16"/>
        </w:rPr>
        <w:t xml:space="preserve"> Hereinafter “the Declaration” or “the American Declaration”.</w:t>
      </w:r>
    </w:p>
  </w:footnote>
  <w:footnote w:id="6">
    <w:p w14:paraId="605AC350" w14:textId="756105CC" w:rsidR="00A5451A" w:rsidRPr="002716FB" w:rsidRDefault="00A5451A" w:rsidP="00A63C2E">
      <w:pPr>
        <w:pStyle w:val="FootnoteText"/>
        <w:ind w:firstLine="720"/>
        <w:jc w:val="both"/>
      </w:pPr>
      <w:r w:rsidRPr="002716FB">
        <w:rPr>
          <w:rStyle w:val="FootnoteReference"/>
        </w:rPr>
        <w:footnoteRef/>
      </w:r>
      <w:r w:rsidRPr="002716FB">
        <w:t xml:space="preserve"> </w:t>
      </w:r>
      <w:r w:rsidRPr="002716FB">
        <w:rPr>
          <w:rFonts w:asciiTheme="majorHAnsi" w:hAnsiTheme="majorHAnsi"/>
          <w:sz w:val="16"/>
          <w:szCs w:val="16"/>
        </w:rPr>
        <w:t xml:space="preserve">IACHR, Report, Nº 18/12. Petition 161-06. Admissibility.  Juvenile Offenders Sentenced to Life Imprisonment without Parole. </w:t>
      </w:r>
      <w:r w:rsidR="0009153E" w:rsidRPr="002716FB">
        <w:rPr>
          <w:rFonts w:asciiTheme="majorHAnsi" w:hAnsiTheme="majorHAnsi"/>
          <w:sz w:val="16"/>
          <w:szCs w:val="16"/>
        </w:rPr>
        <w:t>United States. March 20, 2012,</w:t>
      </w:r>
      <w:r w:rsidRPr="002716FB">
        <w:rPr>
          <w:rFonts w:asciiTheme="majorHAnsi" w:hAnsiTheme="majorHAnsi"/>
          <w:sz w:val="16"/>
          <w:szCs w:val="16"/>
        </w:rPr>
        <w:t xml:space="preserve"> para.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A5451A" w:rsidRDefault="00A5451A" w:rsidP="009C3245">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A5451A" w:rsidRDefault="00A545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A5451A" w:rsidRDefault="00A5451A"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A5451A" w:rsidRPr="00EC7D62" w:rsidRDefault="00BC7999"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E00EF" w14:textId="77777777" w:rsidR="00377000" w:rsidRDefault="003770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0E60"/>
    <w:rsid w:val="000111A8"/>
    <w:rsid w:val="0001788C"/>
    <w:rsid w:val="00022CF5"/>
    <w:rsid w:val="00036A8A"/>
    <w:rsid w:val="00040C3A"/>
    <w:rsid w:val="00063273"/>
    <w:rsid w:val="000639C0"/>
    <w:rsid w:val="00070F3A"/>
    <w:rsid w:val="000716C5"/>
    <w:rsid w:val="00075E23"/>
    <w:rsid w:val="00082756"/>
    <w:rsid w:val="0009153E"/>
    <w:rsid w:val="00092F32"/>
    <w:rsid w:val="0009344A"/>
    <w:rsid w:val="000952F2"/>
    <w:rsid w:val="000A575F"/>
    <w:rsid w:val="000C4365"/>
    <w:rsid w:val="000D10DB"/>
    <w:rsid w:val="000D630E"/>
    <w:rsid w:val="000F3670"/>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36E87"/>
    <w:rsid w:val="00242199"/>
    <w:rsid w:val="00247403"/>
    <w:rsid w:val="00247542"/>
    <w:rsid w:val="00251E50"/>
    <w:rsid w:val="00257893"/>
    <w:rsid w:val="00266092"/>
    <w:rsid w:val="00266B61"/>
    <w:rsid w:val="0026712A"/>
    <w:rsid w:val="002704DB"/>
    <w:rsid w:val="002707AA"/>
    <w:rsid w:val="002716FB"/>
    <w:rsid w:val="002760CE"/>
    <w:rsid w:val="002830B1"/>
    <w:rsid w:val="002B7A85"/>
    <w:rsid w:val="002C1641"/>
    <w:rsid w:val="002D7EA2"/>
    <w:rsid w:val="002E15DF"/>
    <w:rsid w:val="002E187C"/>
    <w:rsid w:val="002E61B3"/>
    <w:rsid w:val="002E6E57"/>
    <w:rsid w:val="00301075"/>
    <w:rsid w:val="00302733"/>
    <w:rsid w:val="00311A4F"/>
    <w:rsid w:val="00314078"/>
    <w:rsid w:val="00321AFD"/>
    <w:rsid w:val="00322450"/>
    <w:rsid w:val="003246B5"/>
    <w:rsid w:val="0033169F"/>
    <w:rsid w:val="003414AC"/>
    <w:rsid w:val="00356185"/>
    <w:rsid w:val="00360380"/>
    <w:rsid w:val="00377000"/>
    <w:rsid w:val="003771A3"/>
    <w:rsid w:val="00386CF0"/>
    <w:rsid w:val="003978FA"/>
    <w:rsid w:val="003A4348"/>
    <w:rsid w:val="003C32BC"/>
    <w:rsid w:val="003E3E03"/>
    <w:rsid w:val="003E7BF4"/>
    <w:rsid w:val="003F1BBF"/>
    <w:rsid w:val="004162B1"/>
    <w:rsid w:val="004165C2"/>
    <w:rsid w:val="00450A4A"/>
    <w:rsid w:val="004666FB"/>
    <w:rsid w:val="00466D0B"/>
    <w:rsid w:val="00467B7E"/>
    <w:rsid w:val="004811CC"/>
    <w:rsid w:val="0049419D"/>
    <w:rsid w:val="004B2762"/>
    <w:rsid w:val="004B7EB6"/>
    <w:rsid w:val="004C41DE"/>
    <w:rsid w:val="004C4B62"/>
    <w:rsid w:val="004D6025"/>
    <w:rsid w:val="004D72BC"/>
    <w:rsid w:val="004F6B67"/>
    <w:rsid w:val="00501399"/>
    <w:rsid w:val="00507BC4"/>
    <w:rsid w:val="005128E4"/>
    <w:rsid w:val="00520D28"/>
    <w:rsid w:val="00525560"/>
    <w:rsid w:val="005357A6"/>
    <w:rsid w:val="00544C49"/>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11D89"/>
    <w:rsid w:val="00613027"/>
    <w:rsid w:val="00627C9F"/>
    <w:rsid w:val="006311DA"/>
    <w:rsid w:val="006311E9"/>
    <w:rsid w:val="006318B2"/>
    <w:rsid w:val="00632354"/>
    <w:rsid w:val="00636BFD"/>
    <w:rsid w:val="00642810"/>
    <w:rsid w:val="00652333"/>
    <w:rsid w:val="00653EA6"/>
    <w:rsid w:val="00663F7B"/>
    <w:rsid w:val="0068009E"/>
    <w:rsid w:val="00680900"/>
    <w:rsid w:val="006A17D2"/>
    <w:rsid w:val="006A73E6"/>
    <w:rsid w:val="006B2D5C"/>
    <w:rsid w:val="006C4EB1"/>
    <w:rsid w:val="006D4707"/>
    <w:rsid w:val="006D4CED"/>
    <w:rsid w:val="006E0166"/>
    <w:rsid w:val="006E7B34"/>
    <w:rsid w:val="00701B24"/>
    <w:rsid w:val="0071495F"/>
    <w:rsid w:val="007336D7"/>
    <w:rsid w:val="0073798E"/>
    <w:rsid w:val="00745899"/>
    <w:rsid w:val="00757CBD"/>
    <w:rsid w:val="007607C4"/>
    <w:rsid w:val="0076643F"/>
    <w:rsid w:val="00781653"/>
    <w:rsid w:val="007A2F70"/>
    <w:rsid w:val="007C3334"/>
    <w:rsid w:val="007C52BB"/>
    <w:rsid w:val="007D2B98"/>
    <w:rsid w:val="00803F1C"/>
    <w:rsid w:val="0080600E"/>
    <w:rsid w:val="00817612"/>
    <w:rsid w:val="00837C45"/>
    <w:rsid w:val="00853419"/>
    <w:rsid w:val="00857324"/>
    <w:rsid w:val="00897E12"/>
    <w:rsid w:val="008D43BA"/>
    <w:rsid w:val="008E3759"/>
    <w:rsid w:val="009041DC"/>
    <w:rsid w:val="009104B4"/>
    <w:rsid w:val="009228DA"/>
    <w:rsid w:val="00925FCD"/>
    <w:rsid w:val="0093441A"/>
    <w:rsid w:val="00940F13"/>
    <w:rsid w:val="00954BF7"/>
    <w:rsid w:val="00956268"/>
    <w:rsid w:val="0096706E"/>
    <w:rsid w:val="00981FBA"/>
    <w:rsid w:val="009B381B"/>
    <w:rsid w:val="009C3245"/>
    <w:rsid w:val="009D7611"/>
    <w:rsid w:val="009E53DE"/>
    <w:rsid w:val="009E566A"/>
    <w:rsid w:val="00A12DBC"/>
    <w:rsid w:val="00A13BC5"/>
    <w:rsid w:val="00A43458"/>
    <w:rsid w:val="00A528D1"/>
    <w:rsid w:val="00A5451A"/>
    <w:rsid w:val="00A63C2E"/>
    <w:rsid w:val="00A66BE5"/>
    <w:rsid w:val="00A764CE"/>
    <w:rsid w:val="00AD37C1"/>
    <w:rsid w:val="00AE66EC"/>
    <w:rsid w:val="00AE6F91"/>
    <w:rsid w:val="00AF5571"/>
    <w:rsid w:val="00B06BB7"/>
    <w:rsid w:val="00B167E9"/>
    <w:rsid w:val="00B179ED"/>
    <w:rsid w:val="00B314DB"/>
    <w:rsid w:val="00B31EBE"/>
    <w:rsid w:val="00B3718B"/>
    <w:rsid w:val="00B447FF"/>
    <w:rsid w:val="00B44B23"/>
    <w:rsid w:val="00B4632A"/>
    <w:rsid w:val="00B92E49"/>
    <w:rsid w:val="00BA276C"/>
    <w:rsid w:val="00BB306F"/>
    <w:rsid w:val="00BC7999"/>
    <w:rsid w:val="00BD1B70"/>
    <w:rsid w:val="00BD232B"/>
    <w:rsid w:val="00BD2E42"/>
    <w:rsid w:val="00BD4B89"/>
    <w:rsid w:val="00C21762"/>
    <w:rsid w:val="00C24543"/>
    <w:rsid w:val="00C256A2"/>
    <w:rsid w:val="00C3492D"/>
    <w:rsid w:val="00C37872"/>
    <w:rsid w:val="00C53AAD"/>
    <w:rsid w:val="00C55560"/>
    <w:rsid w:val="00C66B72"/>
    <w:rsid w:val="00C9384E"/>
    <w:rsid w:val="00C9567A"/>
    <w:rsid w:val="00CA6577"/>
    <w:rsid w:val="00CB2660"/>
    <w:rsid w:val="00CB78F0"/>
    <w:rsid w:val="00CC5E90"/>
    <w:rsid w:val="00CD046C"/>
    <w:rsid w:val="00CE5199"/>
    <w:rsid w:val="00CE66D5"/>
    <w:rsid w:val="00CF575D"/>
    <w:rsid w:val="00D0507F"/>
    <w:rsid w:val="00D34786"/>
    <w:rsid w:val="00D40A1E"/>
    <w:rsid w:val="00D533C0"/>
    <w:rsid w:val="00D712D3"/>
    <w:rsid w:val="00D71422"/>
    <w:rsid w:val="00D7145E"/>
    <w:rsid w:val="00D75084"/>
    <w:rsid w:val="00D7558D"/>
    <w:rsid w:val="00D81D92"/>
    <w:rsid w:val="00D93446"/>
    <w:rsid w:val="00DA1E81"/>
    <w:rsid w:val="00DA7B5F"/>
    <w:rsid w:val="00DD1E3F"/>
    <w:rsid w:val="00DE1C7C"/>
    <w:rsid w:val="00DE3BF9"/>
    <w:rsid w:val="00DF078B"/>
    <w:rsid w:val="00DF350D"/>
    <w:rsid w:val="00E227C1"/>
    <w:rsid w:val="00E43157"/>
    <w:rsid w:val="00E47F3D"/>
    <w:rsid w:val="00E533FF"/>
    <w:rsid w:val="00E709B3"/>
    <w:rsid w:val="00E7588C"/>
    <w:rsid w:val="00E850B6"/>
    <w:rsid w:val="00E8789F"/>
    <w:rsid w:val="00E97B71"/>
    <w:rsid w:val="00EB454D"/>
    <w:rsid w:val="00ED0D1B"/>
    <w:rsid w:val="00ED7578"/>
    <w:rsid w:val="00EE3522"/>
    <w:rsid w:val="00EF4441"/>
    <w:rsid w:val="00EF619B"/>
    <w:rsid w:val="00F00B55"/>
    <w:rsid w:val="00F1380F"/>
    <w:rsid w:val="00F14F0E"/>
    <w:rsid w:val="00F15A3B"/>
    <w:rsid w:val="00F24C29"/>
    <w:rsid w:val="00F253CC"/>
    <w:rsid w:val="00F42B71"/>
    <w:rsid w:val="00F56BA5"/>
    <w:rsid w:val="00F621C3"/>
    <w:rsid w:val="00F644E6"/>
    <w:rsid w:val="00F66080"/>
    <w:rsid w:val="00F9653B"/>
    <w:rsid w:val="00FB62CF"/>
    <w:rsid w:val="00FC3EB4"/>
    <w:rsid w:val="00FC6C58"/>
    <w:rsid w:val="00FE6B45"/>
    <w:rsid w:val="00FF1D74"/>
    <w:rsid w:val="00FF2CF7"/>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97953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2321F"/>
    <w:rsid w:val="004108B1"/>
    <w:rsid w:val="00602A66"/>
    <w:rsid w:val="0068232A"/>
    <w:rsid w:val="007F7C73"/>
    <w:rsid w:val="008A694A"/>
    <w:rsid w:val="00AB44F1"/>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E5196-AC8B-4703-9103-D25D90C7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1678</Words>
  <Characters>9566</Characters>
  <Application>Microsoft Office Word</Application>
  <DocSecurity>0</DocSecurity>
  <Lines>79</Lines>
  <Paragraphs>22</Paragraphs>
  <ScaleCrop>false</ScaleCrop>
  <Company/>
  <LinksUpToDate>false</LinksUpToDate>
  <CharactersWithSpaces>11222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170/18</dc:title>
  <dc:creator/>
  <cp:lastModifiedBy/>
  <cp:revision>1</cp:revision>
  <dcterms:created xsi:type="dcterms:W3CDTF">2019-03-12T20:23:00Z</dcterms:created>
  <dcterms:modified xsi:type="dcterms:W3CDTF">2019-03-12T20:23:00Z</dcterms:modified>
</cp:coreProperties>
</file>