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705FA0" w:rsidRDefault="006311DA" w:rsidP="00627C9F">
      <w:pPr>
        <w:jc w:val="both"/>
        <w:rPr>
          <w:rFonts w:asciiTheme="majorHAnsi" w:hAnsiTheme="majorHAnsi" w:cs="Univers"/>
          <w:b/>
          <w:bCs/>
          <w:sz w:val="22"/>
          <w:szCs w:val="22"/>
        </w:rPr>
      </w:pPr>
      <w:r w:rsidRPr="00705FA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705FA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05FA0" w:rsidRDefault="00040C3A" w:rsidP="00040C3A">
      <w:pPr>
        <w:tabs>
          <w:tab w:val="center" w:pos="5400"/>
        </w:tabs>
        <w:suppressAutoHyphens/>
        <w:jc w:val="both"/>
        <w:rPr>
          <w:rFonts w:asciiTheme="majorHAnsi" w:hAnsiTheme="majorHAnsi"/>
          <w:sz w:val="22"/>
          <w:szCs w:val="22"/>
        </w:rPr>
      </w:pPr>
    </w:p>
    <w:p w14:paraId="54AC1FBF" w14:textId="77777777" w:rsidR="00040C3A" w:rsidRPr="00705FA0" w:rsidRDefault="00040C3A" w:rsidP="00040C3A">
      <w:pPr>
        <w:tabs>
          <w:tab w:val="center" w:pos="5400"/>
        </w:tabs>
        <w:suppressAutoHyphens/>
        <w:jc w:val="both"/>
        <w:rPr>
          <w:rFonts w:asciiTheme="majorHAnsi" w:hAnsiTheme="majorHAnsi"/>
          <w:sz w:val="22"/>
          <w:szCs w:val="22"/>
        </w:rPr>
      </w:pPr>
    </w:p>
    <w:p w14:paraId="6A4AC464" w14:textId="77777777" w:rsidR="005128E4" w:rsidRPr="00705FA0" w:rsidRDefault="005128E4" w:rsidP="00040C3A">
      <w:pPr>
        <w:tabs>
          <w:tab w:val="center" w:pos="5400"/>
        </w:tabs>
        <w:suppressAutoHyphens/>
        <w:rPr>
          <w:rFonts w:asciiTheme="majorHAnsi" w:hAnsiTheme="majorHAnsi"/>
          <w:sz w:val="22"/>
          <w:szCs w:val="22"/>
        </w:rPr>
      </w:pPr>
    </w:p>
    <w:p w14:paraId="515D20A5" w14:textId="77777777" w:rsidR="005128E4" w:rsidRPr="00705FA0" w:rsidRDefault="005128E4" w:rsidP="00040C3A">
      <w:pPr>
        <w:tabs>
          <w:tab w:val="center" w:pos="5400"/>
        </w:tabs>
        <w:suppressAutoHyphens/>
        <w:rPr>
          <w:rFonts w:asciiTheme="majorHAnsi" w:hAnsiTheme="majorHAnsi"/>
          <w:sz w:val="22"/>
          <w:szCs w:val="22"/>
        </w:rPr>
      </w:pPr>
    </w:p>
    <w:p w14:paraId="7CBA3E7E" w14:textId="77777777" w:rsidR="005128E4" w:rsidRPr="00705FA0" w:rsidRDefault="005128E4" w:rsidP="00040C3A">
      <w:pPr>
        <w:tabs>
          <w:tab w:val="center" w:pos="5400"/>
        </w:tabs>
        <w:suppressAutoHyphens/>
        <w:rPr>
          <w:rFonts w:asciiTheme="majorHAnsi" w:hAnsiTheme="majorHAnsi"/>
          <w:sz w:val="22"/>
          <w:szCs w:val="22"/>
        </w:rPr>
      </w:pPr>
    </w:p>
    <w:p w14:paraId="0FFC5ED6" w14:textId="77777777" w:rsidR="00040C3A" w:rsidRPr="00705FA0" w:rsidRDefault="00040C3A" w:rsidP="005128E4">
      <w:pPr>
        <w:tabs>
          <w:tab w:val="center" w:pos="5400"/>
        </w:tabs>
        <w:suppressAutoHyphens/>
        <w:jc w:val="center"/>
        <w:rPr>
          <w:rFonts w:asciiTheme="majorHAnsi" w:hAnsiTheme="majorHAnsi"/>
          <w:sz w:val="22"/>
          <w:szCs w:val="22"/>
        </w:rPr>
      </w:pPr>
    </w:p>
    <w:p w14:paraId="5FCF0358" w14:textId="77777777" w:rsidR="00040C3A" w:rsidRPr="00705FA0" w:rsidRDefault="00040C3A" w:rsidP="005128E4">
      <w:pPr>
        <w:tabs>
          <w:tab w:val="center" w:pos="5400"/>
        </w:tabs>
        <w:suppressAutoHyphens/>
        <w:jc w:val="center"/>
        <w:rPr>
          <w:rFonts w:asciiTheme="majorHAnsi" w:hAnsiTheme="majorHAnsi"/>
          <w:sz w:val="22"/>
          <w:szCs w:val="22"/>
        </w:rPr>
      </w:pPr>
    </w:p>
    <w:p w14:paraId="23C02B60" w14:textId="77777777" w:rsidR="005B52B0" w:rsidRPr="00705FA0" w:rsidRDefault="005B52B0" w:rsidP="005128E4">
      <w:pPr>
        <w:tabs>
          <w:tab w:val="center" w:pos="5400"/>
        </w:tabs>
        <w:suppressAutoHyphens/>
        <w:jc w:val="center"/>
        <w:rPr>
          <w:rFonts w:asciiTheme="majorHAnsi" w:hAnsiTheme="majorHAnsi"/>
          <w:sz w:val="22"/>
          <w:szCs w:val="22"/>
        </w:rPr>
      </w:pPr>
    </w:p>
    <w:p w14:paraId="1E4CC4A3" w14:textId="77777777" w:rsidR="005B52B0" w:rsidRPr="00705FA0" w:rsidRDefault="005B52B0" w:rsidP="005128E4">
      <w:pPr>
        <w:tabs>
          <w:tab w:val="center" w:pos="5400"/>
        </w:tabs>
        <w:suppressAutoHyphens/>
        <w:jc w:val="center"/>
        <w:rPr>
          <w:rFonts w:asciiTheme="majorHAnsi" w:hAnsiTheme="majorHAnsi"/>
          <w:sz w:val="22"/>
          <w:szCs w:val="22"/>
        </w:rPr>
      </w:pPr>
    </w:p>
    <w:p w14:paraId="022074FD" w14:textId="77777777" w:rsidR="005B52B0" w:rsidRPr="00705FA0" w:rsidRDefault="005B52B0" w:rsidP="005128E4">
      <w:pPr>
        <w:tabs>
          <w:tab w:val="center" w:pos="5400"/>
        </w:tabs>
        <w:suppressAutoHyphens/>
        <w:jc w:val="center"/>
        <w:rPr>
          <w:rFonts w:asciiTheme="majorHAnsi" w:hAnsiTheme="majorHAnsi"/>
          <w:sz w:val="22"/>
          <w:szCs w:val="22"/>
        </w:rPr>
      </w:pPr>
    </w:p>
    <w:p w14:paraId="3234C43C" w14:textId="77777777" w:rsidR="00040C3A" w:rsidRPr="00705FA0" w:rsidRDefault="00040C3A" w:rsidP="00040C3A">
      <w:pPr>
        <w:tabs>
          <w:tab w:val="center" w:pos="5400"/>
        </w:tabs>
        <w:suppressAutoHyphens/>
        <w:jc w:val="center"/>
        <w:rPr>
          <w:rFonts w:asciiTheme="majorHAnsi" w:hAnsiTheme="majorHAnsi"/>
          <w:sz w:val="22"/>
          <w:szCs w:val="22"/>
        </w:rPr>
      </w:pPr>
    </w:p>
    <w:p w14:paraId="2D58FFBA" w14:textId="77777777" w:rsidR="00040C3A" w:rsidRPr="00705FA0" w:rsidRDefault="00040C3A" w:rsidP="00040C3A">
      <w:pPr>
        <w:tabs>
          <w:tab w:val="center" w:pos="5400"/>
        </w:tabs>
        <w:suppressAutoHyphens/>
        <w:jc w:val="center"/>
        <w:rPr>
          <w:rFonts w:asciiTheme="majorHAnsi" w:hAnsiTheme="majorHAnsi"/>
          <w:sz w:val="22"/>
          <w:szCs w:val="22"/>
        </w:rPr>
      </w:pPr>
    </w:p>
    <w:p w14:paraId="4A574974" w14:textId="77777777" w:rsidR="00040C3A" w:rsidRPr="00705FA0" w:rsidRDefault="00040C3A" w:rsidP="00040C3A">
      <w:pPr>
        <w:tabs>
          <w:tab w:val="center" w:pos="5400"/>
        </w:tabs>
        <w:suppressAutoHyphens/>
        <w:jc w:val="center"/>
        <w:rPr>
          <w:rFonts w:asciiTheme="majorHAnsi" w:hAnsiTheme="majorHAnsi"/>
          <w:sz w:val="22"/>
          <w:szCs w:val="22"/>
        </w:rPr>
      </w:pPr>
    </w:p>
    <w:p w14:paraId="11A9BA8A" w14:textId="77777777" w:rsidR="00040C3A" w:rsidRPr="00705FA0" w:rsidRDefault="00E533FF" w:rsidP="00040C3A">
      <w:pPr>
        <w:tabs>
          <w:tab w:val="center" w:pos="5400"/>
        </w:tabs>
        <w:suppressAutoHyphens/>
        <w:jc w:val="center"/>
        <w:rPr>
          <w:rFonts w:asciiTheme="majorHAnsi" w:hAnsiTheme="majorHAnsi"/>
          <w:sz w:val="22"/>
          <w:szCs w:val="22"/>
        </w:rPr>
      </w:pPr>
      <w:r w:rsidRPr="00705FA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11E4B" w14:textId="36A29EFD" w:rsidR="00763086" w:rsidRPr="0008249E" w:rsidRDefault="00000FE9" w:rsidP="00763086">
                            <w:pPr>
                              <w:spacing w:line="276" w:lineRule="auto"/>
                              <w:rPr>
                                <w:rFonts w:asciiTheme="majorHAnsi" w:hAnsiTheme="majorHAnsi" w:cs="Arial"/>
                                <w:b/>
                                <w:bCs/>
                                <w:color w:val="0D0D0D" w:themeColor="text1" w:themeTint="F2"/>
                                <w:sz w:val="36"/>
                                <w:szCs w:val="22"/>
                                <w:lang w:val="fr-FR"/>
                              </w:rPr>
                            </w:pPr>
                            <w:r>
                              <w:rPr>
                                <w:rFonts w:asciiTheme="majorHAnsi" w:hAnsiTheme="majorHAnsi" w:cs="Arial"/>
                                <w:b/>
                                <w:bCs/>
                                <w:color w:val="0D0D0D" w:themeColor="text1" w:themeTint="F2"/>
                                <w:sz w:val="36"/>
                                <w:szCs w:val="22"/>
                                <w:lang w:val="fr-FR"/>
                              </w:rPr>
                              <w:t>REPORT No. 126</w:t>
                            </w:r>
                            <w:r w:rsidR="00763086" w:rsidRPr="0008249E">
                              <w:rPr>
                                <w:rFonts w:asciiTheme="majorHAnsi" w:hAnsiTheme="majorHAnsi" w:cs="Arial"/>
                                <w:b/>
                                <w:bCs/>
                                <w:color w:val="0D0D0D" w:themeColor="text1" w:themeTint="F2"/>
                                <w:sz w:val="36"/>
                                <w:szCs w:val="22"/>
                                <w:lang w:val="fr-FR"/>
                              </w:rPr>
                              <w:t>/17</w:t>
                            </w:r>
                          </w:p>
                          <w:p w14:paraId="4D9407F3" w14:textId="6EB98389" w:rsidR="00763086" w:rsidRPr="00763086" w:rsidRDefault="00763086" w:rsidP="00763086">
                            <w:pPr>
                              <w:spacing w:line="276" w:lineRule="auto"/>
                              <w:rPr>
                                <w:rFonts w:asciiTheme="majorHAnsi" w:hAnsiTheme="majorHAnsi" w:cs="Arial"/>
                                <w:b/>
                                <w:color w:val="0D0D0D" w:themeColor="text1" w:themeTint="F2"/>
                                <w:sz w:val="36"/>
                                <w:szCs w:val="22"/>
                                <w:lang w:val="fr-FR"/>
                              </w:rPr>
                            </w:pPr>
                            <w:r w:rsidRPr="00763086">
                              <w:rPr>
                                <w:rFonts w:asciiTheme="majorHAnsi" w:hAnsiTheme="majorHAnsi" w:cs="Arial"/>
                                <w:b/>
                                <w:color w:val="0D0D0D" w:themeColor="text1" w:themeTint="F2"/>
                                <w:sz w:val="36"/>
                                <w:szCs w:val="22"/>
                                <w:lang w:val="fr-FR"/>
                              </w:rPr>
                              <w:t xml:space="preserve">PETITION 861-03 </w:t>
                            </w:r>
                            <w:r w:rsidRPr="008B6708">
                              <w:rPr>
                                <w:rFonts w:asciiTheme="majorHAnsi" w:hAnsiTheme="majorHAnsi" w:cs="Arial"/>
                                <w:b/>
                                <w:i/>
                                <w:color w:val="0D0D0D" w:themeColor="text1" w:themeTint="F2"/>
                                <w:sz w:val="36"/>
                                <w:szCs w:val="22"/>
                                <w:lang w:val="fr-FR"/>
                              </w:rPr>
                              <w:t>ET AL.</w:t>
                            </w:r>
                          </w:p>
                          <w:p w14:paraId="4301D3E9" w14:textId="77777777" w:rsidR="00763086" w:rsidRPr="0008249E" w:rsidRDefault="00763086" w:rsidP="00763086">
                            <w:pPr>
                              <w:spacing w:line="276" w:lineRule="auto"/>
                              <w:rPr>
                                <w:rFonts w:asciiTheme="majorHAnsi" w:hAnsiTheme="majorHAnsi" w:cs="Arial"/>
                                <w:color w:val="0D0D0D" w:themeColor="text1" w:themeTint="F2"/>
                                <w:szCs w:val="22"/>
                                <w:lang w:val="en-GB"/>
                              </w:rPr>
                            </w:pPr>
                            <w:r w:rsidRPr="0008249E">
                              <w:rPr>
                                <w:rFonts w:asciiTheme="majorHAnsi" w:hAnsiTheme="majorHAnsi" w:cs="Arial"/>
                                <w:color w:val="0D0D0D" w:themeColor="text1" w:themeTint="F2"/>
                                <w:szCs w:val="22"/>
                                <w:lang w:val="en-GB"/>
                              </w:rPr>
                              <w:t xml:space="preserve">REPORT ON ADMISSIBILITY </w:t>
                            </w:r>
                          </w:p>
                          <w:p w14:paraId="382B7B4B" w14:textId="77777777" w:rsidR="00763086" w:rsidRPr="0008249E" w:rsidRDefault="00763086" w:rsidP="00763086">
                            <w:pPr>
                              <w:spacing w:line="276" w:lineRule="auto"/>
                              <w:rPr>
                                <w:rFonts w:asciiTheme="majorHAnsi" w:hAnsiTheme="majorHAnsi" w:cs="Arial"/>
                                <w:color w:val="0D0D0D" w:themeColor="text1" w:themeTint="F2"/>
                                <w:szCs w:val="22"/>
                                <w:lang w:val="en-GB"/>
                              </w:rPr>
                            </w:pPr>
                            <w:bookmarkStart w:id="1" w:name="_ftnref1"/>
                          </w:p>
                          <w:bookmarkEnd w:id="1"/>
                          <w:p w14:paraId="7725CA6E" w14:textId="77777777" w:rsidR="00763086" w:rsidRPr="008B6708" w:rsidRDefault="00763086" w:rsidP="00763086">
                            <w:pPr>
                              <w:spacing w:line="276" w:lineRule="auto"/>
                              <w:rPr>
                                <w:rFonts w:asciiTheme="majorHAnsi" w:hAnsiTheme="majorHAnsi" w:cs="Arial"/>
                                <w:color w:val="0D0D0D" w:themeColor="text1" w:themeTint="F2"/>
                                <w:szCs w:val="22"/>
                                <w:lang w:val="en-GB"/>
                              </w:rPr>
                            </w:pPr>
                            <w:r w:rsidRPr="008B6708">
                              <w:rPr>
                                <w:rFonts w:asciiTheme="majorHAnsi" w:hAnsiTheme="majorHAnsi" w:cs="Arial"/>
                                <w:color w:val="0D0D0D" w:themeColor="text1" w:themeTint="F2"/>
                                <w:szCs w:val="22"/>
                                <w:lang w:val="en-GB"/>
                              </w:rPr>
                              <w:t>SILVIA ELENA RIVERA MORALES</w:t>
                            </w:r>
                            <w:r w:rsidRPr="008B6708">
                              <w:rPr>
                                <w:rFonts w:asciiTheme="majorHAnsi" w:hAnsiTheme="majorHAnsi" w:cs="Arial"/>
                                <w:i/>
                                <w:color w:val="0D0D0D" w:themeColor="text1" w:themeTint="F2"/>
                                <w:szCs w:val="22"/>
                                <w:lang w:val="en-GB"/>
                              </w:rPr>
                              <w:t xml:space="preserve"> ET AL. </w:t>
                            </w:r>
                          </w:p>
                          <w:p w14:paraId="7FD3C429" w14:textId="12FFA5D3" w:rsidR="00763086" w:rsidRPr="00763086" w:rsidRDefault="00763086" w:rsidP="00763086">
                            <w:pPr>
                              <w:spacing w:line="276" w:lineRule="auto"/>
                              <w:rPr>
                                <w:rFonts w:asciiTheme="majorHAnsi" w:hAnsiTheme="majorHAnsi" w:cs="Arial"/>
                                <w:color w:val="0D0D0D" w:themeColor="text1" w:themeTint="F2"/>
                                <w:szCs w:val="22"/>
                                <w:lang w:val="en-GB"/>
                              </w:rPr>
                            </w:pPr>
                            <w:r w:rsidRPr="00763086">
                              <w:rPr>
                                <w:rFonts w:asciiTheme="majorHAnsi" w:hAnsiTheme="majorHAnsi" w:cs="Arial"/>
                                <w:color w:val="0D0D0D" w:themeColor="text1" w:themeTint="F2"/>
                                <w:szCs w:val="22"/>
                                <w:lang w:val="en-GB"/>
                              </w:rPr>
                              <w:t>(GIRLS AND YOUNG WOMEN DISAPPEARED AND MURDERED IN CIUDAD JUÁREZ)</w:t>
                            </w:r>
                          </w:p>
                          <w:p w14:paraId="7A194FCD" w14:textId="77777777" w:rsidR="00763086" w:rsidRPr="0010736F" w:rsidRDefault="00763086" w:rsidP="0076308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C211E4B" w14:textId="36A29EFD" w:rsidR="00763086" w:rsidRPr="0008249E" w:rsidRDefault="00000FE9" w:rsidP="00763086">
                      <w:pPr>
                        <w:spacing w:line="276" w:lineRule="auto"/>
                        <w:rPr>
                          <w:rFonts w:asciiTheme="majorHAnsi" w:hAnsiTheme="majorHAnsi" w:cs="Arial"/>
                          <w:b/>
                          <w:bCs/>
                          <w:color w:val="0D0D0D" w:themeColor="text1" w:themeTint="F2"/>
                          <w:sz w:val="36"/>
                          <w:szCs w:val="22"/>
                          <w:lang w:val="fr-FR"/>
                        </w:rPr>
                      </w:pPr>
                      <w:r>
                        <w:rPr>
                          <w:rFonts w:asciiTheme="majorHAnsi" w:hAnsiTheme="majorHAnsi" w:cs="Arial"/>
                          <w:b/>
                          <w:bCs/>
                          <w:color w:val="0D0D0D" w:themeColor="text1" w:themeTint="F2"/>
                          <w:sz w:val="36"/>
                          <w:szCs w:val="22"/>
                          <w:lang w:val="fr-FR"/>
                        </w:rPr>
                        <w:t>REPORT No. 126</w:t>
                      </w:r>
                      <w:r w:rsidR="00763086" w:rsidRPr="0008249E">
                        <w:rPr>
                          <w:rFonts w:asciiTheme="majorHAnsi" w:hAnsiTheme="majorHAnsi" w:cs="Arial"/>
                          <w:b/>
                          <w:bCs/>
                          <w:color w:val="0D0D0D" w:themeColor="text1" w:themeTint="F2"/>
                          <w:sz w:val="36"/>
                          <w:szCs w:val="22"/>
                          <w:lang w:val="fr-FR"/>
                        </w:rPr>
                        <w:t>/17</w:t>
                      </w:r>
                    </w:p>
                    <w:p w14:paraId="4D9407F3" w14:textId="6EB98389" w:rsidR="00763086" w:rsidRPr="00763086" w:rsidRDefault="00763086" w:rsidP="00763086">
                      <w:pPr>
                        <w:spacing w:line="276" w:lineRule="auto"/>
                        <w:rPr>
                          <w:rFonts w:asciiTheme="majorHAnsi" w:hAnsiTheme="majorHAnsi" w:cs="Arial"/>
                          <w:b/>
                          <w:color w:val="0D0D0D" w:themeColor="text1" w:themeTint="F2"/>
                          <w:sz w:val="36"/>
                          <w:szCs w:val="22"/>
                          <w:lang w:val="fr-FR"/>
                        </w:rPr>
                      </w:pPr>
                      <w:r w:rsidRPr="00763086">
                        <w:rPr>
                          <w:rFonts w:asciiTheme="majorHAnsi" w:hAnsiTheme="majorHAnsi" w:cs="Arial"/>
                          <w:b/>
                          <w:color w:val="0D0D0D" w:themeColor="text1" w:themeTint="F2"/>
                          <w:sz w:val="36"/>
                          <w:szCs w:val="22"/>
                          <w:lang w:val="fr-FR"/>
                        </w:rPr>
                        <w:t xml:space="preserve">PETITION 861-03 </w:t>
                      </w:r>
                      <w:r w:rsidRPr="008B6708">
                        <w:rPr>
                          <w:rFonts w:asciiTheme="majorHAnsi" w:hAnsiTheme="majorHAnsi" w:cs="Arial"/>
                          <w:b/>
                          <w:i/>
                          <w:color w:val="0D0D0D" w:themeColor="text1" w:themeTint="F2"/>
                          <w:sz w:val="36"/>
                          <w:szCs w:val="22"/>
                          <w:lang w:val="fr-FR"/>
                        </w:rPr>
                        <w:t>ET AL.</w:t>
                      </w:r>
                    </w:p>
                    <w:p w14:paraId="4301D3E9" w14:textId="77777777" w:rsidR="00763086" w:rsidRPr="0008249E" w:rsidRDefault="00763086" w:rsidP="00763086">
                      <w:pPr>
                        <w:spacing w:line="276" w:lineRule="auto"/>
                        <w:rPr>
                          <w:rFonts w:asciiTheme="majorHAnsi" w:hAnsiTheme="majorHAnsi" w:cs="Arial"/>
                          <w:color w:val="0D0D0D" w:themeColor="text1" w:themeTint="F2"/>
                          <w:szCs w:val="22"/>
                          <w:lang w:val="en-GB"/>
                        </w:rPr>
                      </w:pPr>
                      <w:r w:rsidRPr="0008249E">
                        <w:rPr>
                          <w:rFonts w:asciiTheme="majorHAnsi" w:hAnsiTheme="majorHAnsi" w:cs="Arial"/>
                          <w:color w:val="0D0D0D" w:themeColor="text1" w:themeTint="F2"/>
                          <w:szCs w:val="22"/>
                          <w:lang w:val="en-GB"/>
                        </w:rPr>
                        <w:t xml:space="preserve">REPORT ON ADMISSIBILITY </w:t>
                      </w:r>
                    </w:p>
                    <w:p w14:paraId="382B7B4B" w14:textId="77777777" w:rsidR="00763086" w:rsidRPr="0008249E" w:rsidRDefault="00763086" w:rsidP="00763086">
                      <w:pPr>
                        <w:spacing w:line="276" w:lineRule="auto"/>
                        <w:rPr>
                          <w:rFonts w:asciiTheme="majorHAnsi" w:hAnsiTheme="majorHAnsi" w:cs="Arial"/>
                          <w:color w:val="0D0D0D" w:themeColor="text1" w:themeTint="F2"/>
                          <w:szCs w:val="22"/>
                          <w:lang w:val="en-GB"/>
                        </w:rPr>
                      </w:pPr>
                      <w:bookmarkStart w:id="1" w:name="_ftnref1"/>
                    </w:p>
                    <w:bookmarkEnd w:id="1"/>
                    <w:p w14:paraId="7725CA6E" w14:textId="77777777" w:rsidR="00763086" w:rsidRPr="008B6708" w:rsidRDefault="00763086" w:rsidP="00763086">
                      <w:pPr>
                        <w:spacing w:line="276" w:lineRule="auto"/>
                        <w:rPr>
                          <w:rFonts w:asciiTheme="majorHAnsi" w:hAnsiTheme="majorHAnsi" w:cs="Arial"/>
                          <w:color w:val="0D0D0D" w:themeColor="text1" w:themeTint="F2"/>
                          <w:szCs w:val="22"/>
                          <w:lang w:val="en-GB"/>
                        </w:rPr>
                      </w:pPr>
                      <w:proofErr w:type="gramStart"/>
                      <w:r w:rsidRPr="008B6708">
                        <w:rPr>
                          <w:rFonts w:asciiTheme="majorHAnsi" w:hAnsiTheme="majorHAnsi" w:cs="Arial"/>
                          <w:color w:val="0D0D0D" w:themeColor="text1" w:themeTint="F2"/>
                          <w:szCs w:val="22"/>
                          <w:lang w:val="en-GB"/>
                        </w:rPr>
                        <w:t>SILVIA ELENA RIVERA MORALES</w:t>
                      </w:r>
                      <w:r w:rsidRPr="008B6708">
                        <w:rPr>
                          <w:rFonts w:asciiTheme="majorHAnsi" w:hAnsiTheme="majorHAnsi" w:cs="Arial"/>
                          <w:i/>
                          <w:color w:val="0D0D0D" w:themeColor="text1" w:themeTint="F2"/>
                          <w:szCs w:val="22"/>
                          <w:lang w:val="en-GB"/>
                        </w:rPr>
                        <w:t xml:space="preserve"> ET AL.</w:t>
                      </w:r>
                      <w:proofErr w:type="gramEnd"/>
                      <w:r w:rsidRPr="008B6708">
                        <w:rPr>
                          <w:rFonts w:asciiTheme="majorHAnsi" w:hAnsiTheme="majorHAnsi" w:cs="Arial"/>
                          <w:i/>
                          <w:color w:val="0D0D0D" w:themeColor="text1" w:themeTint="F2"/>
                          <w:szCs w:val="22"/>
                          <w:lang w:val="en-GB"/>
                        </w:rPr>
                        <w:t xml:space="preserve"> </w:t>
                      </w:r>
                    </w:p>
                    <w:p w14:paraId="7FD3C429" w14:textId="12FFA5D3" w:rsidR="00763086" w:rsidRPr="00763086" w:rsidRDefault="00763086" w:rsidP="00763086">
                      <w:pPr>
                        <w:spacing w:line="276" w:lineRule="auto"/>
                        <w:rPr>
                          <w:rFonts w:asciiTheme="majorHAnsi" w:hAnsiTheme="majorHAnsi" w:cs="Arial"/>
                          <w:color w:val="0D0D0D" w:themeColor="text1" w:themeTint="F2"/>
                          <w:szCs w:val="22"/>
                          <w:lang w:val="en-GB"/>
                        </w:rPr>
                      </w:pPr>
                      <w:r w:rsidRPr="00763086">
                        <w:rPr>
                          <w:rFonts w:asciiTheme="majorHAnsi" w:hAnsiTheme="majorHAnsi" w:cs="Arial"/>
                          <w:color w:val="0D0D0D" w:themeColor="text1" w:themeTint="F2"/>
                          <w:szCs w:val="22"/>
                          <w:lang w:val="en-GB"/>
                        </w:rPr>
                        <w:t>(GIRLS AND YOUNG WOMEN DISAPPEARED AND MURDERED IN CIUDAD JUÁREZ)</w:t>
                      </w:r>
                    </w:p>
                    <w:p w14:paraId="7A194FCD" w14:textId="77777777" w:rsidR="00763086" w:rsidRPr="0010736F" w:rsidRDefault="00763086" w:rsidP="0076308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705FA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E9925" w14:textId="3A02598C" w:rsidR="00763086" w:rsidRPr="00AE0175" w:rsidRDefault="00000FE9" w:rsidP="0076308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25F962" w14:textId="43788809" w:rsidR="00763086" w:rsidRPr="00AE0175" w:rsidRDefault="00000FE9" w:rsidP="0076308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148</w:t>
                            </w:r>
                          </w:p>
                          <w:p w14:paraId="0EDCEF62" w14:textId="3FF495B1" w:rsidR="00763086" w:rsidRPr="00F4118C" w:rsidRDefault="00000FE9" w:rsidP="0076308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29 September </w:t>
                            </w:r>
                            <w:r w:rsidR="00763086" w:rsidRPr="00F4118C">
                              <w:rPr>
                                <w:rFonts w:asciiTheme="minorHAnsi" w:hAnsiTheme="minorHAnsi"/>
                                <w:color w:val="FFFFFF" w:themeColor="background1"/>
                                <w:sz w:val="22"/>
                                <w:lang w:val="es-ES"/>
                              </w:rPr>
                              <w:t>2017</w:t>
                            </w:r>
                          </w:p>
                          <w:p w14:paraId="4CD840B7" w14:textId="77777777" w:rsidR="00763086" w:rsidRPr="00F4118C" w:rsidRDefault="00763086" w:rsidP="00763086">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Original: Spanish</w:t>
                            </w:r>
                          </w:p>
                          <w:p w14:paraId="0FC103BD" w14:textId="68D4B632"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35E9925" w14:textId="3A02598C" w:rsidR="00763086" w:rsidRPr="00AE0175" w:rsidRDefault="00000FE9" w:rsidP="0076308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25F962" w14:textId="43788809" w:rsidR="00763086" w:rsidRPr="00AE0175" w:rsidRDefault="00000FE9" w:rsidP="00763086">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148</w:t>
                      </w:r>
                    </w:p>
                    <w:p w14:paraId="0EDCEF62" w14:textId="3FF495B1" w:rsidR="00763086" w:rsidRPr="00F4118C" w:rsidRDefault="00000FE9" w:rsidP="00763086">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29 </w:t>
                      </w:r>
                      <w:proofErr w:type="spellStart"/>
                      <w:r>
                        <w:rPr>
                          <w:rFonts w:asciiTheme="minorHAnsi" w:hAnsiTheme="minorHAnsi"/>
                          <w:color w:val="FFFFFF" w:themeColor="background1"/>
                          <w:sz w:val="22"/>
                          <w:lang w:val="es-ES"/>
                        </w:rPr>
                        <w:t>September</w:t>
                      </w:r>
                      <w:proofErr w:type="spellEnd"/>
                      <w:r>
                        <w:rPr>
                          <w:rFonts w:asciiTheme="minorHAnsi" w:hAnsiTheme="minorHAnsi"/>
                          <w:color w:val="FFFFFF" w:themeColor="background1"/>
                          <w:sz w:val="22"/>
                          <w:lang w:val="es-ES"/>
                        </w:rPr>
                        <w:t xml:space="preserve"> </w:t>
                      </w:r>
                      <w:r w:rsidR="00763086" w:rsidRPr="00F4118C">
                        <w:rPr>
                          <w:rFonts w:asciiTheme="minorHAnsi" w:hAnsiTheme="minorHAnsi"/>
                          <w:color w:val="FFFFFF" w:themeColor="background1"/>
                          <w:sz w:val="22"/>
                          <w:lang w:val="es-ES"/>
                        </w:rPr>
                        <w:t>2017</w:t>
                      </w:r>
                    </w:p>
                    <w:p w14:paraId="4CD840B7" w14:textId="77777777" w:rsidR="00763086" w:rsidRPr="00F4118C" w:rsidRDefault="00763086" w:rsidP="00763086">
                      <w:pPr>
                        <w:spacing w:line="276" w:lineRule="auto"/>
                        <w:jc w:val="right"/>
                        <w:rPr>
                          <w:rFonts w:asciiTheme="minorHAnsi" w:hAnsiTheme="minorHAnsi"/>
                          <w:color w:val="FFFFFF" w:themeColor="background1"/>
                          <w:sz w:val="22"/>
                          <w:lang w:val="es-ES"/>
                        </w:rPr>
                      </w:pPr>
                      <w:r w:rsidRPr="00F4118C">
                        <w:rPr>
                          <w:rFonts w:asciiTheme="minorHAnsi" w:hAnsiTheme="minorHAnsi"/>
                          <w:color w:val="FFFFFF" w:themeColor="background1"/>
                          <w:sz w:val="22"/>
                          <w:lang w:val="es-ES"/>
                        </w:rPr>
                        <w:t xml:space="preserve">Original: </w:t>
                      </w:r>
                      <w:proofErr w:type="spellStart"/>
                      <w:r w:rsidRPr="00F4118C">
                        <w:rPr>
                          <w:rFonts w:asciiTheme="minorHAnsi" w:hAnsiTheme="minorHAnsi"/>
                          <w:color w:val="FFFFFF" w:themeColor="background1"/>
                          <w:sz w:val="22"/>
                          <w:lang w:val="es-ES"/>
                        </w:rPr>
                        <w:t>Spanish</w:t>
                      </w:r>
                      <w:proofErr w:type="spellEnd"/>
                    </w:p>
                    <w:p w14:paraId="0FC103BD" w14:textId="68D4B632"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705FA0" w:rsidRDefault="00040C3A" w:rsidP="00040C3A">
      <w:pPr>
        <w:tabs>
          <w:tab w:val="center" w:pos="5400"/>
        </w:tabs>
        <w:suppressAutoHyphens/>
        <w:jc w:val="center"/>
        <w:rPr>
          <w:rFonts w:asciiTheme="majorHAnsi" w:hAnsiTheme="majorHAnsi"/>
          <w:sz w:val="22"/>
          <w:szCs w:val="22"/>
        </w:rPr>
      </w:pPr>
    </w:p>
    <w:p w14:paraId="5E33CE59" w14:textId="77777777" w:rsidR="00040C3A" w:rsidRPr="00705FA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705FA0" w:rsidRDefault="00040C3A" w:rsidP="00040C3A">
      <w:pPr>
        <w:tabs>
          <w:tab w:val="center" w:pos="5400"/>
        </w:tabs>
        <w:suppressAutoHyphens/>
        <w:jc w:val="center"/>
        <w:rPr>
          <w:rFonts w:asciiTheme="majorHAnsi" w:hAnsiTheme="majorHAnsi"/>
          <w:sz w:val="22"/>
          <w:szCs w:val="22"/>
        </w:rPr>
      </w:pPr>
    </w:p>
    <w:p w14:paraId="43677EE2" w14:textId="77777777" w:rsidR="00040C3A" w:rsidRPr="00705FA0" w:rsidRDefault="00040C3A" w:rsidP="00040C3A">
      <w:pPr>
        <w:tabs>
          <w:tab w:val="center" w:pos="5400"/>
        </w:tabs>
        <w:suppressAutoHyphens/>
        <w:jc w:val="center"/>
        <w:rPr>
          <w:rFonts w:asciiTheme="majorHAnsi" w:hAnsiTheme="majorHAnsi"/>
          <w:sz w:val="22"/>
          <w:szCs w:val="22"/>
        </w:rPr>
      </w:pPr>
    </w:p>
    <w:p w14:paraId="747B776B" w14:textId="77777777" w:rsidR="00040C3A" w:rsidRPr="00705FA0" w:rsidRDefault="00040C3A" w:rsidP="00040C3A">
      <w:pPr>
        <w:tabs>
          <w:tab w:val="center" w:pos="5400"/>
        </w:tabs>
        <w:suppressAutoHyphens/>
        <w:jc w:val="center"/>
        <w:rPr>
          <w:rFonts w:asciiTheme="majorHAnsi" w:hAnsiTheme="majorHAnsi"/>
          <w:sz w:val="22"/>
          <w:szCs w:val="22"/>
        </w:rPr>
      </w:pPr>
    </w:p>
    <w:p w14:paraId="3FA14379" w14:textId="77777777" w:rsidR="00040C3A" w:rsidRPr="00705FA0" w:rsidRDefault="00040C3A" w:rsidP="00040C3A">
      <w:pPr>
        <w:tabs>
          <w:tab w:val="center" w:pos="5400"/>
        </w:tabs>
        <w:suppressAutoHyphens/>
        <w:jc w:val="center"/>
        <w:rPr>
          <w:rFonts w:asciiTheme="majorHAnsi" w:hAnsiTheme="majorHAnsi"/>
          <w:sz w:val="22"/>
          <w:szCs w:val="22"/>
        </w:rPr>
      </w:pPr>
    </w:p>
    <w:p w14:paraId="28A65FAF" w14:textId="77777777" w:rsidR="005128E4" w:rsidRPr="00705FA0" w:rsidRDefault="005128E4" w:rsidP="00040C3A">
      <w:pPr>
        <w:tabs>
          <w:tab w:val="center" w:pos="5400"/>
        </w:tabs>
        <w:suppressAutoHyphens/>
        <w:jc w:val="center"/>
        <w:rPr>
          <w:rFonts w:asciiTheme="majorHAnsi" w:hAnsiTheme="majorHAnsi"/>
          <w:sz w:val="22"/>
          <w:szCs w:val="22"/>
        </w:rPr>
      </w:pPr>
    </w:p>
    <w:p w14:paraId="11B1978A" w14:textId="77777777" w:rsidR="00040C3A" w:rsidRPr="00705FA0" w:rsidRDefault="00040C3A" w:rsidP="00040C3A">
      <w:pPr>
        <w:tabs>
          <w:tab w:val="center" w:pos="5400"/>
        </w:tabs>
        <w:suppressAutoHyphens/>
        <w:jc w:val="center"/>
        <w:rPr>
          <w:rFonts w:asciiTheme="majorHAnsi" w:hAnsiTheme="majorHAnsi"/>
          <w:sz w:val="22"/>
          <w:szCs w:val="22"/>
        </w:rPr>
      </w:pPr>
    </w:p>
    <w:p w14:paraId="650F503D" w14:textId="77777777" w:rsidR="005128E4" w:rsidRPr="00705FA0" w:rsidRDefault="005128E4" w:rsidP="00040C3A">
      <w:pPr>
        <w:tabs>
          <w:tab w:val="center" w:pos="5400"/>
        </w:tabs>
        <w:suppressAutoHyphens/>
        <w:jc w:val="center"/>
        <w:rPr>
          <w:rFonts w:asciiTheme="majorHAnsi" w:hAnsiTheme="majorHAnsi"/>
          <w:sz w:val="22"/>
          <w:szCs w:val="22"/>
        </w:rPr>
      </w:pPr>
    </w:p>
    <w:p w14:paraId="17861C77" w14:textId="77777777" w:rsidR="005128E4" w:rsidRPr="00705FA0" w:rsidRDefault="005128E4" w:rsidP="00040C3A">
      <w:pPr>
        <w:tabs>
          <w:tab w:val="center" w:pos="5400"/>
        </w:tabs>
        <w:suppressAutoHyphens/>
        <w:jc w:val="center"/>
        <w:rPr>
          <w:rFonts w:asciiTheme="majorHAnsi" w:hAnsiTheme="majorHAnsi"/>
          <w:sz w:val="22"/>
          <w:szCs w:val="22"/>
        </w:rPr>
      </w:pPr>
    </w:p>
    <w:p w14:paraId="0EFEAEB7" w14:textId="77777777" w:rsidR="005128E4" w:rsidRPr="00705FA0" w:rsidRDefault="005128E4" w:rsidP="00040C3A">
      <w:pPr>
        <w:tabs>
          <w:tab w:val="center" w:pos="5400"/>
        </w:tabs>
        <w:suppressAutoHyphens/>
        <w:jc w:val="center"/>
        <w:rPr>
          <w:rFonts w:asciiTheme="majorHAnsi" w:hAnsiTheme="majorHAnsi"/>
          <w:sz w:val="22"/>
          <w:szCs w:val="22"/>
        </w:rPr>
      </w:pPr>
    </w:p>
    <w:p w14:paraId="5B815FC5" w14:textId="77777777" w:rsidR="00040C3A" w:rsidRPr="00705FA0" w:rsidRDefault="00040C3A" w:rsidP="00040C3A">
      <w:pPr>
        <w:tabs>
          <w:tab w:val="center" w:pos="5400"/>
        </w:tabs>
        <w:suppressAutoHyphens/>
        <w:jc w:val="center"/>
        <w:rPr>
          <w:rFonts w:asciiTheme="majorHAnsi" w:hAnsiTheme="majorHAnsi"/>
          <w:sz w:val="22"/>
          <w:szCs w:val="22"/>
        </w:rPr>
      </w:pPr>
    </w:p>
    <w:p w14:paraId="0D43F8BD" w14:textId="77777777" w:rsidR="00040C3A" w:rsidRPr="00705FA0" w:rsidRDefault="00040C3A" w:rsidP="00040C3A">
      <w:pPr>
        <w:tabs>
          <w:tab w:val="center" w:pos="5400"/>
        </w:tabs>
        <w:suppressAutoHyphens/>
        <w:jc w:val="center"/>
        <w:rPr>
          <w:rFonts w:asciiTheme="majorHAnsi" w:hAnsiTheme="majorHAnsi"/>
          <w:sz w:val="22"/>
          <w:szCs w:val="22"/>
        </w:rPr>
      </w:pPr>
    </w:p>
    <w:p w14:paraId="03AA1AEB" w14:textId="77777777" w:rsidR="002C1641" w:rsidRPr="00705FA0" w:rsidRDefault="002C1641" w:rsidP="00040C3A">
      <w:pPr>
        <w:tabs>
          <w:tab w:val="center" w:pos="5400"/>
        </w:tabs>
        <w:suppressAutoHyphens/>
        <w:jc w:val="center"/>
        <w:rPr>
          <w:rFonts w:asciiTheme="majorHAnsi" w:hAnsiTheme="majorHAnsi"/>
          <w:sz w:val="18"/>
          <w:szCs w:val="22"/>
        </w:rPr>
      </w:pPr>
    </w:p>
    <w:p w14:paraId="2FD75BF3" w14:textId="77777777" w:rsidR="002C1641" w:rsidRPr="00705FA0" w:rsidRDefault="002C1641" w:rsidP="00040C3A">
      <w:pPr>
        <w:tabs>
          <w:tab w:val="center" w:pos="5400"/>
        </w:tabs>
        <w:suppressAutoHyphens/>
        <w:jc w:val="center"/>
        <w:rPr>
          <w:rFonts w:asciiTheme="majorHAnsi" w:hAnsiTheme="majorHAnsi"/>
          <w:sz w:val="18"/>
          <w:szCs w:val="22"/>
        </w:rPr>
      </w:pPr>
    </w:p>
    <w:p w14:paraId="73EF440E" w14:textId="77777777" w:rsidR="002C1641" w:rsidRPr="00705FA0" w:rsidRDefault="002C1641" w:rsidP="00040C3A">
      <w:pPr>
        <w:tabs>
          <w:tab w:val="center" w:pos="5400"/>
        </w:tabs>
        <w:suppressAutoHyphens/>
        <w:jc w:val="center"/>
        <w:rPr>
          <w:rFonts w:asciiTheme="majorHAnsi" w:hAnsiTheme="majorHAnsi"/>
          <w:sz w:val="18"/>
          <w:szCs w:val="22"/>
        </w:rPr>
      </w:pPr>
    </w:p>
    <w:p w14:paraId="3D12B191" w14:textId="77777777" w:rsidR="002C1641" w:rsidRPr="00705FA0" w:rsidRDefault="002C1641" w:rsidP="00040C3A">
      <w:pPr>
        <w:tabs>
          <w:tab w:val="center" w:pos="5400"/>
        </w:tabs>
        <w:suppressAutoHyphens/>
        <w:jc w:val="center"/>
        <w:rPr>
          <w:rFonts w:asciiTheme="majorHAnsi" w:hAnsiTheme="majorHAnsi"/>
          <w:sz w:val="18"/>
          <w:szCs w:val="22"/>
        </w:rPr>
      </w:pPr>
    </w:p>
    <w:p w14:paraId="1132D17C" w14:textId="77777777" w:rsidR="002C1641" w:rsidRPr="00705FA0" w:rsidRDefault="002C1641" w:rsidP="00040C3A">
      <w:pPr>
        <w:tabs>
          <w:tab w:val="center" w:pos="5400"/>
        </w:tabs>
        <w:suppressAutoHyphens/>
        <w:jc w:val="center"/>
        <w:rPr>
          <w:rFonts w:asciiTheme="majorHAnsi" w:hAnsiTheme="majorHAnsi"/>
          <w:sz w:val="18"/>
          <w:szCs w:val="22"/>
        </w:rPr>
      </w:pPr>
    </w:p>
    <w:p w14:paraId="659B324C" w14:textId="77777777" w:rsidR="002C1641" w:rsidRPr="00705FA0" w:rsidRDefault="002C1641" w:rsidP="00040C3A">
      <w:pPr>
        <w:tabs>
          <w:tab w:val="center" w:pos="5400"/>
        </w:tabs>
        <w:suppressAutoHyphens/>
        <w:jc w:val="center"/>
        <w:rPr>
          <w:rFonts w:asciiTheme="majorHAnsi" w:hAnsiTheme="majorHAnsi"/>
          <w:sz w:val="18"/>
          <w:szCs w:val="22"/>
        </w:rPr>
      </w:pPr>
    </w:p>
    <w:p w14:paraId="0DE58CEA" w14:textId="77777777" w:rsidR="002C1641" w:rsidRPr="00705FA0" w:rsidRDefault="002C1641" w:rsidP="00040C3A">
      <w:pPr>
        <w:tabs>
          <w:tab w:val="center" w:pos="5400"/>
        </w:tabs>
        <w:suppressAutoHyphens/>
        <w:jc w:val="center"/>
        <w:rPr>
          <w:rFonts w:asciiTheme="majorHAnsi" w:hAnsiTheme="majorHAnsi"/>
          <w:sz w:val="18"/>
          <w:szCs w:val="22"/>
        </w:rPr>
      </w:pPr>
    </w:p>
    <w:p w14:paraId="3A5BB7C9" w14:textId="77777777" w:rsidR="002C1641" w:rsidRPr="00705FA0" w:rsidRDefault="002C1641" w:rsidP="00040C3A">
      <w:pPr>
        <w:tabs>
          <w:tab w:val="center" w:pos="5400"/>
        </w:tabs>
        <w:suppressAutoHyphens/>
        <w:jc w:val="center"/>
        <w:rPr>
          <w:rFonts w:asciiTheme="majorHAnsi" w:hAnsiTheme="majorHAnsi"/>
          <w:sz w:val="18"/>
          <w:szCs w:val="22"/>
        </w:rPr>
      </w:pPr>
    </w:p>
    <w:p w14:paraId="6BA67E7F" w14:textId="77777777" w:rsidR="002C1641" w:rsidRPr="00705FA0" w:rsidRDefault="002C1641" w:rsidP="00040C3A">
      <w:pPr>
        <w:tabs>
          <w:tab w:val="center" w:pos="5400"/>
        </w:tabs>
        <w:suppressAutoHyphens/>
        <w:jc w:val="center"/>
        <w:rPr>
          <w:rFonts w:asciiTheme="majorHAnsi" w:hAnsiTheme="majorHAnsi"/>
          <w:sz w:val="18"/>
          <w:szCs w:val="22"/>
        </w:rPr>
      </w:pPr>
    </w:p>
    <w:p w14:paraId="6D4FBE3A" w14:textId="77777777" w:rsidR="002C1641" w:rsidRPr="00705FA0" w:rsidRDefault="002C1641" w:rsidP="00040C3A">
      <w:pPr>
        <w:tabs>
          <w:tab w:val="center" w:pos="5400"/>
        </w:tabs>
        <w:suppressAutoHyphens/>
        <w:jc w:val="center"/>
        <w:rPr>
          <w:rFonts w:asciiTheme="majorHAnsi" w:hAnsiTheme="majorHAnsi"/>
          <w:sz w:val="18"/>
          <w:szCs w:val="22"/>
        </w:rPr>
      </w:pPr>
    </w:p>
    <w:p w14:paraId="2741AD16" w14:textId="77777777" w:rsidR="002C1641" w:rsidRPr="00705FA0" w:rsidRDefault="002C1641" w:rsidP="00040C3A">
      <w:pPr>
        <w:tabs>
          <w:tab w:val="center" w:pos="5400"/>
        </w:tabs>
        <w:suppressAutoHyphens/>
        <w:jc w:val="center"/>
        <w:rPr>
          <w:rFonts w:asciiTheme="majorHAnsi" w:hAnsiTheme="majorHAnsi"/>
          <w:sz w:val="18"/>
          <w:szCs w:val="22"/>
        </w:rPr>
      </w:pPr>
    </w:p>
    <w:p w14:paraId="1D99DBC4" w14:textId="77777777" w:rsidR="002C1641" w:rsidRPr="00705FA0" w:rsidRDefault="002C1641" w:rsidP="00040C3A">
      <w:pPr>
        <w:tabs>
          <w:tab w:val="center" w:pos="5400"/>
        </w:tabs>
        <w:suppressAutoHyphens/>
        <w:jc w:val="center"/>
        <w:rPr>
          <w:rFonts w:asciiTheme="majorHAnsi" w:hAnsiTheme="majorHAnsi"/>
          <w:sz w:val="18"/>
          <w:szCs w:val="22"/>
        </w:rPr>
      </w:pPr>
    </w:p>
    <w:p w14:paraId="3290BF94" w14:textId="77777777" w:rsidR="002C1641" w:rsidRPr="00705FA0" w:rsidRDefault="003C32BC" w:rsidP="00040C3A">
      <w:pPr>
        <w:tabs>
          <w:tab w:val="center" w:pos="5400"/>
        </w:tabs>
        <w:suppressAutoHyphens/>
        <w:jc w:val="center"/>
        <w:rPr>
          <w:rFonts w:asciiTheme="majorHAnsi" w:hAnsiTheme="majorHAnsi"/>
          <w:sz w:val="18"/>
          <w:szCs w:val="22"/>
        </w:rPr>
      </w:pPr>
      <w:r w:rsidRPr="00705FA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89C04" w14:textId="111D8627" w:rsidR="00000FE9" w:rsidRPr="003C32BC" w:rsidRDefault="00000FE9" w:rsidP="00000FE9">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September 29</w:t>
                            </w:r>
                            <w:r w:rsidRPr="00E74DD0">
                              <w:rPr>
                                <w:rFonts w:asciiTheme="majorHAnsi" w:hAnsiTheme="majorHAnsi"/>
                                <w:color w:val="0D0D0D" w:themeColor="text1" w:themeTint="F2"/>
                                <w:sz w:val="18"/>
                                <w:szCs w:val="20"/>
                              </w:rPr>
                              <w:t>, 2017</w:t>
                            </w:r>
                            <w:r w:rsidR="00FC5471">
                              <w:rPr>
                                <w:rFonts w:asciiTheme="majorHAnsi" w:hAnsiTheme="majorHAnsi"/>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1FA89C04" w14:textId="111D8627" w:rsidR="00000FE9" w:rsidRPr="003C32BC" w:rsidRDefault="00000FE9" w:rsidP="00000FE9">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September 29</w:t>
                      </w:r>
                      <w:r w:rsidRPr="00E74DD0">
                        <w:rPr>
                          <w:rFonts w:asciiTheme="majorHAnsi" w:hAnsiTheme="majorHAnsi"/>
                          <w:color w:val="0D0D0D" w:themeColor="text1" w:themeTint="F2"/>
                          <w:sz w:val="18"/>
                          <w:szCs w:val="20"/>
                        </w:rPr>
                        <w:t>, 2017</w:t>
                      </w:r>
                      <w:r w:rsidR="00FC5471">
                        <w:rPr>
                          <w:rFonts w:asciiTheme="majorHAnsi" w:hAnsiTheme="majorHAnsi"/>
                          <w:color w:val="0D0D0D" w:themeColor="text1" w:themeTint="F2"/>
                          <w:sz w:val="18"/>
                          <w:szCs w:val="20"/>
                        </w:rPr>
                        <w:t>.</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705FA0" w:rsidRDefault="002C1641" w:rsidP="00040C3A">
      <w:pPr>
        <w:tabs>
          <w:tab w:val="center" w:pos="5400"/>
        </w:tabs>
        <w:suppressAutoHyphens/>
        <w:jc w:val="center"/>
        <w:rPr>
          <w:rFonts w:asciiTheme="majorHAnsi" w:hAnsiTheme="majorHAnsi"/>
          <w:sz w:val="18"/>
          <w:szCs w:val="22"/>
        </w:rPr>
      </w:pPr>
    </w:p>
    <w:p w14:paraId="3751FEDE" w14:textId="77777777" w:rsidR="002C1641" w:rsidRPr="00705FA0" w:rsidRDefault="002C1641" w:rsidP="00040C3A">
      <w:pPr>
        <w:tabs>
          <w:tab w:val="center" w:pos="5400"/>
        </w:tabs>
        <w:suppressAutoHyphens/>
        <w:jc w:val="center"/>
        <w:rPr>
          <w:rFonts w:asciiTheme="majorHAnsi" w:hAnsiTheme="majorHAnsi"/>
          <w:sz w:val="18"/>
          <w:szCs w:val="22"/>
        </w:rPr>
      </w:pPr>
    </w:p>
    <w:p w14:paraId="5FAB54E7" w14:textId="77777777" w:rsidR="002C1641" w:rsidRPr="00705FA0" w:rsidRDefault="002C1641" w:rsidP="00040C3A">
      <w:pPr>
        <w:tabs>
          <w:tab w:val="center" w:pos="5400"/>
        </w:tabs>
        <w:suppressAutoHyphens/>
        <w:jc w:val="center"/>
        <w:rPr>
          <w:rFonts w:asciiTheme="majorHAnsi" w:hAnsiTheme="majorHAnsi"/>
          <w:sz w:val="18"/>
          <w:szCs w:val="22"/>
        </w:rPr>
      </w:pPr>
    </w:p>
    <w:p w14:paraId="4AE4FBFB" w14:textId="77777777" w:rsidR="002C1641" w:rsidRPr="00705FA0" w:rsidRDefault="002C1641" w:rsidP="00040C3A">
      <w:pPr>
        <w:tabs>
          <w:tab w:val="center" w:pos="5400"/>
        </w:tabs>
        <w:suppressAutoHyphens/>
        <w:jc w:val="center"/>
        <w:rPr>
          <w:rFonts w:asciiTheme="majorHAnsi" w:hAnsiTheme="majorHAnsi"/>
          <w:sz w:val="18"/>
          <w:szCs w:val="22"/>
        </w:rPr>
      </w:pPr>
    </w:p>
    <w:p w14:paraId="4DA3B2C3" w14:textId="77777777" w:rsidR="002C1641" w:rsidRPr="00705FA0" w:rsidRDefault="003C32BC" w:rsidP="00040C3A">
      <w:pPr>
        <w:tabs>
          <w:tab w:val="center" w:pos="5400"/>
        </w:tabs>
        <w:suppressAutoHyphens/>
        <w:jc w:val="center"/>
        <w:rPr>
          <w:rFonts w:asciiTheme="majorHAnsi" w:hAnsiTheme="majorHAnsi"/>
          <w:sz w:val="18"/>
          <w:szCs w:val="22"/>
        </w:rPr>
      </w:pPr>
      <w:r w:rsidRPr="00705FA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C87CC" w14:textId="37DDC30F" w:rsidR="008B6708" w:rsidRPr="0008249E" w:rsidRDefault="008B6708" w:rsidP="00000FE9">
                            <w:pPr>
                              <w:spacing w:line="276" w:lineRule="auto"/>
                              <w:rPr>
                                <w:rFonts w:asciiTheme="majorHAnsi" w:hAnsiTheme="majorHAnsi"/>
                                <w:color w:val="595959" w:themeColor="text1" w:themeTint="A6"/>
                                <w:sz w:val="18"/>
                                <w:szCs w:val="18"/>
                                <w:lang w:val="en-GB"/>
                              </w:rPr>
                            </w:pPr>
                            <w:r w:rsidRPr="008B6708">
                              <w:rPr>
                                <w:rFonts w:asciiTheme="majorHAnsi" w:hAnsiTheme="majorHAnsi"/>
                                <w:b/>
                                <w:color w:val="595959" w:themeColor="text1" w:themeTint="A6"/>
                                <w:sz w:val="18"/>
                                <w:szCs w:val="18"/>
                                <w:lang w:val="en-GB"/>
                              </w:rPr>
                              <w:t>Cite as:</w:t>
                            </w:r>
                            <w:r w:rsidRPr="008B6708">
                              <w:rPr>
                                <w:rFonts w:asciiTheme="majorHAnsi" w:hAnsiTheme="majorHAnsi"/>
                                <w:color w:val="595959" w:themeColor="text1" w:themeTint="A6"/>
                                <w:sz w:val="18"/>
                                <w:szCs w:val="18"/>
                                <w:lang w:val="en-GB"/>
                              </w:rPr>
                              <w:t xml:space="preserve"> IACHR, Report No. </w:t>
                            </w:r>
                            <w:r w:rsidR="00000FE9">
                              <w:rPr>
                                <w:rFonts w:asciiTheme="majorHAnsi" w:hAnsiTheme="majorHAnsi"/>
                                <w:color w:val="595959" w:themeColor="text1" w:themeTint="A6"/>
                                <w:sz w:val="18"/>
                                <w:szCs w:val="18"/>
                                <w:lang w:val="en-GB"/>
                              </w:rPr>
                              <w:t xml:space="preserve">126/17. </w:t>
                            </w:r>
                            <w:r w:rsidR="00000FE9" w:rsidRPr="00000FE9">
                              <w:rPr>
                                <w:rFonts w:asciiTheme="majorHAnsi" w:hAnsiTheme="majorHAnsi"/>
                                <w:color w:val="595959" w:themeColor="text1" w:themeTint="A6"/>
                                <w:sz w:val="18"/>
                                <w:szCs w:val="18"/>
                              </w:rPr>
                              <w:t>Petition 861-03 Et Al.</w:t>
                            </w:r>
                            <w:r w:rsidR="00000FE9">
                              <w:rPr>
                                <w:rFonts w:asciiTheme="majorHAnsi" w:hAnsiTheme="majorHAnsi"/>
                                <w:color w:val="595959" w:themeColor="text1" w:themeTint="A6"/>
                                <w:sz w:val="18"/>
                                <w:szCs w:val="18"/>
                                <w:lang w:val="en-GB"/>
                              </w:rPr>
                              <w:t xml:space="preserve"> </w:t>
                            </w:r>
                            <w:r w:rsidR="00000FE9" w:rsidRPr="00000FE9">
                              <w:rPr>
                                <w:rFonts w:asciiTheme="majorHAnsi" w:hAnsiTheme="majorHAnsi"/>
                                <w:color w:val="595959" w:themeColor="text1" w:themeTint="A6"/>
                                <w:sz w:val="18"/>
                                <w:szCs w:val="18"/>
                              </w:rPr>
                              <w:t xml:space="preserve">Admissibility. Silvia Elena Rivera Morales Et Al. </w:t>
                            </w:r>
                            <w:r w:rsidR="00000FE9">
                              <w:rPr>
                                <w:rFonts w:asciiTheme="majorHAnsi" w:hAnsiTheme="majorHAnsi"/>
                                <w:color w:val="595959" w:themeColor="text1" w:themeTint="A6"/>
                                <w:sz w:val="18"/>
                                <w:szCs w:val="18"/>
                                <w:lang w:val="en-GB"/>
                              </w:rPr>
                              <w:t>(Girls and young women d</w:t>
                            </w:r>
                            <w:r w:rsidR="00000FE9" w:rsidRPr="00000FE9">
                              <w:rPr>
                                <w:rFonts w:asciiTheme="majorHAnsi" w:hAnsiTheme="majorHAnsi"/>
                                <w:color w:val="595959" w:themeColor="text1" w:themeTint="A6"/>
                                <w:sz w:val="18"/>
                                <w:szCs w:val="18"/>
                                <w:lang w:val="en-GB"/>
                              </w:rPr>
                              <w:t>i</w:t>
                            </w:r>
                            <w:r w:rsidR="00000FE9">
                              <w:rPr>
                                <w:rFonts w:asciiTheme="majorHAnsi" w:hAnsiTheme="majorHAnsi"/>
                                <w:color w:val="595959" w:themeColor="text1" w:themeTint="A6"/>
                                <w:sz w:val="18"/>
                                <w:szCs w:val="18"/>
                                <w:lang w:val="en-GB"/>
                              </w:rPr>
                              <w:t>sappeared and murdered i</w:t>
                            </w:r>
                            <w:r w:rsidR="00000FE9" w:rsidRPr="00000FE9">
                              <w:rPr>
                                <w:rFonts w:asciiTheme="majorHAnsi" w:hAnsiTheme="majorHAnsi"/>
                                <w:color w:val="595959" w:themeColor="text1" w:themeTint="A6"/>
                                <w:sz w:val="18"/>
                                <w:szCs w:val="18"/>
                                <w:lang w:val="en-GB"/>
                              </w:rPr>
                              <w:t>n Ciudad Juárez)</w:t>
                            </w:r>
                            <w:r w:rsidR="00000FE9">
                              <w:rPr>
                                <w:rFonts w:asciiTheme="majorHAnsi" w:hAnsiTheme="majorHAnsi"/>
                                <w:color w:val="595959" w:themeColor="text1" w:themeTint="A6"/>
                                <w:sz w:val="18"/>
                                <w:szCs w:val="18"/>
                                <w:lang w:val="en-GB"/>
                              </w:rPr>
                              <w:t xml:space="preserve">. </w:t>
                            </w:r>
                            <w:r w:rsidR="00000FE9" w:rsidRPr="00000FE9">
                              <w:rPr>
                                <w:rFonts w:asciiTheme="majorHAnsi" w:hAnsiTheme="majorHAnsi"/>
                                <w:color w:val="595959" w:themeColor="text1" w:themeTint="A6"/>
                                <w:sz w:val="18"/>
                                <w:szCs w:val="18"/>
                                <w:lang w:val="en-GB"/>
                              </w:rPr>
                              <w:t>Mexico</w:t>
                            </w:r>
                            <w:r w:rsidR="00000FE9">
                              <w:rPr>
                                <w:rFonts w:asciiTheme="majorHAnsi" w:hAnsiTheme="majorHAnsi"/>
                                <w:color w:val="595959" w:themeColor="text1" w:themeTint="A6"/>
                                <w:sz w:val="18"/>
                                <w:szCs w:val="18"/>
                                <w:lang w:val="en-GB"/>
                              </w:rPr>
                              <w:t>. September 29, 2017.</w:t>
                            </w:r>
                          </w:p>
                          <w:p w14:paraId="0126B579" w14:textId="386E9666"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58C87CC" w14:textId="37DDC30F" w:rsidR="008B6708" w:rsidRPr="0008249E" w:rsidRDefault="008B6708" w:rsidP="00000FE9">
                      <w:pPr>
                        <w:spacing w:line="276" w:lineRule="auto"/>
                        <w:rPr>
                          <w:rFonts w:asciiTheme="majorHAnsi" w:hAnsiTheme="majorHAnsi"/>
                          <w:color w:val="595959" w:themeColor="text1" w:themeTint="A6"/>
                          <w:sz w:val="18"/>
                          <w:szCs w:val="18"/>
                          <w:lang w:val="en-GB"/>
                        </w:rPr>
                      </w:pPr>
                      <w:r w:rsidRPr="008B6708">
                        <w:rPr>
                          <w:rFonts w:asciiTheme="majorHAnsi" w:hAnsiTheme="majorHAnsi"/>
                          <w:b/>
                          <w:color w:val="595959" w:themeColor="text1" w:themeTint="A6"/>
                          <w:sz w:val="18"/>
                          <w:szCs w:val="18"/>
                          <w:lang w:val="en-GB"/>
                        </w:rPr>
                        <w:t>Cite as:</w:t>
                      </w:r>
                      <w:r w:rsidRPr="008B6708">
                        <w:rPr>
                          <w:rFonts w:asciiTheme="majorHAnsi" w:hAnsiTheme="majorHAnsi"/>
                          <w:color w:val="595959" w:themeColor="text1" w:themeTint="A6"/>
                          <w:sz w:val="18"/>
                          <w:szCs w:val="18"/>
                          <w:lang w:val="en-GB"/>
                        </w:rPr>
                        <w:t xml:space="preserve"> IACHR, Report No. </w:t>
                      </w:r>
                      <w:r w:rsidR="00000FE9">
                        <w:rPr>
                          <w:rFonts w:asciiTheme="majorHAnsi" w:hAnsiTheme="majorHAnsi"/>
                          <w:color w:val="595959" w:themeColor="text1" w:themeTint="A6"/>
                          <w:sz w:val="18"/>
                          <w:szCs w:val="18"/>
                          <w:lang w:val="en-GB"/>
                        </w:rPr>
                        <w:t xml:space="preserve">126/17. </w:t>
                      </w:r>
                      <w:r w:rsidR="00000FE9" w:rsidRPr="00000FE9">
                        <w:rPr>
                          <w:rFonts w:asciiTheme="majorHAnsi" w:hAnsiTheme="majorHAnsi"/>
                          <w:color w:val="595959" w:themeColor="text1" w:themeTint="A6"/>
                          <w:sz w:val="18"/>
                          <w:szCs w:val="18"/>
                        </w:rPr>
                        <w:t>Petition 861-03 Et Al.</w:t>
                      </w:r>
                      <w:r w:rsidR="00000FE9">
                        <w:rPr>
                          <w:rFonts w:asciiTheme="majorHAnsi" w:hAnsiTheme="majorHAnsi"/>
                          <w:color w:val="595959" w:themeColor="text1" w:themeTint="A6"/>
                          <w:sz w:val="18"/>
                          <w:szCs w:val="18"/>
                          <w:lang w:val="en-GB"/>
                        </w:rPr>
                        <w:t xml:space="preserve"> </w:t>
                      </w:r>
                      <w:proofErr w:type="gramStart"/>
                      <w:r w:rsidR="00000FE9" w:rsidRPr="00000FE9">
                        <w:rPr>
                          <w:rFonts w:asciiTheme="majorHAnsi" w:hAnsiTheme="majorHAnsi"/>
                          <w:color w:val="595959" w:themeColor="text1" w:themeTint="A6"/>
                          <w:sz w:val="18"/>
                          <w:szCs w:val="18"/>
                        </w:rPr>
                        <w:t>Admissibility.</w:t>
                      </w:r>
                      <w:proofErr w:type="gramEnd"/>
                      <w:r w:rsidR="00000FE9" w:rsidRPr="00000FE9">
                        <w:rPr>
                          <w:rFonts w:asciiTheme="majorHAnsi" w:hAnsiTheme="majorHAnsi"/>
                          <w:color w:val="595959" w:themeColor="text1" w:themeTint="A6"/>
                          <w:sz w:val="18"/>
                          <w:szCs w:val="18"/>
                        </w:rPr>
                        <w:t xml:space="preserve"> Silvia Elena Rivera Morales Et Al. </w:t>
                      </w:r>
                      <w:r w:rsidR="00000FE9">
                        <w:rPr>
                          <w:rFonts w:asciiTheme="majorHAnsi" w:hAnsiTheme="majorHAnsi"/>
                          <w:color w:val="595959" w:themeColor="text1" w:themeTint="A6"/>
                          <w:sz w:val="18"/>
                          <w:szCs w:val="18"/>
                          <w:lang w:val="en-GB"/>
                        </w:rPr>
                        <w:t>(Girls and young women d</w:t>
                      </w:r>
                      <w:r w:rsidR="00000FE9" w:rsidRPr="00000FE9">
                        <w:rPr>
                          <w:rFonts w:asciiTheme="majorHAnsi" w:hAnsiTheme="majorHAnsi"/>
                          <w:color w:val="595959" w:themeColor="text1" w:themeTint="A6"/>
                          <w:sz w:val="18"/>
                          <w:szCs w:val="18"/>
                          <w:lang w:val="en-GB"/>
                        </w:rPr>
                        <w:t>i</w:t>
                      </w:r>
                      <w:r w:rsidR="00000FE9">
                        <w:rPr>
                          <w:rFonts w:asciiTheme="majorHAnsi" w:hAnsiTheme="majorHAnsi"/>
                          <w:color w:val="595959" w:themeColor="text1" w:themeTint="A6"/>
                          <w:sz w:val="18"/>
                          <w:szCs w:val="18"/>
                          <w:lang w:val="en-GB"/>
                        </w:rPr>
                        <w:t>sappeared and murdered i</w:t>
                      </w:r>
                      <w:r w:rsidR="00000FE9" w:rsidRPr="00000FE9">
                        <w:rPr>
                          <w:rFonts w:asciiTheme="majorHAnsi" w:hAnsiTheme="majorHAnsi"/>
                          <w:color w:val="595959" w:themeColor="text1" w:themeTint="A6"/>
                          <w:sz w:val="18"/>
                          <w:szCs w:val="18"/>
                          <w:lang w:val="en-GB"/>
                        </w:rPr>
                        <w:t xml:space="preserve">n Ciudad </w:t>
                      </w:r>
                      <w:proofErr w:type="spellStart"/>
                      <w:r w:rsidR="00000FE9" w:rsidRPr="00000FE9">
                        <w:rPr>
                          <w:rFonts w:asciiTheme="majorHAnsi" w:hAnsiTheme="majorHAnsi"/>
                          <w:color w:val="595959" w:themeColor="text1" w:themeTint="A6"/>
                          <w:sz w:val="18"/>
                          <w:szCs w:val="18"/>
                          <w:lang w:val="en-GB"/>
                        </w:rPr>
                        <w:t>Juárez</w:t>
                      </w:r>
                      <w:proofErr w:type="spellEnd"/>
                      <w:r w:rsidR="00000FE9" w:rsidRPr="00000FE9">
                        <w:rPr>
                          <w:rFonts w:asciiTheme="majorHAnsi" w:hAnsiTheme="majorHAnsi"/>
                          <w:color w:val="595959" w:themeColor="text1" w:themeTint="A6"/>
                          <w:sz w:val="18"/>
                          <w:szCs w:val="18"/>
                          <w:lang w:val="en-GB"/>
                        </w:rPr>
                        <w:t>)</w:t>
                      </w:r>
                      <w:r w:rsidR="00000FE9">
                        <w:rPr>
                          <w:rFonts w:asciiTheme="majorHAnsi" w:hAnsiTheme="majorHAnsi"/>
                          <w:color w:val="595959" w:themeColor="text1" w:themeTint="A6"/>
                          <w:sz w:val="18"/>
                          <w:szCs w:val="18"/>
                          <w:lang w:val="en-GB"/>
                        </w:rPr>
                        <w:t xml:space="preserve">. </w:t>
                      </w:r>
                      <w:r w:rsidR="00000FE9" w:rsidRPr="00000FE9">
                        <w:rPr>
                          <w:rFonts w:asciiTheme="majorHAnsi" w:hAnsiTheme="majorHAnsi"/>
                          <w:color w:val="595959" w:themeColor="text1" w:themeTint="A6"/>
                          <w:sz w:val="18"/>
                          <w:szCs w:val="18"/>
                          <w:lang w:val="en-GB"/>
                        </w:rPr>
                        <w:t>Mexico</w:t>
                      </w:r>
                      <w:r w:rsidR="00000FE9">
                        <w:rPr>
                          <w:rFonts w:asciiTheme="majorHAnsi" w:hAnsiTheme="majorHAnsi"/>
                          <w:color w:val="595959" w:themeColor="text1" w:themeTint="A6"/>
                          <w:sz w:val="18"/>
                          <w:szCs w:val="18"/>
                          <w:lang w:val="en-GB"/>
                        </w:rPr>
                        <w:t>. September 29, 2017.</w:t>
                      </w:r>
                    </w:p>
                    <w:p w14:paraId="0126B579" w14:textId="386E9666"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705FA0" w:rsidRDefault="002C1641" w:rsidP="00040C3A">
      <w:pPr>
        <w:tabs>
          <w:tab w:val="center" w:pos="5400"/>
        </w:tabs>
        <w:suppressAutoHyphens/>
        <w:jc w:val="center"/>
        <w:rPr>
          <w:rFonts w:asciiTheme="majorHAnsi" w:hAnsiTheme="majorHAnsi"/>
          <w:sz w:val="18"/>
          <w:szCs w:val="22"/>
        </w:rPr>
      </w:pPr>
    </w:p>
    <w:p w14:paraId="5420A6FF" w14:textId="77777777" w:rsidR="002C1641" w:rsidRPr="00705FA0" w:rsidRDefault="002C1641" w:rsidP="00040C3A">
      <w:pPr>
        <w:tabs>
          <w:tab w:val="center" w:pos="5400"/>
        </w:tabs>
        <w:suppressAutoHyphens/>
        <w:jc w:val="center"/>
        <w:rPr>
          <w:rFonts w:asciiTheme="majorHAnsi" w:hAnsiTheme="majorHAnsi"/>
          <w:sz w:val="18"/>
          <w:szCs w:val="22"/>
        </w:rPr>
      </w:pPr>
    </w:p>
    <w:p w14:paraId="03B36C31" w14:textId="77777777" w:rsidR="003C32BC" w:rsidRPr="00705FA0" w:rsidRDefault="003C32BC" w:rsidP="003C32BC">
      <w:pPr>
        <w:tabs>
          <w:tab w:val="center" w:pos="5400"/>
        </w:tabs>
        <w:suppressAutoHyphens/>
        <w:jc w:val="center"/>
        <w:rPr>
          <w:rFonts w:asciiTheme="majorHAnsi" w:hAnsiTheme="majorHAnsi"/>
          <w:sz w:val="18"/>
          <w:szCs w:val="22"/>
        </w:rPr>
      </w:pPr>
    </w:p>
    <w:p w14:paraId="154A4854" w14:textId="77777777" w:rsidR="003C32BC" w:rsidRPr="00705FA0" w:rsidRDefault="006311DA" w:rsidP="003C32BC">
      <w:pPr>
        <w:tabs>
          <w:tab w:val="center" w:pos="5400"/>
        </w:tabs>
        <w:suppressAutoHyphens/>
        <w:jc w:val="center"/>
        <w:rPr>
          <w:rFonts w:asciiTheme="majorHAnsi" w:hAnsiTheme="majorHAnsi"/>
          <w:sz w:val="18"/>
          <w:szCs w:val="22"/>
        </w:rPr>
      </w:pPr>
      <w:r w:rsidRPr="00705FA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705FA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705FA0" w:rsidRDefault="007607C4" w:rsidP="003C32BC">
      <w:pPr>
        <w:tabs>
          <w:tab w:val="center" w:pos="5400"/>
        </w:tabs>
        <w:suppressAutoHyphens/>
        <w:jc w:val="center"/>
        <w:rPr>
          <w:rFonts w:asciiTheme="majorHAnsi" w:hAnsiTheme="majorHAnsi"/>
          <w:sz w:val="18"/>
          <w:szCs w:val="22"/>
        </w:rPr>
        <w:sectPr w:rsidR="007607C4" w:rsidRPr="00705FA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2D338DED" w14:textId="482B415C" w:rsidR="000A7575" w:rsidRPr="00BD6918" w:rsidRDefault="00000FE9" w:rsidP="000A7575">
      <w:pPr>
        <w:tabs>
          <w:tab w:val="center" w:pos="5400"/>
        </w:tabs>
        <w:suppressAutoHyphens/>
        <w:spacing w:line="276" w:lineRule="auto"/>
        <w:jc w:val="center"/>
        <w:rPr>
          <w:rFonts w:asciiTheme="majorHAnsi" w:hAnsiTheme="majorHAnsi"/>
          <w:b/>
          <w:sz w:val="18"/>
          <w:szCs w:val="20"/>
          <w:lang w:val="fr-CA"/>
        </w:rPr>
      </w:pPr>
      <w:r>
        <w:rPr>
          <w:rFonts w:asciiTheme="majorHAnsi" w:hAnsiTheme="majorHAnsi"/>
          <w:b/>
          <w:sz w:val="18"/>
          <w:szCs w:val="20"/>
          <w:lang w:val="fr-CA"/>
        </w:rPr>
        <w:lastRenderedPageBreak/>
        <w:t>REPORT No. 126</w:t>
      </w:r>
      <w:r w:rsidR="000A7575" w:rsidRPr="00BD6918">
        <w:rPr>
          <w:rFonts w:asciiTheme="majorHAnsi" w:hAnsiTheme="majorHAnsi"/>
          <w:b/>
          <w:sz w:val="18"/>
          <w:szCs w:val="20"/>
          <w:lang w:val="fr-CA"/>
        </w:rPr>
        <w:t>/17</w:t>
      </w:r>
      <w:r w:rsidR="000A7575" w:rsidRPr="00705FA0">
        <w:rPr>
          <w:rStyle w:val="FootnoteReference"/>
          <w:rFonts w:asciiTheme="majorHAnsi" w:hAnsiTheme="majorHAnsi"/>
          <w:b/>
          <w:sz w:val="18"/>
          <w:szCs w:val="20"/>
        </w:rPr>
        <w:footnoteReference w:id="2"/>
      </w:r>
    </w:p>
    <w:p w14:paraId="2DD87F7C" w14:textId="77777777" w:rsidR="000A7575" w:rsidRPr="00BD6918" w:rsidRDefault="000A7575" w:rsidP="000A7575">
      <w:pPr>
        <w:tabs>
          <w:tab w:val="center" w:pos="5400"/>
        </w:tabs>
        <w:suppressAutoHyphens/>
        <w:spacing w:line="276" w:lineRule="auto"/>
        <w:jc w:val="center"/>
        <w:rPr>
          <w:rFonts w:asciiTheme="majorHAnsi" w:hAnsiTheme="majorHAnsi"/>
          <w:b/>
          <w:sz w:val="18"/>
          <w:szCs w:val="20"/>
          <w:lang w:val="fr-CA"/>
        </w:rPr>
      </w:pPr>
      <w:r w:rsidRPr="00BD6918">
        <w:rPr>
          <w:rFonts w:asciiTheme="majorHAnsi" w:hAnsiTheme="majorHAnsi"/>
          <w:b/>
          <w:sz w:val="18"/>
          <w:szCs w:val="20"/>
          <w:lang w:val="fr-CA"/>
        </w:rPr>
        <w:t xml:space="preserve">PETITION 861-03 </w:t>
      </w:r>
      <w:r w:rsidRPr="00BD6918">
        <w:rPr>
          <w:rFonts w:asciiTheme="majorHAnsi" w:hAnsiTheme="majorHAnsi"/>
          <w:b/>
          <w:i/>
          <w:sz w:val="18"/>
          <w:szCs w:val="20"/>
          <w:lang w:val="fr-CA"/>
        </w:rPr>
        <w:t>ET AL.</w:t>
      </w:r>
    </w:p>
    <w:p w14:paraId="659F8F56" w14:textId="77777777" w:rsidR="000A7575" w:rsidRPr="00C57B26" w:rsidRDefault="000A7575" w:rsidP="000A7575">
      <w:pPr>
        <w:tabs>
          <w:tab w:val="center" w:pos="5400"/>
        </w:tabs>
        <w:suppressAutoHyphens/>
        <w:spacing w:line="276" w:lineRule="auto"/>
        <w:jc w:val="center"/>
        <w:rPr>
          <w:rFonts w:asciiTheme="majorHAnsi" w:hAnsiTheme="majorHAnsi"/>
          <w:sz w:val="18"/>
          <w:szCs w:val="20"/>
        </w:rPr>
      </w:pPr>
      <w:r w:rsidRPr="00C57B26">
        <w:rPr>
          <w:rFonts w:asciiTheme="majorHAnsi" w:hAnsiTheme="majorHAnsi"/>
          <w:sz w:val="18"/>
          <w:szCs w:val="20"/>
        </w:rPr>
        <w:t xml:space="preserve">REPORT ON ADMISSIBILITY </w:t>
      </w:r>
    </w:p>
    <w:p w14:paraId="354AC789" w14:textId="77777777" w:rsidR="000A7575" w:rsidRPr="00C57B26" w:rsidRDefault="000A7575" w:rsidP="000A7575">
      <w:pPr>
        <w:tabs>
          <w:tab w:val="center" w:pos="5400"/>
        </w:tabs>
        <w:suppressAutoHyphens/>
        <w:spacing w:line="276" w:lineRule="auto"/>
        <w:jc w:val="center"/>
        <w:rPr>
          <w:rFonts w:asciiTheme="majorHAnsi" w:hAnsiTheme="majorHAnsi"/>
          <w:sz w:val="18"/>
          <w:szCs w:val="20"/>
        </w:rPr>
      </w:pPr>
      <w:r w:rsidRPr="00C57B26">
        <w:rPr>
          <w:rFonts w:asciiTheme="majorHAnsi" w:hAnsiTheme="majorHAnsi"/>
          <w:sz w:val="18"/>
          <w:szCs w:val="20"/>
        </w:rPr>
        <w:t xml:space="preserve">SILVIA ELENA RIVERA MORALES </w:t>
      </w:r>
      <w:r w:rsidRPr="00C57B26">
        <w:rPr>
          <w:rFonts w:asciiTheme="majorHAnsi" w:hAnsiTheme="majorHAnsi"/>
          <w:i/>
          <w:sz w:val="18"/>
          <w:szCs w:val="20"/>
        </w:rPr>
        <w:t>ET AL.</w:t>
      </w:r>
    </w:p>
    <w:p w14:paraId="10D59ED3" w14:textId="77777777" w:rsidR="000A7575" w:rsidRPr="00705FA0" w:rsidRDefault="000A7575" w:rsidP="000A7575">
      <w:pPr>
        <w:spacing w:line="276" w:lineRule="auto"/>
        <w:jc w:val="center"/>
        <w:rPr>
          <w:rFonts w:asciiTheme="majorHAnsi" w:hAnsiTheme="majorHAnsi"/>
          <w:sz w:val="18"/>
          <w:szCs w:val="20"/>
        </w:rPr>
      </w:pPr>
      <w:r w:rsidRPr="00705FA0">
        <w:rPr>
          <w:rFonts w:asciiTheme="majorHAnsi" w:hAnsiTheme="majorHAnsi"/>
          <w:sz w:val="18"/>
          <w:szCs w:val="20"/>
        </w:rPr>
        <w:t>(GIRLS AND YOUNG WOMEN DISAPPEARED AND MURDERED IN CIUDAD JUÁREZ)</w:t>
      </w:r>
    </w:p>
    <w:p w14:paraId="2C6B589F" w14:textId="6E3AC623" w:rsidR="000A7575" w:rsidRPr="00705FA0" w:rsidRDefault="000A7575" w:rsidP="000A7575">
      <w:pPr>
        <w:tabs>
          <w:tab w:val="center" w:pos="5400"/>
        </w:tabs>
        <w:suppressAutoHyphens/>
        <w:spacing w:line="276" w:lineRule="auto"/>
        <w:jc w:val="center"/>
        <w:rPr>
          <w:rFonts w:asciiTheme="majorHAnsi" w:hAnsiTheme="majorHAnsi"/>
          <w:sz w:val="18"/>
          <w:szCs w:val="20"/>
        </w:rPr>
      </w:pPr>
      <w:r w:rsidRPr="00705FA0">
        <w:rPr>
          <w:rFonts w:asciiTheme="majorHAnsi" w:hAnsiTheme="majorHAnsi"/>
          <w:sz w:val="18"/>
          <w:szCs w:val="20"/>
        </w:rPr>
        <w:t>MEXICO</w:t>
      </w:r>
    </w:p>
    <w:p w14:paraId="2900C44D" w14:textId="57914AD5" w:rsidR="00F621C3" w:rsidRPr="00705FA0" w:rsidRDefault="00000FE9"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SEPTEMBER 29, 2017</w:t>
      </w:r>
    </w:p>
    <w:p w14:paraId="1D7793C5" w14:textId="77777777" w:rsidR="00F621C3" w:rsidRPr="00705FA0"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705FA0" w:rsidRDefault="00F621C3" w:rsidP="00F621C3">
      <w:pPr>
        <w:spacing w:after="240"/>
        <w:ind w:firstLine="720"/>
        <w:jc w:val="both"/>
        <w:rPr>
          <w:rFonts w:asciiTheme="majorHAnsi" w:hAnsiTheme="majorHAnsi"/>
          <w:b/>
          <w:bCs/>
          <w:sz w:val="20"/>
          <w:szCs w:val="20"/>
        </w:rPr>
      </w:pPr>
      <w:r w:rsidRPr="00705FA0">
        <w:rPr>
          <w:rFonts w:asciiTheme="majorHAnsi" w:hAnsiTheme="majorHAnsi"/>
          <w:b/>
          <w:bCs/>
          <w:sz w:val="20"/>
          <w:szCs w:val="20"/>
        </w:rPr>
        <w:t>I.</w:t>
      </w:r>
      <w:r w:rsidRPr="00705FA0">
        <w:rPr>
          <w:rFonts w:asciiTheme="majorHAnsi" w:hAnsiTheme="majorHAnsi"/>
          <w:b/>
          <w:bCs/>
          <w:sz w:val="20"/>
          <w:szCs w:val="20"/>
        </w:rPr>
        <w:tab/>
      </w:r>
      <w:r w:rsidR="00592718" w:rsidRPr="00705FA0">
        <w:rPr>
          <w:rFonts w:asciiTheme="majorHAnsi" w:hAnsiTheme="majorHAnsi"/>
          <w:b/>
          <w:bCs/>
          <w:sz w:val="20"/>
          <w:szCs w:val="20"/>
        </w:rPr>
        <w:t>INFORMATION ABOUT THE PETITION</w:t>
      </w:r>
      <w:r w:rsidRPr="00705FA0">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705FA0"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Petitioning party:</w:t>
            </w:r>
          </w:p>
        </w:tc>
        <w:tc>
          <w:tcPr>
            <w:tcW w:w="4680" w:type="dxa"/>
            <w:vAlign w:val="center"/>
          </w:tcPr>
          <w:p w14:paraId="301C45BE" w14:textId="58B78689" w:rsidR="00EB256A" w:rsidRPr="00705FA0" w:rsidRDefault="00EB256A" w:rsidP="00EB256A">
            <w:pPr>
              <w:jc w:val="both"/>
              <w:rPr>
                <w:rFonts w:ascii="Cambria" w:hAnsi="Cambria"/>
                <w:bCs/>
                <w:sz w:val="20"/>
                <w:szCs w:val="20"/>
              </w:rPr>
            </w:pPr>
            <w:r w:rsidRPr="00705FA0">
              <w:rPr>
                <w:rFonts w:ascii="Cambria" w:hAnsi="Cambria"/>
                <w:b/>
                <w:bCs/>
                <w:sz w:val="20"/>
                <w:szCs w:val="20"/>
              </w:rPr>
              <w:t xml:space="preserve">P-861-03: </w:t>
            </w:r>
            <w:r w:rsidR="00BD6918" w:rsidRPr="00A35DD4">
              <w:rPr>
                <w:rFonts w:ascii="Cambria" w:hAnsi="Cambria"/>
                <w:bCs/>
                <w:i/>
                <w:sz w:val="20"/>
                <w:szCs w:val="20"/>
              </w:rPr>
              <w:t>Ramona Morales Huerta, Centro para el Desarrollo Integral de la Mujer</w:t>
            </w:r>
            <w:r w:rsidR="00BD6918" w:rsidRPr="00A35DD4">
              <w:rPr>
                <w:rFonts w:ascii="Cambria" w:hAnsi="Cambria"/>
                <w:bCs/>
                <w:sz w:val="20"/>
                <w:szCs w:val="20"/>
              </w:rPr>
              <w:t xml:space="preserve"> </w:t>
            </w:r>
            <w:r w:rsidRPr="00705FA0">
              <w:rPr>
                <w:rFonts w:ascii="Cambria" w:hAnsi="Cambria"/>
                <w:bCs/>
                <w:sz w:val="20"/>
                <w:szCs w:val="20"/>
              </w:rPr>
              <w:t>(CEDIMAC</w:t>
            </w:r>
            <w:r w:rsidR="00BD6918">
              <w:rPr>
                <w:rFonts w:ascii="Cambria" w:hAnsi="Cambria"/>
                <w:bCs/>
                <w:sz w:val="20"/>
                <w:szCs w:val="20"/>
              </w:rPr>
              <w:t>,</w:t>
            </w:r>
            <w:r w:rsidR="00BD6918">
              <w:t xml:space="preserve"> </w:t>
            </w:r>
            <w:r w:rsidR="00BD6918" w:rsidRPr="00BD6918">
              <w:rPr>
                <w:rFonts w:ascii="Cambria" w:hAnsi="Cambria"/>
                <w:bCs/>
                <w:sz w:val="20"/>
                <w:szCs w:val="20"/>
              </w:rPr>
              <w:t>by the Spanish acronym</w:t>
            </w:r>
            <w:r w:rsidRPr="00705FA0">
              <w:rPr>
                <w:rFonts w:ascii="Cambria" w:hAnsi="Cambria"/>
                <w:bCs/>
                <w:sz w:val="20"/>
                <w:szCs w:val="20"/>
              </w:rPr>
              <w:t>) and Robert F. Kennedy Human Rights (RFKHR)</w:t>
            </w:r>
            <w:r w:rsidRPr="00705FA0">
              <w:rPr>
                <w:rStyle w:val="FootnoteReference"/>
                <w:rFonts w:ascii="Cambria" w:hAnsi="Cambria"/>
                <w:bCs/>
                <w:sz w:val="20"/>
                <w:szCs w:val="20"/>
              </w:rPr>
              <w:footnoteReference w:id="3"/>
            </w:r>
            <w:r w:rsidRPr="00705FA0">
              <w:rPr>
                <w:rFonts w:ascii="Cambria" w:hAnsi="Cambria"/>
                <w:bCs/>
                <w:sz w:val="20"/>
                <w:szCs w:val="20"/>
              </w:rPr>
              <w:t xml:space="preserve">   </w:t>
            </w:r>
          </w:p>
          <w:p w14:paraId="47AC496A" w14:textId="77777777" w:rsidR="00EB256A" w:rsidRPr="00705FA0" w:rsidRDefault="00EB256A" w:rsidP="00EB256A">
            <w:pPr>
              <w:jc w:val="both"/>
              <w:rPr>
                <w:rFonts w:ascii="Cambria" w:hAnsi="Cambria"/>
                <w:bCs/>
                <w:sz w:val="20"/>
                <w:szCs w:val="20"/>
              </w:rPr>
            </w:pPr>
            <w:r w:rsidRPr="00705FA0">
              <w:rPr>
                <w:rFonts w:ascii="Cambria" w:hAnsi="Cambria"/>
                <w:b/>
                <w:bCs/>
                <w:sz w:val="20"/>
                <w:szCs w:val="20"/>
              </w:rPr>
              <w:t xml:space="preserve">P-425-07: </w:t>
            </w:r>
            <w:r w:rsidRPr="00705FA0">
              <w:rPr>
                <w:rFonts w:ascii="Cambria" w:hAnsi="Cambria"/>
                <w:bCs/>
                <w:sz w:val="20"/>
                <w:szCs w:val="20"/>
              </w:rPr>
              <w:t>Juana Rodríguez Bermúdez, CEDIMAC and RFKHR</w:t>
            </w:r>
          </w:p>
          <w:p w14:paraId="3789349C" w14:textId="57955215" w:rsidR="00EB256A" w:rsidRPr="00705FA0" w:rsidRDefault="00EB256A" w:rsidP="00EB256A">
            <w:pPr>
              <w:jc w:val="both"/>
              <w:rPr>
                <w:rFonts w:ascii="Cambria" w:hAnsi="Cambria"/>
                <w:bCs/>
                <w:sz w:val="20"/>
                <w:szCs w:val="20"/>
              </w:rPr>
            </w:pPr>
            <w:r w:rsidRPr="00705FA0">
              <w:rPr>
                <w:rFonts w:ascii="Cambria" w:hAnsi="Cambria"/>
                <w:b/>
                <w:bCs/>
                <w:sz w:val="20"/>
                <w:szCs w:val="20"/>
              </w:rPr>
              <w:t>P-443-07:</w:t>
            </w:r>
            <w:r w:rsidRPr="00705FA0">
              <w:rPr>
                <w:rFonts w:ascii="Cambria" w:hAnsi="Cambria"/>
                <w:bCs/>
                <w:sz w:val="20"/>
                <w:szCs w:val="20"/>
              </w:rPr>
              <w:t xml:space="preserve">Soledad Aguilar, Mario Lee, </w:t>
            </w:r>
            <w:r w:rsidR="00BD6918" w:rsidRPr="00A35DD4">
              <w:rPr>
                <w:rFonts w:ascii="Cambria" w:hAnsi="Cambria"/>
                <w:bCs/>
                <w:i/>
                <w:sz w:val="20"/>
                <w:szCs w:val="20"/>
              </w:rPr>
              <w:t>Red Ciudadana de No Violencia y Dignidad Humana</w:t>
            </w:r>
            <w:r w:rsidR="00BD6918" w:rsidRPr="00BD6918">
              <w:rPr>
                <w:rFonts w:ascii="Cambria" w:hAnsi="Cambria"/>
                <w:bCs/>
                <w:sz w:val="20"/>
                <w:szCs w:val="20"/>
              </w:rPr>
              <w:t xml:space="preserve"> </w:t>
            </w:r>
            <w:r w:rsidRPr="00705FA0">
              <w:rPr>
                <w:rFonts w:ascii="Cambria" w:hAnsi="Cambria"/>
                <w:bCs/>
                <w:sz w:val="20"/>
                <w:szCs w:val="20"/>
              </w:rPr>
              <w:t>(RCNVDH</w:t>
            </w:r>
            <w:r w:rsidR="00BD6918" w:rsidRPr="00BD6918">
              <w:rPr>
                <w:rFonts w:ascii="Cambria" w:hAnsi="Cambria"/>
                <w:bCs/>
                <w:sz w:val="20"/>
                <w:szCs w:val="20"/>
              </w:rPr>
              <w:t>, by the Spanish acronym</w:t>
            </w:r>
            <w:r w:rsidRPr="00705FA0">
              <w:rPr>
                <w:rFonts w:ascii="Cambria" w:hAnsi="Cambria"/>
                <w:bCs/>
                <w:sz w:val="20"/>
                <w:szCs w:val="20"/>
              </w:rPr>
              <w:t>), CEDIMAC and RFKHR</w:t>
            </w:r>
          </w:p>
          <w:p w14:paraId="25B41AFE" w14:textId="77777777" w:rsidR="00EB256A" w:rsidRPr="00705FA0" w:rsidRDefault="00EB256A" w:rsidP="00EB256A">
            <w:pPr>
              <w:jc w:val="both"/>
              <w:rPr>
                <w:rFonts w:ascii="Cambria" w:hAnsi="Cambria"/>
                <w:b/>
                <w:bCs/>
                <w:sz w:val="20"/>
                <w:szCs w:val="20"/>
              </w:rPr>
            </w:pPr>
            <w:r w:rsidRPr="00705FA0">
              <w:rPr>
                <w:rFonts w:ascii="Cambria" w:hAnsi="Cambria"/>
                <w:b/>
                <w:bCs/>
                <w:sz w:val="20"/>
                <w:szCs w:val="20"/>
              </w:rPr>
              <w:t xml:space="preserve">P-444-07: </w:t>
            </w:r>
            <w:r w:rsidRPr="00705FA0">
              <w:rPr>
                <w:rFonts w:ascii="Cambria" w:hAnsi="Cambria"/>
                <w:bCs/>
                <w:sz w:val="20"/>
                <w:szCs w:val="20"/>
              </w:rPr>
              <w:t>Paula Flores Bonilla, RCNVDH, CEDIMAC and RFKHR</w:t>
            </w:r>
          </w:p>
          <w:p w14:paraId="097C3F58" w14:textId="77777777" w:rsidR="00EB256A" w:rsidRPr="00705FA0" w:rsidRDefault="00EB256A" w:rsidP="00EB256A">
            <w:pPr>
              <w:jc w:val="both"/>
              <w:rPr>
                <w:rFonts w:ascii="Cambria" w:hAnsi="Cambria"/>
                <w:bCs/>
                <w:sz w:val="20"/>
                <w:szCs w:val="20"/>
              </w:rPr>
            </w:pPr>
            <w:r w:rsidRPr="00705FA0">
              <w:rPr>
                <w:rFonts w:ascii="Cambria" w:hAnsi="Cambria"/>
                <w:b/>
                <w:bCs/>
                <w:sz w:val="20"/>
                <w:szCs w:val="20"/>
              </w:rPr>
              <w:t xml:space="preserve">P-470-07: </w:t>
            </w:r>
            <w:r w:rsidRPr="00705FA0">
              <w:rPr>
                <w:rFonts w:ascii="Cambria" w:hAnsi="Cambria"/>
                <w:bCs/>
                <w:sz w:val="20"/>
                <w:szCs w:val="20"/>
              </w:rPr>
              <w:t>Irma Pérez, RCNVDH,CEDIMAC and RFKHR</w:t>
            </w:r>
          </w:p>
          <w:p w14:paraId="0674C7B8" w14:textId="7E96C7DD" w:rsidR="00F621C3" w:rsidRPr="00705FA0" w:rsidRDefault="00EB256A" w:rsidP="00EB256A">
            <w:pPr>
              <w:jc w:val="both"/>
              <w:rPr>
                <w:rFonts w:ascii="Cambria" w:hAnsi="Cambria"/>
                <w:bCs/>
                <w:sz w:val="20"/>
                <w:szCs w:val="20"/>
              </w:rPr>
            </w:pPr>
            <w:r w:rsidRPr="00705FA0">
              <w:rPr>
                <w:rFonts w:ascii="Cambria" w:hAnsi="Cambria"/>
                <w:b/>
                <w:bCs/>
                <w:sz w:val="20"/>
                <w:szCs w:val="20"/>
              </w:rPr>
              <w:t>P-928-07:</w:t>
            </w:r>
            <w:r w:rsidRPr="00705FA0">
              <w:rPr>
                <w:rFonts w:ascii="Cambria" w:hAnsi="Cambria"/>
                <w:bCs/>
                <w:sz w:val="20"/>
                <w:szCs w:val="20"/>
              </w:rPr>
              <w:t>Julia Caldera, RCNVDH, CEDIMAC and RFKHR</w:t>
            </w:r>
          </w:p>
        </w:tc>
      </w:tr>
      <w:tr w:rsidR="00F621C3" w:rsidRPr="00705FA0"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30A975F2" w:rsidR="00F621C3" w:rsidRPr="00705FA0" w:rsidRDefault="00AD36B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F4530B" w:rsidRPr="00705FA0">
                  <w:rPr>
                    <w:rFonts w:ascii="Cambria" w:hAnsi="Cambria"/>
                    <w:b/>
                    <w:bCs/>
                    <w:color w:val="FFFFFF" w:themeColor="background1"/>
                    <w:sz w:val="20"/>
                    <w:szCs w:val="20"/>
                  </w:rPr>
                  <w:t>Alleged victims</w:t>
                </w:r>
              </w:sdtContent>
            </w:sdt>
            <w:r w:rsidR="00F621C3" w:rsidRPr="00705FA0">
              <w:rPr>
                <w:rFonts w:ascii="Cambria" w:hAnsi="Cambria"/>
                <w:b/>
                <w:bCs/>
                <w:color w:val="FFFFFF" w:themeColor="background1"/>
                <w:sz w:val="20"/>
                <w:szCs w:val="20"/>
              </w:rPr>
              <w:t>:</w:t>
            </w:r>
          </w:p>
        </w:tc>
        <w:tc>
          <w:tcPr>
            <w:tcW w:w="4680" w:type="dxa"/>
            <w:vAlign w:val="center"/>
          </w:tcPr>
          <w:p w14:paraId="46F231B8" w14:textId="77777777" w:rsidR="00013A78" w:rsidRPr="00705FA0" w:rsidRDefault="00013A78" w:rsidP="00013A78">
            <w:pPr>
              <w:jc w:val="both"/>
              <w:rPr>
                <w:rFonts w:ascii="Cambria" w:hAnsi="Cambria"/>
                <w:bCs/>
                <w:sz w:val="20"/>
                <w:szCs w:val="20"/>
              </w:rPr>
            </w:pPr>
            <w:r w:rsidRPr="00705FA0">
              <w:rPr>
                <w:rFonts w:ascii="Cambria" w:hAnsi="Cambria"/>
                <w:b/>
                <w:bCs/>
                <w:sz w:val="20"/>
                <w:szCs w:val="20"/>
              </w:rPr>
              <w:t xml:space="preserve">P-861-03: </w:t>
            </w:r>
            <w:r w:rsidRPr="00705FA0">
              <w:rPr>
                <w:rFonts w:ascii="Cambria" w:hAnsi="Cambria"/>
                <w:bCs/>
                <w:sz w:val="20"/>
                <w:szCs w:val="20"/>
              </w:rPr>
              <w:t>Silvia Elena Rivera Morales and Ramona Morales Huerta</w:t>
            </w:r>
          </w:p>
          <w:p w14:paraId="546A4A9E" w14:textId="77777777" w:rsidR="00013A78" w:rsidRPr="00705FA0" w:rsidRDefault="00013A78" w:rsidP="00013A78">
            <w:pPr>
              <w:jc w:val="both"/>
              <w:rPr>
                <w:rFonts w:ascii="Cambria" w:hAnsi="Cambria"/>
                <w:bCs/>
                <w:sz w:val="20"/>
                <w:szCs w:val="20"/>
              </w:rPr>
            </w:pPr>
            <w:r w:rsidRPr="00705FA0">
              <w:rPr>
                <w:rFonts w:ascii="Cambria" w:hAnsi="Cambria"/>
                <w:b/>
                <w:bCs/>
                <w:sz w:val="20"/>
                <w:szCs w:val="20"/>
              </w:rPr>
              <w:t xml:space="preserve">P-425-07: </w:t>
            </w:r>
            <w:r w:rsidRPr="00705FA0">
              <w:rPr>
                <w:rFonts w:ascii="Cambria" w:hAnsi="Cambria"/>
                <w:bCs/>
                <w:sz w:val="20"/>
                <w:szCs w:val="20"/>
              </w:rPr>
              <w:t>Brenda Berenice Delgado Rodríguez and Juana Rodríguez Bermúdez</w:t>
            </w:r>
          </w:p>
          <w:p w14:paraId="0CBD6306" w14:textId="72D7F803" w:rsidR="00013A78" w:rsidRPr="00705FA0" w:rsidRDefault="00013A78" w:rsidP="00013A78">
            <w:pPr>
              <w:jc w:val="both"/>
              <w:rPr>
                <w:rFonts w:ascii="Cambria" w:hAnsi="Cambria"/>
                <w:bCs/>
                <w:sz w:val="20"/>
                <w:szCs w:val="20"/>
              </w:rPr>
            </w:pPr>
            <w:r w:rsidRPr="00705FA0">
              <w:rPr>
                <w:rFonts w:ascii="Cambria" w:hAnsi="Cambria"/>
                <w:b/>
                <w:bCs/>
                <w:sz w:val="20"/>
                <w:szCs w:val="20"/>
              </w:rPr>
              <w:t xml:space="preserve">P-443-07: </w:t>
            </w:r>
            <w:r w:rsidRPr="00705FA0">
              <w:rPr>
                <w:rFonts w:ascii="Cambria" w:hAnsi="Cambria"/>
                <w:bCs/>
                <w:sz w:val="20"/>
                <w:szCs w:val="20"/>
              </w:rPr>
              <w:t xml:space="preserve">Cecilia Covarrubias Aguilar </w:t>
            </w:r>
            <w:r w:rsidRPr="00705FA0">
              <w:rPr>
                <w:rFonts w:ascii="Cambria" w:hAnsi="Cambria"/>
                <w:bCs/>
                <w:i/>
                <w:sz w:val="20"/>
                <w:szCs w:val="20"/>
              </w:rPr>
              <w:t>et al.</w:t>
            </w:r>
          </w:p>
          <w:p w14:paraId="588C8591" w14:textId="198F0260" w:rsidR="00013A78" w:rsidRPr="00BD6918" w:rsidRDefault="00013A78" w:rsidP="00812EDF">
            <w:pPr>
              <w:jc w:val="both"/>
              <w:rPr>
                <w:rFonts w:ascii="Cambria" w:hAnsi="Cambria"/>
                <w:bCs/>
                <w:sz w:val="20"/>
                <w:szCs w:val="20"/>
                <w:lang w:val="es-ES"/>
              </w:rPr>
            </w:pPr>
            <w:r w:rsidRPr="00BD6918">
              <w:rPr>
                <w:rFonts w:ascii="Cambria" w:hAnsi="Cambria"/>
                <w:b/>
                <w:bCs/>
                <w:sz w:val="20"/>
                <w:szCs w:val="20"/>
                <w:lang w:val="es-ES"/>
              </w:rPr>
              <w:t xml:space="preserve">P-444-07: </w:t>
            </w:r>
            <w:r w:rsidRPr="00BD6918">
              <w:rPr>
                <w:rFonts w:ascii="Cambria" w:hAnsi="Cambria"/>
                <w:bCs/>
                <w:sz w:val="20"/>
                <w:szCs w:val="20"/>
                <w:lang w:val="es-ES"/>
              </w:rPr>
              <w:t>Mar</w:t>
            </w:r>
            <w:r w:rsidR="00F4530B" w:rsidRPr="00BD6918">
              <w:rPr>
                <w:rFonts w:ascii="Cambria" w:hAnsi="Cambria"/>
                <w:bCs/>
                <w:sz w:val="20"/>
                <w:szCs w:val="20"/>
                <w:lang w:val="es-ES"/>
              </w:rPr>
              <w:t>í</w:t>
            </w:r>
            <w:r w:rsidRPr="00BD6918">
              <w:rPr>
                <w:rFonts w:ascii="Cambria" w:hAnsi="Cambria"/>
                <w:bCs/>
                <w:sz w:val="20"/>
                <w:szCs w:val="20"/>
                <w:lang w:val="es-ES"/>
              </w:rPr>
              <w:t>a Sagrario González Flores and Paula Flores Bonilla</w:t>
            </w:r>
          </w:p>
          <w:p w14:paraId="21ECE1D8" w14:textId="77777777" w:rsidR="00013A78" w:rsidRPr="00705FA0" w:rsidRDefault="00013A78" w:rsidP="00013A78">
            <w:pPr>
              <w:jc w:val="both"/>
              <w:rPr>
                <w:rFonts w:ascii="Cambria" w:hAnsi="Cambria"/>
                <w:bCs/>
                <w:sz w:val="20"/>
                <w:szCs w:val="20"/>
              </w:rPr>
            </w:pPr>
            <w:r w:rsidRPr="00705FA0">
              <w:rPr>
                <w:rFonts w:ascii="Cambria" w:hAnsi="Cambria"/>
                <w:b/>
                <w:bCs/>
                <w:sz w:val="20"/>
                <w:szCs w:val="20"/>
              </w:rPr>
              <w:t xml:space="preserve">P-470-07: </w:t>
            </w:r>
            <w:r w:rsidRPr="00705FA0">
              <w:rPr>
                <w:rFonts w:ascii="Cambria" w:hAnsi="Cambria"/>
                <w:bCs/>
                <w:sz w:val="20"/>
                <w:szCs w:val="20"/>
              </w:rPr>
              <w:t>Olga Alicia Carrillo Pérez and Irma Pérez</w:t>
            </w:r>
          </w:p>
          <w:p w14:paraId="60895337" w14:textId="31DC7DEF" w:rsidR="00F621C3" w:rsidRPr="00705FA0" w:rsidRDefault="00F4530B" w:rsidP="00013A78">
            <w:pPr>
              <w:jc w:val="both"/>
              <w:rPr>
                <w:rFonts w:ascii="Cambria" w:hAnsi="Cambria"/>
                <w:bCs/>
                <w:sz w:val="20"/>
                <w:szCs w:val="20"/>
              </w:rPr>
            </w:pPr>
            <w:r w:rsidRPr="00705FA0">
              <w:rPr>
                <w:rFonts w:ascii="Cambria" w:hAnsi="Cambria"/>
                <w:b/>
                <w:bCs/>
                <w:sz w:val="20"/>
                <w:szCs w:val="20"/>
              </w:rPr>
              <w:t xml:space="preserve">P-928-07: </w:t>
            </w:r>
            <w:r w:rsidR="00013A78" w:rsidRPr="00705FA0">
              <w:rPr>
                <w:rFonts w:ascii="Cambria" w:hAnsi="Cambria"/>
                <w:bCs/>
                <w:sz w:val="20"/>
                <w:szCs w:val="20"/>
              </w:rPr>
              <w:t>Maria Elena Chávez Caldera and Julia Caldera</w:t>
            </w:r>
          </w:p>
        </w:tc>
      </w:tr>
      <w:tr w:rsidR="00F621C3" w:rsidRPr="00705FA0"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State denounced:</w:t>
            </w:r>
          </w:p>
        </w:tc>
        <w:tc>
          <w:tcPr>
            <w:tcW w:w="4680" w:type="dxa"/>
            <w:vAlign w:val="center"/>
          </w:tcPr>
          <w:p w14:paraId="3539D391" w14:textId="7AB7CA62" w:rsidR="00F621C3" w:rsidRPr="00705FA0" w:rsidRDefault="00812EDF" w:rsidP="009163FC">
            <w:pPr>
              <w:jc w:val="both"/>
              <w:rPr>
                <w:rFonts w:ascii="Cambria" w:hAnsi="Cambria"/>
                <w:bCs/>
                <w:sz w:val="20"/>
                <w:szCs w:val="20"/>
              </w:rPr>
            </w:pPr>
            <w:r w:rsidRPr="00705FA0">
              <w:rPr>
                <w:rFonts w:ascii="Cambria" w:hAnsi="Cambria"/>
                <w:bCs/>
                <w:sz w:val="20"/>
                <w:szCs w:val="20"/>
              </w:rPr>
              <w:t>Mexico</w:t>
            </w:r>
          </w:p>
        </w:tc>
      </w:tr>
      <w:tr w:rsidR="00E47F3D" w:rsidRPr="00705FA0"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47F3D" w:rsidRPr="00705FA0" w:rsidRDefault="00E47F3D" w:rsidP="00E7588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 xml:space="preserve">Rights </w:t>
            </w:r>
            <w:r w:rsidR="00E7588C" w:rsidRPr="00705FA0">
              <w:rPr>
                <w:rFonts w:ascii="Cambria" w:hAnsi="Cambria"/>
                <w:b/>
                <w:bCs/>
                <w:color w:val="FFFFFF" w:themeColor="background1"/>
                <w:sz w:val="20"/>
                <w:szCs w:val="20"/>
              </w:rPr>
              <w:t>invoked:</w:t>
            </w:r>
          </w:p>
        </w:tc>
        <w:tc>
          <w:tcPr>
            <w:tcW w:w="4680" w:type="dxa"/>
            <w:vAlign w:val="center"/>
          </w:tcPr>
          <w:p w14:paraId="51EEF9D2" w14:textId="3D1A2DD8" w:rsidR="00E47F3D" w:rsidRPr="00705FA0" w:rsidRDefault="00812EDF" w:rsidP="00812EDF">
            <w:pPr>
              <w:jc w:val="both"/>
              <w:rPr>
                <w:rFonts w:ascii="Cambria" w:hAnsi="Cambria"/>
                <w:bCs/>
                <w:sz w:val="20"/>
                <w:szCs w:val="20"/>
              </w:rPr>
            </w:pPr>
            <w:r w:rsidRPr="00705FA0">
              <w:rPr>
                <w:rFonts w:asciiTheme="majorHAnsi" w:hAnsiTheme="majorHAnsi"/>
                <w:bCs/>
                <w:sz w:val="20"/>
                <w:szCs w:val="20"/>
              </w:rPr>
              <w:t>Articles 4 (Life), 5 (Humane Treatment), 8 (Fair Trial), 11 (Privacy), 17 (Family), 19 (Rights of the Child), 24 (Equal Protection) and 25 (Judicial Protection) of the American Convention on Human Rights,</w:t>
            </w:r>
            <w:r w:rsidRPr="00705FA0">
              <w:rPr>
                <w:rStyle w:val="FootnoteReference"/>
                <w:rFonts w:asciiTheme="majorHAnsi" w:hAnsiTheme="majorHAnsi"/>
                <w:bCs/>
                <w:sz w:val="20"/>
                <w:szCs w:val="20"/>
              </w:rPr>
              <w:footnoteReference w:id="4"/>
            </w:r>
            <w:r w:rsidRPr="00705FA0">
              <w:rPr>
                <w:rFonts w:asciiTheme="majorHAnsi" w:hAnsiTheme="majorHAnsi"/>
                <w:bCs/>
                <w:sz w:val="20"/>
                <w:szCs w:val="20"/>
              </w:rPr>
              <w:t xml:space="preserve"> in relation to its Article 1.1 (Obligation to Respect Rights) and Article 7 of the Inter-American Convention on the Prevention, Punishment and Eradication of All Forms of Violence Against Women</w:t>
            </w:r>
            <w:r w:rsidRPr="00705FA0">
              <w:rPr>
                <w:rStyle w:val="FootnoteReference"/>
                <w:rFonts w:asciiTheme="majorHAnsi" w:hAnsiTheme="majorHAnsi"/>
                <w:bCs/>
                <w:sz w:val="20"/>
                <w:szCs w:val="20"/>
              </w:rPr>
              <w:footnoteReference w:id="5"/>
            </w:r>
          </w:p>
        </w:tc>
      </w:tr>
    </w:tbl>
    <w:p w14:paraId="006E8D49" w14:textId="33200AF9" w:rsidR="00F621C3" w:rsidRPr="00705FA0" w:rsidRDefault="00F621C3" w:rsidP="00F621C3">
      <w:pPr>
        <w:spacing w:before="240" w:after="240"/>
        <w:ind w:firstLine="720"/>
        <w:jc w:val="both"/>
        <w:rPr>
          <w:rFonts w:asciiTheme="majorHAnsi" w:hAnsiTheme="majorHAnsi"/>
          <w:b/>
          <w:bCs/>
          <w:sz w:val="20"/>
          <w:szCs w:val="20"/>
        </w:rPr>
      </w:pPr>
      <w:r w:rsidRPr="00705FA0">
        <w:rPr>
          <w:rFonts w:asciiTheme="majorHAnsi" w:hAnsiTheme="majorHAnsi"/>
          <w:b/>
          <w:bCs/>
          <w:sz w:val="20"/>
          <w:szCs w:val="20"/>
        </w:rPr>
        <w:lastRenderedPageBreak/>
        <w:t>II.</w:t>
      </w:r>
      <w:r w:rsidRPr="00705FA0">
        <w:rPr>
          <w:rFonts w:asciiTheme="majorHAnsi" w:hAnsiTheme="majorHAnsi"/>
          <w:b/>
          <w:bCs/>
          <w:sz w:val="20"/>
          <w:szCs w:val="20"/>
        </w:rPr>
        <w:tab/>
        <w:t>PROCEDURE BEFORE THE IACHR</w:t>
      </w:r>
      <w:r w:rsidR="00653EA6" w:rsidRPr="00705FA0">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705FA0"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Date on which the petition was received:</w:t>
            </w:r>
          </w:p>
        </w:tc>
        <w:tc>
          <w:tcPr>
            <w:tcW w:w="4680" w:type="dxa"/>
            <w:vAlign w:val="center"/>
          </w:tcPr>
          <w:p w14:paraId="2CE3C4F1"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P-861-03:</w:t>
            </w:r>
            <w:r w:rsidRPr="00705FA0">
              <w:rPr>
                <w:rFonts w:ascii="Cambria" w:hAnsi="Cambria"/>
                <w:bCs/>
                <w:sz w:val="20"/>
                <w:szCs w:val="20"/>
              </w:rPr>
              <w:t xml:space="preserve"> October 15, 2003</w:t>
            </w:r>
          </w:p>
          <w:p w14:paraId="3907161C"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P-425-07:</w:t>
            </w:r>
            <w:r w:rsidRPr="00705FA0">
              <w:rPr>
                <w:rFonts w:ascii="Cambria" w:hAnsi="Cambria"/>
                <w:bCs/>
                <w:sz w:val="20"/>
                <w:szCs w:val="20"/>
              </w:rPr>
              <w:t xml:space="preserve"> April 9, 2007</w:t>
            </w:r>
          </w:p>
          <w:p w14:paraId="5FE811BA"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P-443-07:</w:t>
            </w:r>
            <w:r w:rsidRPr="00705FA0">
              <w:rPr>
                <w:rFonts w:ascii="Cambria" w:hAnsi="Cambria"/>
                <w:bCs/>
                <w:sz w:val="20"/>
                <w:szCs w:val="20"/>
              </w:rPr>
              <w:t xml:space="preserve"> April 11, 2007</w:t>
            </w:r>
          </w:p>
          <w:p w14:paraId="64FCF970"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P-444-07:</w:t>
            </w:r>
            <w:r w:rsidRPr="00705FA0">
              <w:rPr>
                <w:rFonts w:ascii="Cambria" w:hAnsi="Cambria"/>
                <w:bCs/>
                <w:sz w:val="20"/>
                <w:szCs w:val="20"/>
              </w:rPr>
              <w:t xml:space="preserve"> April 12, 2007</w:t>
            </w:r>
          </w:p>
          <w:p w14:paraId="57FA3AF7"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P-470-07:</w:t>
            </w:r>
            <w:r w:rsidRPr="00705FA0">
              <w:rPr>
                <w:rFonts w:ascii="Cambria" w:hAnsi="Cambria"/>
                <w:bCs/>
                <w:sz w:val="20"/>
                <w:szCs w:val="20"/>
              </w:rPr>
              <w:t xml:space="preserve"> April 17, 2007</w:t>
            </w:r>
          </w:p>
          <w:p w14:paraId="1C0C3DE2" w14:textId="35B50A8B" w:rsidR="00F621C3" w:rsidRPr="00705FA0" w:rsidRDefault="00083BAE" w:rsidP="00083BAE">
            <w:pPr>
              <w:jc w:val="both"/>
              <w:rPr>
                <w:rFonts w:ascii="Cambria" w:hAnsi="Cambria"/>
                <w:bCs/>
                <w:sz w:val="20"/>
                <w:szCs w:val="20"/>
              </w:rPr>
            </w:pPr>
            <w:r w:rsidRPr="00705FA0">
              <w:rPr>
                <w:rFonts w:ascii="Cambria" w:hAnsi="Cambria"/>
                <w:b/>
                <w:bCs/>
                <w:sz w:val="20"/>
                <w:szCs w:val="20"/>
              </w:rPr>
              <w:t>P-928-07:</w:t>
            </w:r>
            <w:r w:rsidRPr="00705FA0">
              <w:rPr>
                <w:rFonts w:ascii="Cambria" w:hAnsi="Cambria"/>
                <w:bCs/>
                <w:sz w:val="20"/>
                <w:szCs w:val="20"/>
              </w:rPr>
              <w:t xml:space="preserve"> July 19, 2007</w:t>
            </w:r>
          </w:p>
        </w:tc>
      </w:tr>
      <w:tr w:rsidR="00F621C3" w:rsidRPr="00705FA0" w14:paraId="700E913D" w14:textId="77777777" w:rsidTr="009163FC">
        <w:tc>
          <w:tcPr>
            <w:tcW w:w="4680" w:type="dxa"/>
            <w:tcBorders>
              <w:top w:val="single" w:sz="6" w:space="0" w:color="auto"/>
              <w:bottom w:val="single" w:sz="6" w:space="0" w:color="auto"/>
            </w:tcBorders>
            <w:shd w:val="clear" w:color="auto" w:fill="67AE3C"/>
            <w:vAlign w:val="center"/>
          </w:tcPr>
          <w:p w14:paraId="7795D1B9" w14:textId="167AE1F9" w:rsidR="00F621C3" w:rsidRPr="00705FA0" w:rsidRDefault="00F621C3" w:rsidP="00BD6918">
            <w:pPr>
              <w:jc w:val="center"/>
              <w:rPr>
                <w:rFonts w:ascii="Cambria" w:hAnsi="Cambria"/>
                <w:b/>
                <w:color w:val="FFFFFF" w:themeColor="background1"/>
                <w:sz w:val="20"/>
                <w:szCs w:val="20"/>
              </w:rPr>
            </w:pPr>
            <w:r w:rsidRPr="00705FA0">
              <w:rPr>
                <w:rFonts w:ascii="Cambria" w:hAnsi="Cambria"/>
                <w:b/>
                <w:color w:val="FFFFFF" w:themeColor="background1"/>
                <w:sz w:val="20"/>
                <w:szCs w:val="20"/>
              </w:rPr>
              <w:t>Additional information received at the</w:t>
            </w:r>
            <w:r w:rsidR="00BD6918" w:rsidRPr="00BD6918">
              <w:rPr>
                <w:rFonts w:ascii="Cambria" w:hAnsi="Cambria"/>
                <w:b/>
                <w:color w:val="FFFFFF" w:themeColor="background1"/>
                <w:sz w:val="20"/>
                <w:szCs w:val="20"/>
              </w:rPr>
              <w:t xml:space="preserve"> at the stage of initial review</w:t>
            </w:r>
            <w:r w:rsidRPr="00705FA0">
              <w:rPr>
                <w:rFonts w:ascii="Cambria" w:hAnsi="Cambria"/>
                <w:b/>
                <w:color w:val="FFFFFF" w:themeColor="background1"/>
                <w:sz w:val="20"/>
                <w:szCs w:val="20"/>
              </w:rPr>
              <w:t>:</w:t>
            </w:r>
          </w:p>
        </w:tc>
        <w:tc>
          <w:tcPr>
            <w:tcW w:w="4680" w:type="dxa"/>
            <w:vAlign w:val="center"/>
          </w:tcPr>
          <w:p w14:paraId="499B90CB" w14:textId="0A9914D0" w:rsidR="00F621C3" w:rsidRPr="00705FA0" w:rsidRDefault="00083BAE" w:rsidP="009163FC">
            <w:pPr>
              <w:jc w:val="both"/>
              <w:rPr>
                <w:rFonts w:ascii="Cambria" w:hAnsi="Cambria"/>
                <w:bCs/>
                <w:sz w:val="20"/>
                <w:szCs w:val="20"/>
              </w:rPr>
            </w:pPr>
            <w:r w:rsidRPr="00705FA0">
              <w:rPr>
                <w:rFonts w:ascii="Cambria" w:hAnsi="Cambria"/>
                <w:b/>
                <w:bCs/>
                <w:sz w:val="20"/>
                <w:szCs w:val="20"/>
              </w:rPr>
              <w:t>P-444-07:</w:t>
            </w:r>
            <w:r w:rsidRPr="00705FA0">
              <w:rPr>
                <w:rFonts w:ascii="Cambria" w:hAnsi="Cambria"/>
                <w:bCs/>
                <w:sz w:val="20"/>
                <w:szCs w:val="20"/>
              </w:rPr>
              <w:t xml:space="preserve"> May 18, 2009</w:t>
            </w:r>
          </w:p>
        </w:tc>
      </w:tr>
      <w:tr w:rsidR="00F621C3" w:rsidRPr="00705FA0"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color w:val="FFFFFF" w:themeColor="background1"/>
                <w:sz w:val="20"/>
                <w:szCs w:val="20"/>
              </w:rPr>
              <w:t>Date on which the petition was transmitted to the State:</w:t>
            </w:r>
          </w:p>
        </w:tc>
        <w:tc>
          <w:tcPr>
            <w:tcW w:w="4680" w:type="dxa"/>
            <w:vAlign w:val="center"/>
          </w:tcPr>
          <w:p w14:paraId="43F67DF6"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P-861-03:</w:t>
            </w:r>
            <w:r w:rsidRPr="00705FA0">
              <w:rPr>
                <w:rFonts w:ascii="Cambria" w:hAnsi="Cambria"/>
                <w:bCs/>
                <w:sz w:val="20"/>
                <w:szCs w:val="20"/>
              </w:rPr>
              <w:t xml:space="preserve"> December 4, 2003</w:t>
            </w:r>
          </w:p>
          <w:p w14:paraId="624B1FE8"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P-425-07:</w:t>
            </w:r>
            <w:r w:rsidRPr="00705FA0">
              <w:rPr>
                <w:rFonts w:ascii="Cambria" w:hAnsi="Cambria"/>
                <w:bCs/>
                <w:sz w:val="20"/>
                <w:szCs w:val="20"/>
              </w:rPr>
              <w:t xml:space="preserve"> January 17, 2008</w:t>
            </w:r>
          </w:p>
          <w:p w14:paraId="7713E371" w14:textId="2E431056" w:rsidR="00083BAE" w:rsidRPr="00705FA0" w:rsidRDefault="00083BAE" w:rsidP="00083BAE">
            <w:pPr>
              <w:jc w:val="both"/>
              <w:rPr>
                <w:rFonts w:ascii="Cambria" w:hAnsi="Cambria"/>
                <w:bCs/>
                <w:sz w:val="20"/>
                <w:szCs w:val="20"/>
              </w:rPr>
            </w:pPr>
            <w:r w:rsidRPr="00705FA0">
              <w:rPr>
                <w:rFonts w:ascii="Cambria" w:hAnsi="Cambria"/>
                <w:b/>
                <w:bCs/>
                <w:sz w:val="20"/>
                <w:szCs w:val="20"/>
              </w:rPr>
              <w:t xml:space="preserve">P-443-07: </w:t>
            </w:r>
            <w:r w:rsidRPr="00705FA0">
              <w:rPr>
                <w:rFonts w:ascii="Cambria" w:hAnsi="Cambria"/>
                <w:bCs/>
                <w:sz w:val="20"/>
                <w:szCs w:val="20"/>
              </w:rPr>
              <w:t>January 11, 2008</w:t>
            </w:r>
          </w:p>
          <w:p w14:paraId="51094FEC"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P-444-07:</w:t>
            </w:r>
            <w:r w:rsidRPr="00705FA0">
              <w:rPr>
                <w:rFonts w:ascii="Cambria" w:hAnsi="Cambria"/>
                <w:bCs/>
                <w:sz w:val="20"/>
                <w:szCs w:val="20"/>
              </w:rPr>
              <w:t xml:space="preserve"> September 19, 2011</w:t>
            </w:r>
          </w:p>
          <w:p w14:paraId="6D4C03E6" w14:textId="77777777" w:rsidR="00083BAE" w:rsidRPr="00705FA0" w:rsidRDefault="00083BAE" w:rsidP="00083BAE">
            <w:pPr>
              <w:jc w:val="both"/>
              <w:rPr>
                <w:rFonts w:ascii="Cambria" w:hAnsi="Cambria"/>
                <w:bCs/>
                <w:sz w:val="20"/>
                <w:szCs w:val="20"/>
              </w:rPr>
            </w:pPr>
            <w:r w:rsidRPr="00705FA0">
              <w:rPr>
                <w:rFonts w:ascii="Cambria" w:hAnsi="Cambria"/>
                <w:b/>
                <w:bCs/>
                <w:sz w:val="20"/>
                <w:szCs w:val="20"/>
              </w:rPr>
              <w:t>P-470-07:</w:t>
            </w:r>
            <w:r w:rsidRPr="00705FA0">
              <w:rPr>
                <w:rFonts w:ascii="Cambria" w:hAnsi="Cambria"/>
                <w:bCs/>
                <w:sz w:val="20"/>
                <w:szCs w:val="20"/>
              </w:rPr>
              <w:t xml:space="preserve"> December 17, 2007</w:t>
            </w:r>
          </w:p>
          <w:p w14:paraId="22ADBFFE" w14:textId="183E6F5D" w:rsidR="00F621C3" w:rsidRPr="00705FA0" w:rsidRDefault="00083BAE" w:rsidP="00083BAE">
            <w:pPr>
              <w:jc w:val="both"/>
              <w:rPr>
                <w:rFonts w:ascii="Cambria" w:hAnsi="Cambria"/>
                <w:bCs/>
                <w:sz w:val="20"/>
                <w:szCs w:val="20"/>
              </w:rPr>
            </w:pPr>
            <w:r w:rsidRPr="00705FA0">
              <w:rPr>
                <w:rFonts w:ascii="Cambria" w:hAnsi="Cambria"/>
                <w:b/>
                <w:bCs/>
                <w:sz w:val="20"/>
                <w:szCs w:val="20"/>
              </w:rPr>
              <w:t>P-928-07:</w:t>
            </w:r>
            <w:r w:rsidRPr="00705FA0">
              <w:rPr>
                <w:rFonts w:ascii="Cambria" w:hAnsi="Cambria"/>
                <w:bCs/>
                <w:sz w:val="20"/>
                <w:szCs w:val="20"/>
              </w:rPr>
              <w:t xml:space="preserve"> January 15, 2008</w:t>
            </w:r>
          </w:p>
        </w:tc>
      </w:tr>
      <w:tr w:rsidR="00F621C3" w:rsidRPr="00705FA0"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color w:val="FFFFFF" w:themeColor="background1"/>
                <w:sz w:val="20"/>
                <w:szCs w:val="20"/>
              </w:rPr>
              <w:t>Date of the State’s first response:</w:t>
            </w:r>
          </w:p>
        </w:tc>
        <w:tc>
          <w:tcPr>
            <w:tcW w:w="4680" w:type="dxa"/>
            <w:vAlign w:val="center"/>
          </w:tcPr>
          <w:p w14:paraId="4DBA464C" w14:textId="77777777" w:rsidR="00083BAE" w:rsidRPr="00705FA0" w:rsidRDefault="00083BAE" w:rsidP="00CB3024">
            <w:pPr>
              <w:jc w:val="both"/>
              <w:rPr>
                <w:rFonts w:ascii="Cambria" w:hAnsi="Cambria"/>
                <w:bCs/>
                <w:sz w:val="20"/>
                <w:szCs w:val="20"/>
              </w:rPr>
            </w:pPr>
            <w:r w:rsidRPr="00705FA0">
              <w:rPr>
                <w:rFonts w:ascii="Cambria" w:hAnsi="Cambria"/>
                <w:b/>
                <w:bCs/>
                <w:sz w:val="20"/>
                <w:szCs w:val="20"/>
              </w:rPr>
              <w:t>P-861-03:</w:t>
            </w:r>
            <w:r w:rsidRPr="00705FA0">
              <w:rPr>
                <w:rFonts w:ascii="Cambria" w:hAnsi="Cambria"/>
                <w:bCs/>
                <w:sz w:val="20"/>
                <w:szCs w:val="20"/>
              </w:rPr>
              <w:t xml:space="preserve"> February 5, 2004 </w:t>
            </w:r>
          </w:p>
          <w:p w14:paraId="7E27B70F" w14:textId="14DE8FE6" w:rsidR="00083BAE" w:rsidRPr="00705FA0" w:rsidRDefault="00083BAE" w:rsidP="00CB3024">
            <w:pPr>
              <w:jc w:val="both"/>
              <w:rPr>
                <w:rFonts w:ascii="Cambria" w:hAnsi="Cambria"/>
                <w:b/>
                <w:bCs/>
                <w:sz w:val="20"/>
                <w:szCs w:val="20"/>
              </w:rPr>
            </w:pPr>
            <w:r w:rsidRPr="00705FA0">
              <w:rPr>
                <w:rFonts w:ascii="Cambria" w:hAnsi="Cambria"/>
                <w:b/>
                <w:bCs/>
                <w:sz w:val="20"/>
                <w:szCs w:val="20"/>
              </w:rPr>
              <w:t>P-425-07:</w:t>
            </w:r>
            <w:r w:rsidRPr="00705FA0">
              <w:rPr>
                <w:rFonts w:ascii="Cambria" w:hAnsi="Cambria"/>
                <w:bCs/>
                <w:sz w:val="20"/>
                <w:szCs w:val="20"/>
              </w:rPr>
              <w:t xml:space="preserve"> No observations were submitted</w:t>
            </w:r>
          </w:p>
          <w:p w14:paraId="54A6B867" w14:textId="5DD68D01" w:rsidR="00083BAE" w:rsidRPr="00705FA0" w:rsidRDefault="00083BAE" w:rsidP="00CB3024">
            <w:pPr>
              <w:jc w:val="both"/>
              <w:rPr>
                <w:rFonts w:ascii="Cambria" w:hAnsi="Cambria"/>
                <w:bCs/>
                <w:sz w:val="20"/>
                <w:szCs w:val="20"/>
              </w:rPr>
            </w:pPr>
            <w:r w:rsidRPr="00705FA0">
              <w:rPr>
                <w:rFonts w:ascii="Cambria" w:hAnsi="Cambria"/>
                <w:b/>
                <w:bCs/>
                <w:sz w:val="20"/>
                <w:szCs w:val="20"/>
              </w:rPr>
              <w:t>P-443-07:</w:t>
            </w:r>
            <w:r w:rsidRPr="00705FA0">
              <w:rPr>
                <w:rFonts w:ascii="Cambria" w:hAnsi="Cambria"/>
                <w:bCs/>
                <w:sz w:val="20"/>
                <w:szCs w:val="20"/>
              </w:rPr>
              <w:t xml:space="preserve"> July 1, 2008</w:t>
            </w:r>
          </w:p>
          <w:p w14:paraId="19C5DA57" w14:textId="39432825" w:rsidR="00F621C3" w:rsidRPr="00705FA0" w:rsidRDefault="00083BAE" w:rsidP="00CB3024">
            <w:pPr>
              <w:jc w:val="both"/>
              <w:rPr>
                <w:rFonts w:ascii="Cambria" w:hAnsi="Cambria"/>
                <w:bCs/>
                <w:sz w:val="20"/>
                <w:szCs w:val="20"/>
              </w:rPr>
            </w:pPr>
            <w:r w:rsidRPr="00705FA0">
              <w:rPr>
                <w:rFonts w:ascii="Cambria" w:hAnsi="Cambria"/>
                <w:b/>
                <w:bCs/>
                <w:sz w:val="20"/>
                <w:szCs w:val="20"/>
              </w:rPr>
              <w:t>P-444-07, P-470-07 and P-928-07:</w:t>
            </w:r>
            <w:r w:rsidRPr="00705FA0">
              <w:rPr>
                <w:rFonts w:ascii="Cambria" w:hAnsi="Cambria"/>
                <w:bCs/>
                <w:sz w:val="20"/>
                <w:szCs w:val="20"/>
              </w:rPr>
              <w:t xml:space="preserve"> No observations were submitted</w:t>
            </w:r>
          </w:p>
        </w:tc>
      </w:tr>
      <w:tr w:rsidR="00F621C3" w:rsidRPr="00705FA0"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7F6B834D" w:rsidR="00F621C3" w:rsidRPr="00705FA0" w:rsidRDefault="00F621C3" w:rsidP="00653EA6">
            <w:pPr>
              <w:ind w:left="-288"/>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 xml:space="preserve">Additional observations from </w:t>
            </w:r>
            <w:r w:rsidR="0008249E" w:rsidRPr="00705FA0">
              <w:rPr>
                <w:rFonts w:ascii="Cambria" w:hAnsi="Cambria"/>
                <w:b/>
                <w:bCs/>
                <w:color w:val="FFFFFF" w:themeColor="background1"/>
                <w:sz w:val="20"/>
                <w:szCs w:val="20"/>
              </w:rPr>
              <w:br/>
            </w:r>
            <w:r w:rsidRPr="00705FA0">
              <w:rPr>
                <w:rFonts w:ascii="Cambria" w:hAnsi="Cambria"/>
                <w:b/>
                <w:bCs/>
                <w:color w:val="FFFFFF" w:themeColor="background1"/>
                <w:sz w:val="20"/>
                <w:szCs w:val="20"/>
              </w:rPr>
              <w:t>the petitioning party:</w:t>
            </w:r>
          </w:p>
        </w:tc>
        <w:tc>
          <w:tcPr>
            <w:tcW w:w="4680" w:type="dxa"/>
            <w:vAlign w:val="center"/>
          </w:tcPr>
          <w:p w14:paraId="48509DF4" w14:textId="77777777" w:rsidR="00402AC2" w:rsidRPr="00705FA0" w:rsidRDefault="00402AC2" w:rsidP="00402AC2">
            <w:pPr>
              <w:jc w:val="both"/>
              <w:rPr>
                <w:rFonts w:ascii="Cambria" w:hAnsi="Cambria"/>
                <w:b/>
                <w:bCs/>
                <w:sz w:val="20"/>
                <w:szCs w:val="20"/>
              </w:rPr>
            </w:pPr>
            <w:r w:rsidRPr="00705FA0">
              <w:rPr>
                <w:rFonts w:ascii="Cambria" w:hAnsi="Cambria"/>
                <w:b/>
                <w:bCs/>
                <w:sz w:val="20"/>
                <w:szCs w:val="20"/>
              </w:rPr>
              <w:t>P-861-03:</w:t>
            </w:r>
            <w:r w:rsidRPr="00705FA0">
              <w:rPr>
                <w:rFonts w:ascii="Cambria" w:hAnsi="Cambria"/>
                <w:bCs/>
                <w:sz w:val="20"/>
                <w:szCs w:val="20"/>
              </w:rPr>
              <w:t xml:space="preserve"> April 13 and March 19, 2014</w:t>
            </w:r>
          </w:p>
          <w:p w14:paraId="57C86A30" w14:textId="77777777" w:rsidR="00402AC2" w:rsidRPr="00705FA0" w:rsidRDefault="00402AC2" w:rsidP="00402AC2">
            <w:pPr>
              <w:jc w:val="both"/>
              <w:rPr>
                <w:rFonts w:ascii="Cambria" w:hAnsi="Cambria"/>
                <w:bCs/>
                <w:sz w:val="20"/>
                <w:szCs w:val="20"/>
              </w:rPr>
            </w:pPr>
            <w:r w:rsidRPr="00705FA0">
              <w:rPr>
                <w:rFonts w:ascii="Cambria" w:hAnsi="Cambria"/>
                <w:b/>
                <w:bCs/>
                <w:sz w:val="20"/>
                <w:szCs w:val="20"/>
              </w:rPr>
              <w:t>P-425-07:</w:t>
            </w:r>
            <w:r w:rsidRPr="00705FA0">
              <w:rPr>
                <w:rFonts w:ascii="Cambria" w:hAnsi="Cambria"/>
                <w:bCs/>
                <w:sz w:val="20"/>
                <w:szCs w:val="20"/>
              </w:rPr>
              <w:t xml:space="preserve"> May 15, 2015</w:t>
            </w:r>
          </w:p>
          <w:p w14:paraId="3E9E9764" w14:textId="77777777" w:rsidR="00402AC2" w:rsidRPr="00705FA0" w:rsidRDefault="00402AC2" w:rsidP="00402AC2">
            <w:pPr>
              <w:jc w:val="both"/>
              <w:rPr>
                <w:rFonts w:ascii="Cambria" w:hAnsi="Cambria"/>
                <w:b/>
                <w:bCs/>
                <w:sz w:val="20"/>
                <w:szCs w:val="20"/>
              </w:rPr>
            </w:pPr>
            <w:r w:rsidRPr="00705FA0">
              <w:rPr>
                <w:rFonts w:ascii="Cambria" w:hAnsi="Cambria"/>
                <w:b/>
                <w:bCs/>
                <w:sz w:val="20"/>
                <w:szCs w:val="20"/>
              </w:rPr>
              <w:t>P-444-07:</w:t>
            </w:r>
            <w:r w:rsidRPr="00705FA0">
              <w:rPr>
                <w:rFonts w:ascii="Cambria" w:hAnsi="Cambria"/>
                <w:bCs/>
                <w:sz w:val="20"/>
                <w:szCs w:val="20"/>
              </w:rPr>
              <w:t xml:space="preserve"> December 1, 2011</w:t>
            </w:r>
          </w:p>
          <w:p w14:paraId="6522BD01" w14:textId="77777777" w:rsidR="00402AC2" w:rsidRPr="00705FA0" w:rsidRDefault="00402AC2" w:rsidP="00402AC2">
            <w:pPr>
              <w:jc w:val="both"/>
              <w:rPr>
                <w:rFonts w:ascii="Cambria" w:hAnsi="Cambria"/>
                <w:bCs/>
                <w:sz w:val="20"/>
                <w:szCs w:val="20"/>
              </w:rPr>
            </w:pPr>
            <w:r w:rsidRPr="00705FA0">
              <w:rPr>
                <w:rFonts w:ascii="Cambria" w:hAnsi="Cambria"/>
                <w:b/>
                <w:bCs/>
                <w:sz w:val="20"/>
                <w:szCs w:val="20"/>
              </w:rPr>
              <w:t>P-470-07 and P-928-07:</w:t>
            </w:r>
            <w:r w:rsidRPr="00705FA0">
              <w:rPr>
                <w:rFonts w:ascii="Cambria" w:hAnsi="Cambria"/>
                <w:bCs/>
                <w:sz w:val="20"/>
                <w:szCs w:val="20"/>
              </w:rPr>
              <w:t xml:space="preserve"> March 13, 2014 and September 29, 2015</w:t>
            </w:r>
          </w:p>
          <w:p w14:paraId="2A863ACD" w14:textId="00B9BBDD" w:rsidR="00F621C3" w:rsidRPr="00705FA0" w:rsidRDefault="00402AC2" w:rsidP="00402AC2">
            <w:pPr>
              <w:jc w:val="both"/>
              <w:rPr>
                <w:rFonts w:ascii="Cambria" w:hAnsi="Cambria"/>
                <w:bCs/>
                <w:sz w:val="20"/>
                <w:szCs w:val="20"/>
              </w:rPr>
            </w:pPr>
            <w:r w:rsidRPr="00705FA0">
              <w:rPr>
                <w:rFonts w:ascii="Cambria" w:hAnsi="Cambria"/>
                <w:b/>
                <w:bCs/>
                <w:sz w:val="20"/>
                <w:szCs w:val="20"/>
              </w:rPr>
              <w:t>On all the petitions:</w:t>
            </w:r>
            <w:r w:rsidRPr="00705FA0">
              <w:rPr>
                <w:rFonts w:ascii="Cambria" w:hAnsi="Cambria"/>
                <w:bCs/>
                <w:sz w:val="20"/>
                <w:szCs w:val="20"/>
              </w:rPr>
              <w:t xml:space="preserve"> May 20, 2015, April 7 and October 31, 2016</w:t>
            </w:r>
          </w:p>
        </w:tc>
      </w:tr>
      <w:tr w:rsidR="00F621C3" w:rsidRPr="00705FA0"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705FA0" w:rsidRDefault="00F621C3" w:rsidP="00653EA6">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Additional observations from the State:</w:t>
            </w:r>
          </w:p>
        </w:tc>
        <w:tc>
          <w:tcPr>
            <w:tcW w:w="4680" w:type="dxa"/>
            <w:vAlign w:val="center"/>
          </w:tcPr>
          <w:p w14:paraId="27F6ADE3" w14:textId="644E5B43" w:rsidR="00F621C3" w:rsidRPr="00705FA0" w:rsidRDefault="00402AC2" w:rsidP="009163FC">
            <w:pPr>
              <w:jc w:val="both"/>
              <w:rPr>
                <w:rFonts w:ascii="Cambria" w:hAnsi="Cambria"/>
                <w:bCs/>
                <w:sz w:val="20"/>
                <w:szCs w:val="20"/>
              </w:rPr>
            </w:pPr>
            <w:r w:rsidRPr="00705FA0">
              <w:rPr>
                <w:rFonts w:ascii="Cambria" w:hAnsi="Cambria"/>
                <w:b/>
                <w:bCs/>
                <w:sz w:val="20"/>
                <w:szCs w:val="20"/>
              </w:rPr>
              <w:t>P-861-03:</w:t>
            </w:r>
            <w:r w:rsidRPr="00705FA0">
              <w:rPr>
                <w:rFonts w:ascii="Cambria" w:hAnsi="Cambria"/>
                <w:bCs/>
                <w:sz w:val="20"/>
                <w:szCs w:val="20"/>
              </w:rPr>
              <w:t xml:space="preserve"> April 1, 2005</w:t>
            </w:r>
          </w:p>
        </w:tc>
      </w:tr>
    </w:tbl>
    <w:p w14:paraId="7F88B361" w14:textId="77777777" w:rsidR="00F621C3" w:rsidRPr="00705FA0" w:rsidRDefault="00F621C3" w:rsidP="00F621C3">
      <w:pPr>
        <w:spacing w:before="240" w:after="240"/>
        <w:ind w:firstLine="720"/>
        <w:jc w:val="both"/>
        <w:rPr>
          <w:rFonts w:asciiTheme="majorHAnsi" w:hAnsiTheme="majorHAnsi"/>
          <w:b/>
          <w:bCs/>
          <w:sz w:val="20"/>
          <w:szCs w:val="20"/>
        </w:rPr>
      </w:pPr>
      <w:r w:rsidRPr="00705FA0">
        <w:rPr>
          <w:rFonts w:asciiTheme="majorHAnsi" w:hAnsiTheme="majorHAnsi"/>
          <w:b/>
          <w:bCs/>
          <w:sz w:val="20"/>
          <w:szCs w:val="20"/>
        </w:rPr>
        <w:t xml:space="preserve">III. </w:t>
      </w:r>
      <w:r w:rsidRPr="00705FA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705FA0"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705FA0" w:rsidRDefault="00F621C3" w:rsidP="009163FC">
            <w:pPr>
              <w:jc w:val="center"/>
              <w:rPr>
                <w:rFonts w:ascii="Cambria" w:hAnsi="Cambria"/>
                <w:b/>
                <w:bCs/>
                <w:i/>
                <w:color w:val="FFFFFF" w:themeColor="background1"/>
                <w:sz w:val="20"/>
                <w:szCs w:val="20"/>
              </w:rPr>
            </w:pPr>
            <w:r w:rsidRPr="00705FA0">
              <w:rPr>
                <w:rFonts w:ascii="Cambria" w:hAnsi="Cambria"/>
                <w:b/>
                <w:bCs/>
                <w:color w:val="FFFFFF" w:themeColor="background1"/>
                <w:sz w:val="20"/>
                <w:szCs w:val="20"/>
              </w:rPr>
              <w:t>Competence</w:t>
            </w:r>
            <w:r w:rsidRPr="00705FA0">
              <w:rPr>
                <w:rFonts w:ascii="Cambria" w:hAnsi="Cambria"/>
                <w:b/>
                <w:bCs/>
                <w:i/>
                <w:color w:val="FFFFFF" w:themeColor="background1"/>
                <w:sz w:val="20"/>
                <w:szCs w:val="20"/>
              </w:rPr>
              <w:t xml:space="preserve"> Ratione personae:</w:t>
            </w:r>
          </w:p>
        </w:tc>
        <w:tc>
          <w:tcPr>
            <w:tcW w:w="4680" w:type="dxa"/>
            <w:vAlign w:val="center"/>
          </w:tcPr>
          <w:p w14:paraId="237A8D0C" w14:textId="01DE9150" w:rsidR="00F621C3" w:rsidRPr="00705FA0" w:rsidRDefault="006C1F69" w:rsidP="009163FC">
            <w:pPr>
              <w:rPr>
                <w:rFonts w:asciiTheme="majorHAnsi" w:hAnsiTheme="majorHAnsi"/>
                <w:bCs/>
                <w:sz w:val="20"/>
                <w:szCs w:val="20"/>
              </w:rPr>
            </w:pPr>
            <w:r w:rsidRPr="00705FA0">
              <w:rPr>
                <w:rFonts w:asciiTheme="majorHAnsi" w:hAnsiTheme="majorHAnsi"/>
                <w:sz w:val="20"/>
                <w:szCs w:val="20"/>
              </w:rPr>
              <w:t>Yes, in all the petitions</w:t>
            </w:r>
          </w:p>
        </w:tc>
      </w:tr>
      <w:tr w:rsidR="00F621C3" w:rsidRPr="00705FA0"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Competence</w:t>
            </w:r>
            <w:r w:rsidRPr="00705FA0">
              <w:rPr>
                <w:rFonts w:ascii="Cambria" w:hAnsi="Cambria"/>
                <w:b/>
                <w:bCs/>
                <w:i/>
                <w:color w:val="FFFFFF" w:themeColor="background1"/>
                <w:sz w:val="20"/>
                <w:szCs w:val="20"/>
              </w:rPr>
              <w:t xml:space="preserve"> Ratione loci</w:t>
            </w:r>
            <w:r w:rsidRPr="00705FA0">
              <w:rPr>
                <w:rFonts w:ascii="Cambria" w:hAnsi="Cambria"/>
                <w:b/>
                <w:bCs/>
                <w:color w:val="FFFFFF" w:themeColor="background1"/>
                <w:sz w:val="20"/>
                <w:szCs w:val="20"/>
              </w:rPr>
              <w:t>:</w:t>
            </w:r>
          </w:p>
        </w:tc>
        <w:tc>
          <w:tcPr>
            <w:tcW w:w="4680" w:type="dxa"/>
            <w:vAlign w:val="center"/>
          </w:tcPr>
          <w:p w14:paraId="48257424" w14:textId="52795838" w:rsidR="00F621C3" w:rsidRPr="00705FA0" w:rsidRDefault="006C1F69" w:rsidP="009163FC">
            <w:pPr>
              <w:rPr>
                <w:rFonts w:asciiTheme="majorHAnsi" w:hAnsiTheme="majorHAnsi"/>
                <w:bCs/>
                <w:sz w:val="20"/>
                <w:szCs w:val="20"/>
              </w:rPr>
            </w:pPr>
            <w:r w:rsidRPr="00705FA0">
              <w:rPr>
                <w:rFonts w:asciiTheme="majorHAnsi" w:hAnsiTheme="majorHAnsi"/>
                <w:sz w:val="20"/>
                <w:szCs w:val="20"/>
              </w:rPr>
              <w:t>Yes, in all the petitions</w:t>
            </w:r>
          </w:p>
        </w:tc>
      </w:tr>
      <w:tr w:rsidR="00F621C3" w:rsidRPr="00705FA0"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Competence</w:t>
            </w:r>
            <w:r w:rsidRPr="00705FA0">
              <w:rPr>
                <w:rFonts w:ascii="Cambria" w:hAnsi="Cambria"/>
                <w:b/>
                <w:bCs/>
                <w:i/>
                <w:color w:val="FFFFFF" w:themeColor="background1"/>
                <w:sz w:val="20"/>
                <w:szCs w:val="20"/>
              </w:rPr>
              <w:t xml:space="preserve"> Ratione temporis</w:t>
            </w:r>
            <w:r w:rsidRPr="00705FA0">
              <w:rPr>
                <w:rFonts w:ascii="Cambria" w:hAnsi="Cambria"/>
                <w:b/>
                <w:bCs/>
                <w:color w:val="FFFFFF" w:themeColor="background1"/>
                <w:sz w:val="20"/>
                <w:szCs w:val="20"/>
              </w:rPr>
              <w:t>:</w:t>
            </w:r>
          </w:p>
        </w:tc>
        <w:tc>
          <w:tcPr>
            <w:tcW w:w="4680" w:type="dxa"/>
            <w:vAlign w:val="center"/>
          </w:tcPr>
          <w:p w14:paraId="74B3F783" w14:textId="143A31FE" w:rsidR="00F621C3" w:rsidRPr="00705FA0" w:rsidRDefault="006C1F69" w:rsidP="009163FC">
            <w:pPr>
              <w:rPr>
                <w:rFonts w:asciiTheme="majorHAnsi" w:hAnsiTheme="majorHAnsi"/>
                <w:bCs/>
                <w:sz w:val="20"/>
                <w:szCs w:val="20"/>
              </w:rPr>
            </w:pPr>
            <w:r w:rsidRPr="00705FA0">
              <w:rPr>
                <w:rFonts w:asciiTheme="majorHAnsi" w:hAnsiTheme="majorHAnsi"/>
                <w:sz w:val="20"/>
                <w:szCs w:val="20"/>
              </w:rPr>
              <w:t>Yes, in all the petitions</w:t>
            </w:r>
          </w:p>
        </w:tc>
      </w:tr>
      <w:tr w:rsidR="00F621C3" w:rsidRPr="00705FA0"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Competence</w:t>
            </w:r>
            <w:r w:rsidRPr="00705FA0">
              <w:rPr>
                <w:rFonts w:ascii="Cambria" w:hAnsi="Cambria"/>
                <w:b/>
                <w:bCs/>
                <w:i/>
                <w:color w:val="FFFFFF" w:themeColor="background1"/>
                <w:sz w:val="20"/>
                <w:szCs w:val="20"/>
              </w:rPr>
              <w:t xml:space="preserve"> Ratione materiae</w:t>
            </w:r>
            <w:r w:rsidRPr="00705FA0">
              <w:rPr>
                <w:rFonts w:ascii="Cambria" w:hAnsi="Cambria"/>
                <w:b/>
                <w:bCs/>
                <w:color w:val="FFFFFF" w:themeColor="background1"/>
                <w:sz w:val="20"/>
                <w:szCs w:val="20"/>
              </w:rPr>
              <w:t>:</w:t>
            </w:r>
          </w:p>
        </w:tc>
        <w:tc>
          <w:tcPr>
            <w:tcW w:w="4680" w:type="dxa"/>
            <w:vAlign w:val="center"/>
          </w:tcPr>
          <w:p w14:paraId="64B3F199" w14:textId="18217399" w:rsidR="00F621C3" w:rsidRPr="00705FA0" w:rsidRDefault="006C1F69" w:rsidP="009163FC">
            <w:pPr>
              <w:jc w:val="both"/>
              <w:rPr>
                <w:rFonts w:asciiTheme="majorHAnsi" w:hAnsiTheme="majorHAnsi"/>
                <w:bCs/>
                <w:sz w:val="20"/>
                <w:szCs w:val="20"/>
              </w:rPr>
            </w:pPr>
            <w:r w:rsidRPr="00705FA0">
              <w:rPr>
                <w:rFonts w:asciiTheme="majorHAnsi" w:hAnsiTheme="majorHAnsi"/>
                <w:bCs/>
                <w:sz w:val="20"/>
                <w:szCs w:val="20"/>
              </w:rPr>
              <w:t xml:space="preserve">Yes; American Convention (deposit of instrument of ratification: March 24, 1981) and Convention of </w:t>
            </w:r>
            <w:r w:rsidRPr="00705FA0">
              <w:rPr>
                <w:rFonts w:asciiTheme="majorHAnsi" w:hAnsiTheme="majorHAnsi"/>
                <w:bCs/>
                <w:i/>
                <w:sz w:val="20"/>
                <w:szCs w:val="20"/>
              </w:rPr>
              <w:t>Belém do Pará</w:t>
            </w:r>
            <w:r w:rsidRPr="00705FA0">
              <w:rPr>
                <w:rFonts w:asciiTheme="majorHAnsi" w:hAnsiTheme="majorHAnsi"/>
                <w:bCs/>
                <w:sz w:val="20"/>
                <w:szCs w:val="20"/>
              </w:rPr>
              <w:t xml:space="preserve"> (deposit of instrument of ratification: November 12, 1998)</w:t>
            </w:r>
          </w:p>
        </w:tc>
      </w:tr>
    </w:tbl>
    <w:p w14:paraId="0408D4CD" w14:textId="77777777" w:rsidR="00F621C3" w:rsidRPr="00705FA0" w:rsidRDefault="00F621C3" w:rsidP="00F621C3">
      <w:pPr>
        <w:spacing w:before="240" w:after="240"/>
        <w:ind w:firstLine="720"/>
        <w:jc w:val="both"/>
        <w:rPr>
          <w:rFonts w:asciiTheme="majorHAnsi" w:hAnsiTheme="majorHAnsi"/>
          <w:b/>
          <w:bCs/>
          <w:sz w:val="20"/>
          <w:szCs w:val="20"/>
        </w:rPr>
      </w:pPr>
      <w:r w:rsidRPr="00705FA0">
        <w:rPr>
          <w:rFonts w:asciiTheme="majorHAnsi" w:hAnsiTheme="majorHAnsi"/>
          <w:b/>
          <w:bCs/>
          <w:sz w:val="20"/>
          <w:szCs w:val="20"/>
        </w:rPr>
        <w:t xml:space="preserve">IV. </w:t>
      </w:r>
      <w:r w:rsidRPr="00705FA0">
        <w:rPr>
          <w:rFonts w:asciiTheme="majorHAnsi" w:hAnsiTheme="majorHAnsi"/>
          <w:b/>
          <w:bCs/>
          <w:sz w:val="20"/>
          <w:szCs w:val="20"/>
        </w:rPr>
        <w:tab/>
        <w:t xml:space="preserve">ANALYSIS OF DUPLICATION OF PROCEDURES AND INTERNATIONAL </w:t>
      </w:r>
      <w:r w:rsidRPr="00705FA0">
        <w:rPr>
          <w:rFonts w:asciiTheme="majorHAnsi" w:hAnsiTheme="majorHAnsi"/>
          <w:b/>
          <w:bCs/>
          <w:i/>
          <w:sz w:val="20"/>
          <w:szCs w:val="20"/>
        </w:rPr>
        <w:t>RES JUDICATA</w:t>
      </w:r>
      <w:r w:rsidRPr="00705FA0">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705FA0"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 xml:space="preserve">Duplication of procedures and International </w:t>
            </w:r>
            <w:r w:rsidRPr="00705FA0">
              <w:rPr>
                <w:rFonts w:ascii="Cambria" w:hAnsi="Cambria"/>
                <w:b/>
                <w:bCs/>
                <w:i/>
                <w:color w:val="FFFFFF" w:themeColor="background1"/>
                <w:sz w:val="20"/>
                <w:szCs w:val="20"/>
              </w:rPr>
              <w:t>res judicata</w:t>
            </w:r>
            <w:r w:rsidRPr="00705FA0">
              <w:rPr>
                <w:rFonts w:ascii="Cambria" w:hAnsi="Cambria"/>
                <w:b/>
                <w:bCs/>
                <w:color w:val="FFFFFF" w:themeColor="background1"/>
                <w:sz w:val="20"/>
                <w:szCs w:val="20"/>
              </w:rPr>
              <w:t>:</w:t>
            </w:r>
          </w:p>
        </w:tc>
        <w:tc>
          <w:tcPr>
            <w:tcW w:w="4680" w:type="dxa"/>
            <w:vAlign w:val="center"/>
          </w:tcPr>
          <w:p w14:paraId="4773CD23" w14:textId="6052205A" w:rsidR="00F621C3" w:rsidRPr="00705FA0" w:rsidRDefault="006C1F69" w:rsidP="009163FC">
            <w:pPr>
              <w:jc w:val="both"/>
              <w:rPr>
                <w:rFonts w:ascii="Cambria" w:hAnsi="Cambria"/>
                <w:bCs/>
                <w:sz w:val="20"/>
                <w:szCs w:val="20"/>
              </w:rPr>
            </w:pPr>
            <w:r w:rsidRPr="00705FA0">
              <w:rPr>
                <w:rFonts w:ascii="Cambria" w:hAnsi="Cambria"/>
                <w:bCs/>
                <w:sz w:val="20"/>
                <w:szCs w:val="20"/>
              </w:rPr>
              <w:t>No</w:t>
            </w:r>
          </w:p>
        </w:tc>
      </w:tr>
      <w:tr w:rsidR="00F621C3" w:rsidRPr="00705FA0"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705FA0" w:rsidRDefault="00F621C3" w:rsidP="009163FC">
            <w:pPr>
              <w:jc w:val="center"/>
              <w:rPr>
                <w:rFonts w:ascii="Cambria" w:hAnsi="Cambria"/>
                <w:b/>
                <w:bCs/>
                <w:i/>
                <w:color w:val="FFFFFF" w:themeColor="background1"/>
                <w:sz w:val="20"/>
                <w:szCs w:val="20"/>
              </w:rPr>
            </w:pPr>
            <w:r w:rsidRPr="00705FA0">
              <w:rPr>
                <w:rFonts w:ascii="Cambria" w:hAnsi="Cambria"/>
                <w:b/>
                <w:bCs/>
                <w:color w:val="FFFFFF" w:themeColor="background1"/>
                <w:sz w:val="20"/>
                <w:szCs w:val="20"/>
              </w:rPr>
              <w:t>Rights declared admissible</w:t>
            </w:r>
          </w:p>
        </w:tc>
        <w:tc>
          <w:tcPr>
            <w:tcW w:w="4680" w:type="dxa"/>
            <w:vAlign w:val="center"/>
          </w:tcPr>
          <w:p w14:paraId="33BE4040" w14:textId="49B00C30" w:rsidR="00F621C3" w:rsidRPr="00705FA0" w:rsidRDefault="006C1F69" w:rsidP="009163FC">
            <w:pPr>
              <w:jc w:val="both"/>
              <w:rPr>
                <w:rFonts w:ascii="Cambria" w:hAnsi="Cambria"/>
                <w:bCs/>
                <w:sz w:val="20"/>
                <w:szCs w:val="20"/>
              </w:rPr>
            </w:pPr>
            <w:r w:rsidRPr="00705FA0">
              <w:rPr>
                <w:rFonts w:ascii="Cambria" w:hAnsi="Cambria"/>
                <w:bCs/>
                <w:sz w:val="20"/>
                <w:szCs w:val="20"/>
              </w:rPr>
              <w:t xml:space="preserve">Articles 4 (Life), 5 (Humane Treatment), 7 (Personal Liberty), 11 (Privacy), 17 (Family), 19 (Child), 24 (Equal Protection) and 25 (Judicial Protection) of the American Convention, in relation to its Article 1.1 (Obligation to Respect Rights) and Article 7 of the Convention of </w:t>
            </w:r>
            <w:r w:rsidRPr="00705FA0">
              <w:rPr>
                <w:rFonts w:ascii="Cambria" w:hAnsi="Cambria"/>
                <w:bCs/>
                <w:i/>
                <w:sz w:val="20"/>
                <w:szCs w:val="20"/>
              </w:rPr>
              <w:t>Belém do Pará</w:t>
            </w:r>
          </w:p>
        </w:tc>
      </w:tr>
      <w:tr w:rsidR="00F621C3" w:rsidRPr="00705FA0"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lastRenderedPageBreak/>
              <w:t>Exhaustion of domestic remedies or applicability of an exception to the rule:</w:t>
            </w:r>
          </w:p>
        </w:tc>
        <w:tc>
          <w:tcPr>
            <w:tcW w:w="4680" w:type="dxa"/>
            <w:vAlign w:val="center"/>
          </w:tcPr>
          <w:p w14:paraId="432DC56B" w14:textId="7C02142C" w:rsidR="00F621C3" w:rsidRPr="00705FA0" w:rsidRDefault="00C07EA8" w:rsidP="009163FC">
            <w:pPr>
              <w:rPr>
                <w:rFonts w:ascii="Cambria" w:hAnsi="Cambria"/>
                <w:bCs/>
                <w:sz w:val="20"/>
                <w:szCs w:val="20"/>
              </w:rPr>
            </w:pPr>
            <w:r w:rsidRPr="00705FA0">
              <w:rPr>
                <w:rFonts w:ascii="Cambria" w:hAnsi="Cambria"/>
                <w:bCs/>
                <w:sz w:val="20"/>
                <w:szCs w:val="20"/>
              </w:rPr>
              <w:t>Yes; exception set forth in Article 46.2.c of the ACHR applies</w:t>
            </w:r>
          </w:p>
        </w:tc>
      </w:tr>
      <w:tr w:rsidR="00F621C3" w:rsidRPr="00705FA0"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705FA0" w:rsidRDefault="00F621C3" w:rsidP="009163FC">
            <w:pPr>
              <w:jc w:val="center"/>
              <w:rPr>
                <w:rFonts w:ascii="Cambria" w:hAnsi="Cambria"/>
                <w:b/>
                <w:bCs/>
                <w:color w:val="FFFFFF" w:themeColor="background1"/>
                <w:sz w:val="20"/>
                <w:szCs w:val="20"/>
              </w:rPr>
            </w:pPr>
            <w:r w:rsidRPr="00705FA0">
              <w:rPr>
                <w:rFonts w:ascii="Cambria" w:hAnsi="Cambria"/>
                <w:b/>
                <w:bCs/>
                <w:color w:val="FFFFFF" w:themeColor="background1"/>
                <w:sz w:val="20"/>
                <w:szCs w:val="20"/>
              </w:rPr>
              <w:t>Timeliness of the petition:</w:t>
            </w:r>
          </w:p>
        </w:tc>
        <w:tc>
          <w:tcPr>
            <w:tcW w:w="4680" w:type="dxa"/>
            <w:vAlign w:val="center"/>
          </w:tcPr>
          <w:p w14:paraId="6A26CCE9" w14:textId="795D40D1" w:rsidR="00F621C3" w:rsidRPr="00705FA0" w:rsidRDefault="00C07EA8" w:rsidP="009163FC">
            <w:pPr>
              <w:rPr>
                <w:rFonts w:asciiTheme="majorHAnsi" w:hAnsiTheme="majorHAnsi"/>
                <w:bCs/>
                <w:sz w:val="20"/>
                <w:szCs w:val="20"/>
              </w:rPr>
            </w:pPr>
            <w:r w:rsidRPr="00705FA0">
              <w:rPr>
                <w:bCs/>
                <w:sz w:val="20"/>
                <w:szCs w:val="20"/>
              </w:rPr>
              <w:t>Yes; under the terms of Section VI</w:t>
            </w:r>
          </w:p>
        </w:tc>
      </w:tr>
    </w:tbl>
    <w:p w14:paraId="629E2DE8" w14:textId="77777777" w:rsidR="00F621C3" w:rsidRPr="00705FA0" w:rsidRDefault="00F621C3" w:rsidP="00F621C3">
      <w:pPr>
        <w:spacing w:before="240" w:after="240"/>
        <w:ind w:firstLine="720"/>
        <w:jc w:val="both"/>
        <w:rPr>
          <w:rFonts w:asciiTheme="majorHAnsi" w:hAnsiTheme="majorHAnsi"/>
          <w:b/>
          <w:sz w:val="20"/>
          <w:szCs w:val="20"/>
        </w:rPr>
      </w:pPr>
      <w:r w:rsidRPr="00705FA0">
        <w:rPr>
          <w:rFonts w:asciiTheme="majorHAnsi" w:hAnsiTheme="majorHAnsi"/>
          <w:b/>
          <w:sz w:val="20"/>
          <w:szCs w:val="20"/>
        </w:rPr>
        <w:t xml:space="preserve">V. </w:t>
      </w:r>
      <w:r w:rsidRPr="00705FA0">
        <w:rPr>
          <w:rFonts w:asciiTheme="majorHAnsi" w:hAnsiTheme="majorHAnsi"/>
          <w:b/>
          <w:sz w:val="20"/>
          <w:szCs w:val="20"/>
        </w:rPr>
        <w:tab/>
        <w:t xml:space="preserve">ALLEGED FACTS </w:t>
      </w:r>
    </w:p>
    <w:p w14:paraId="19D0A7B3" w14:textId="7BF09F92" w:rsidR="002A3956" w:rsidRPr="00705FA0" w:rsidRDefault="002A3956" w:rsidP="002A3956">
      <w:pPr>
        <w:spacing w:before="240" w:after="240"/>
        <w:ind w:firstLine="720"/>
        <w:jc w:val="both"/>
        <w:rPr>
          <w:rFonts w:asciiTheme="majorHAnsi" w:hAnsiTheme="majorHAnsi"/>
          <w:sz w:val="20"/>
          <w:szCs w:val="20"/>
          <w:u w:val="single"/>
        </w:rPr>
      </w:pPr>
      <w:r w:rsidRPr="00705FA0">
        <w:rPr>
          <w:rFonts w:asciiTheme="majorHAnsi" w:hAnsiTheme="majorHAnsi"/>
          <w:sz w:val="20"/>
          <w:szCs w:val="20"/>
          <w:u w:val="single"/>
        </w:rPr>
        <w:t>Previous considerations</w:t>
      </w:r>
    </w:p>
    <w:p w14:paraId="74BE4D60" w14:textId="033BC7FB" w:rsidR="002A3956" w:rsidRPr="00705FA0" w:rsidRDefault="002A3956" w:rsidP="00A103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The six petitions considered </w:t>
      </w:r>
      <w:r w:rsidR="00A10385" w:rsidRPr="00A10385">
        <w:rPr>
          <w:rFonts w:ascii="Cambria" w:hAnsi="Cambria"/>
          <w:sz w:val="20"/>
          <w:szCs w:val="20"/>
        </w:rPr>
        <w:t xml:space="preserve">in this report </w:t>
      </w:r>
      <w:r w:rsidRPr="00705FA0">
        <w:rPr>
          <w:rFonts w:ascii="Cambria" w:hAnsi="Cambria"/>
          <w:sz w:val="20"/>
          <w:szCs w:val="20"/>
        </w:rPr>
        <w:t xml:space="preserve">are connected to complaints filed by the mothers and the </w:t>
      </w:r>
      <w:r w:rsidR="009E4ADE" w:rsidRPr="00705FA0">
        <w:rPr>
          <w:rFonts w:ascii="Cambria" w:hAnsi="Cambria"/>
          <w:sz w:val="20"/>
          <w:szCs w:val="20"/>
        </w:rPr>
        <w:t>families</w:t>
      </w:r>
      <w:r w:rsidRPr="00705FA0">
        <w:rPr>
          <w:rFonts w:ascii="Cambria" w:hAnsi="Cambria"/>
          <w:sz w:val="20"/>
          <w:szCs w:val="20"/>
        </w:rPr>
        <w:t xml:space="preserve"> of girls and young women disappeared and murdered in Ciudad Juárez</w:t>
      </w:r>
      <w:r w:rsidR="001555F1" w:rsidRPr="00705FA0">
        <w:rPr>
          <w:rFonts w:ascii="Cambria" w:hAnsi="Cambria"/>
          <w:sz w:val="20"/>
          <w:szCs w:val="20"/>
        </w:rPr>
        <w:t>,</w:t>
      </w:r>
      <w:r w:rsidRPr="00705FA0">
        <w:rPr>
          <w:rFonts w:ascii="Cambria" w:hAnsi="Cambria"/>
          <w:sz w:val="20"/>
          <w:szCs w:val="20"/>
        </w:rPr>
        <w:t xml:space="preserve"> who, having filed protection mechanism</w:t>
      </w:r>
      <w:r w:rsidR="009E4ADE" w:rsidRPr="00705FA0">
        <w:rPr>
          <w:rFonts w:ascii="Cambria" w:hAnsi="Cambria"/>
          <w:sz w:val="20"/>
          <w:szCs w:val="20"/>
        </w:rPr>
        <w:t>s</w:t>
      </w:r>
      <w:r w:rsidRPr="00705FA0">
        <w:rPr>
          <w:rFonts w:ascii="Cambria" w:hAnsi="Cambria"/>
          <w:sz w:val="20"/>
          <w:szCs w:val="20"/>
        </w:rPr>
        <w:t xml:space="preserve"> in the domestic system, were allegedly </w:t>
      </w:r>
      <w:r w:rsidR="001555F1" w:rsidRPr="00705FA0">
        <w:rPr>
          <w:rFonts w:ascii="Cambria" w:hAnsi="Cambria"/>
          <w:sz w:val="20"/>
          <w:szCs w:val="20"/>
        </w:rPr>
        <w:t xml:space="preserve">not </w:t>
      </w:r>
      <w:r w:rsidRPr="00705FA0">
        <w:rPr>
          <w:rFonts w:ascii="Cambria" w:hAnsi="Cambria"/>
          <w:sz w:val="20"/>
          <w:szCs w:val="20"/>
        </w:rPr>
        <w:t>granted appropriate answers by the State. Considering this and similar facts, by this report and following the petitioners' requests of April 7 and October 31, 2016, the IACHR decides to join petitions by virtue of Article 29.5 of its Rules of Procedure. Previously, on April 15, 2010, petitions P-470-07 and P-928-07 had been joined.</w:t>
      </w:r>
    </w:p>
    <w:p w14:paraId="43AB436D"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705FA0">
        <w:rPr>
          <w:rFonts w:ascii="Cambria" w:hAnsi="Cambria"/>
          <w:sz w:val="20"/>
          <w:szCs w:val="20"/>
          <w:u w:val="single"/>
        </w:rPr>
        <w:t>Arguments in common</w:t>
      </w:r>
    </w:p>
    <w:p w14:paraId="1C4687A3" w14:textId="406DF5C9"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The petitioners submit that in Ciudad Juárez, between 1995 and 2003, in a context of numerous murders and forced disappearances of women, </w:t>
      </w:r>
      <w:r w:rsidR="0026260F" w:rsidRPr="00705FA0">
        <w:rPr>
          <w:rFonts w:ascii="Cambria" w:hAnsi="Cambria"/>
          <w:sz w:val="20"/>
          <w:szCs w:val="20"/>
        </w:rPr>
        <w:t>in connection with</w:t>
      </w:r>
      <w:r w:rsidRPr="00705FA0">
        <w:rPr>
          <w:rFonts w:ascii="Cambria" w:hAnsi="Cambria"/>
          <w:sz w:val="20"/>
          <w:szCs w:val="20"/>
        </w:rPr>
        <w:t xml:space="preserve"> a generalized </w:t>
      </w:r>
      <w:r w:rsidR="0026260F" w:rsidRPr="00705FA0">
        <w:rPr>
          <w:rFonts w:ascii="Cambria" w:hAnsi="Cambria"/>
          <w:sz w:val="20"/>
          <w:szCs w:val="20"/>
        </w:rPr>
        <w:t>situation</w:t>
      </w:r>
      <w:r w:rsidRPr="00705FA0">
        <w:rPr>
          <w:rFonts w:ascii="Cambria" w:hAnsi="Cambria"/>
          <w:sz w:val="20"/>
          <w:szCs w:val="20"/>
        </w:rPr>
        <w:t xml:space="preserve"> of gender-based violence, a young woman aged 20 and seven girls and female adolescents aged </w:t>
      </w:r>
      <w:r w:rsidR="0026260F" w:rsidRPr="00705FA0">
        <w:rPr>
          <w:rFonts w:ascii="Cambria" w:hAnsi="Cambria"/>
          <w:sz w:val="20"/>
          <w:szCs w:val="20"/>
        </w:rPr>
        <w:t>between</w:t>
      </w:r>
      <w:r w:rsidRPr="00705FA0">
        <w:rPr>
          <w:rFonts w:ascii="Cambria" w:hAnsi="Cambria"/>
          <w:sz w:val="20"/>
          <w:szCs w:val="20"/>
        </w:rPr>
        <w:t xml:space="preserve"> 24 days and 17 years were disappeared and murdered; that several were subjected to sexual violence, and that the </w:t>
      </w:r>
      <w:r w:rsidR="00A32BC0" w:rsidRPr="00705FA0">
        <w:rPr>
          <w:rFonts w:ascii="Cambria" w:hAnsi="Cambria"/>
          <w:sz w:val="20"/>
          <w:szCs w:val="20"/>
        </w:rPr>
        <w:t>authorities</w:t>
      </w:r>
      <w:r w:rsidRPr="00705FA0">
        <w:rPr>
          <w:rFonts w:ascii="Cambria" w:hAnsi="Cambria"/>
          <w:sz w:val="20"/>
          <w:szCs w:val="20"/>
        </w:rPr>
        <w:t xml:space="preserve"> have failed to clarify the facts. They allege many irregularities in the long and unsuccessful criminal proceedings </w:t>
      </w:r>
      <w:r w:rsidR="00A32BC0" w:rsidRPr="00705FA0">
        <w:rPr>
          <w:rFonts w:ascii="Cambria" w:hAnsi="Cambria"/>
          <w:sz w:val="20"/>
          <w:szCs w:val="20"/>
        </w:rPr>
        <w:t>ever since</w:t>
      </w:r>
      <w:r w:rsidRPr="00705FA0">
        <w:rPr>
          <w:rFonts w:ascii="Cambria" w:hAnsi="Cambria"/>
          <w:sz w:val="20"/>
          <w:szCs w:val="20"/>
        </w:rPr>
        <w:t xml:space="preserve"> the disappearances were </w:t>
      </w:r>
      <w:r w:rsidR="00A32BC0" w:rsidRPr="00705FA0">
        <w:rPr>
          <w:rFonts w:ascii="Cambria" w:hAnsi="Cambria"/>
          <w:sz w:val="20"/>
          <w:szCs w:val="20"/>
        </w:rPr>
        <w:t>report</w:t>
      </w:r>
      <w:r w:rsidRPr="00705FA0">
        <w:rPr>
          <w:rFonts w:ascii="Cambria" w:hAnsi="Cambria"/>
          <w:sz w:val="20"/>
          <w:szCs w:val="20"/>
        </w:rPr>
        <w:t xml:space="preserve">ed. They claim that the authorities' </w:t>
      </w:r>
      <w:r w:rsidR="000E2901" w:rsidRPr="00705FA0">
        <w:rPr>
          <w:rFonts w:ascii="Cambria" w:hAnsi="Cambria"/>
          <w:sz w:val="20"/>
          <w:szCs w:val="20"/>
        </w:rPr>
        <w:t>actions have been</w:t>
      </w:r>
      <w:r w:rsidR="00D22079" w:rsidRPr="00705FA0">
        <w:rPr>
          <w:rFonts w:ascii="Cambria" w:hAnsi="Cambria"/>
          <w:sz w:val="20"/>
          <w:szCs w:val="20"/>
        </w:rPr>
        <w:t xml:space="preserve"> deficient</w:t>
      </w:r>
      <w:r w:rsidRPr="00705FA0">
        <w:rPr>
          <w:rFonts w:ascii="Cambria" w:hAnsi="Cambria"/>
          <w:sz w:val="20"/>
          <w:szCs w:val="20"/>
        </w:rPr>
        <w:t>, that lines of investigation aimed at clarifying the facts and identifying the persons responsible were disregarded. They allege the fabrication of incriminatory evidence that ensures the impunity of the persons responsible, and the failure to prevent the repetition of patterns of femicide of girls and women. Besides, they claim that the information they received from the autho</w:t>
      </w:r>
      <w:r w:rsidR="001C2086" w:rsidRPr="00705FA0">
        <w:rPr>
          <w:rFonts w:ascii="Cambria" w:hAnsi="Cambria"/>
          <w:sz w:val="20"/>
          <w:szCs w:val="20"/>
        </w:rPr>
        <w:t>ri</w:t>
      </w:r>
      <w:r w:rsidRPr="00705FA0">
        <w:rPr>
          <w:rFonts w:ascii="Cambria" w:hAnsi="Cambria"/>
          <w:sz w:val="20"/>
          <w:szCs w:val="20"/>
        </w:rPr>
        <w:t>ties was contradictory, even concerning extremely sensitive aspect</w:t>
      </w:r>
      <w:r w:rsidR="00BD4F49" w:rsidRPr="00705FA0">
        <w:rPr>
          <w:rFonts w:ascii="Cambria" w:hAnsi="Cambria"/>
          <w:sz w:val="20"/>
          <w:szCs w:val="20"/>
        </w:rPr>
        <w:t>s as the identification of bone remains</w:t>
      </w:r>
      <w:r w:rsidRPr="00705FA0">
        <w:rPr>
          <w:rFonts w:ascii="Cambria" w:hAnsi="Cambria"/>
          <w:sz w:val="20"/>
          <w:szCs w:val="20"/>
        </w:rPr>
        <w:t>.</w:t>
      </w:r>
      <w:r w:rsidR="001C2086" w:rsidRPr="00705FA0">
        <w:rPr>
          <w:rFonts w:ascii="Cambria" w:hAnsi="Cambria"/>
          <w:sz w:val="20"/>
          <w:szCs w:val="20"/>
        </w:rPr>
        <w:t xml:space="preserve"> </w:t>
      </w:r>
      <w:r w:rsidRPr="00705FA0">
        <w:rPr>
          <w:rFonts w:ascii="Cambria" w:hAnsi="Cambria"/>
          <w:sz w:val="20"/>
          <w:szCs w:val="20"/>
        </w:rPr>
        <w:t xml:space="preserve">They add that the young women's mothers and </w:t>
      </w:r>
      <w:r w:rsidR="00D45581" w:rsidRPr="00705FA0">
        <w:rPr>
          <w:rFonts w:ascii="Cambria" w:hAnsi="Cambria"/>
          <w:sz w:val="20"/>
          <w:szCs w:val="20"/>
        </w:rPr>
        <w:t>family members</w:t>
      </w:r>
      <w:r w:rsidRPr="00705FA0">
        <w:rPr>
          <w:rFonts w:ascii="Cambria" w:hAnsi="Cambria"/>
          <w:sz w:val="20"/>
          <w:szCs w:val="20"/>
        </w:rPr>
        <w:t xml:space="preserve"> have been continuously scorned and ag</w:t>
      </w:r>
      <w:r w:rsidR="00D45581" w:rsidRPr="00705FA0">
        <w:rPr>
          <w:rFonts w:ascii="Cambria" w:hAnsi="Cambria"/>
          <w:sz w:val="20"/>
          <w:szCs w:val="20"/>
        </w:rPr>
        <w:t>g</w:t>
      </w:r>
      <w:r w:rsidRPr="00705FA0">
        <w:rPr>
          <w:rFonts w:ascii="Cambria" w:hAnsi="Cambria"/>
          <w:sz w:val="20"/>
          <w:szCs w:val="20"/>
        </w:rPr>
        <w:t xml:space="preserve">ressively treated by the authorities; they submit that they feel vulnerable and threatened, that many of them live in poverty and suffer serious health issues, and that they have had to confront the impunity of their daughters' murderers and rapists through a </w:t>
      </w:r>
      <w:r w:rsidR="005434EF" w:rsidRPr="00705FA0">
        <w:rPr>
          <w:rFonts w:ascii="Cambria" w:hAnsi="Cambria"/>
          <w:sz w:val="20"/>
          <w:szCs w:val="20"/>
        </w:rPr>
        <w:t>constant</w:t>
      </w:r>
      <w:r w:rsidRPr="00705FA0">
        <w:rPr>
          <w:rFonts w:ascii="Cambria" w:hAnsi="Cambria"/>
          <w:sz w:val="20"/>
          <w:szCs w:val="20"/>
        </w:rPr>
        <w:t xml:space="preserve"> battle against the political, police and judicial authorities, including </w:t>
      </w:r>
      <w:r w:rsidR="005434EF" w:rsidRPr="00705FA0">
        <w:rPr>
          <w:rFonts w:ascii="Cambria" w:hAnsi="Cambria"/>
          <w:sz w:val="20"/>
          <w:szCs w:val="20"/>
        </w:rPr>
        <w:t xml:space="preserve">the </w:t>
      </w:r>
      <w:r w:rsidRPr="00705FA0">
        <w:rPr>
          <w:rFonts w:ascii="Cambria" w:hAnsi="Cambria"/>
          <w:sz w:val="20"/>
          <w:szCs w:val="20"/>
        </w:rPr>
        <w:t>prosecutors in charge of the criminal proceedings.</w:t>
      </w:r>
    </w:p>
    <w:p w14:paraId="58CE464A" w14:textId="68140786"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In this regard, the petitioners' claims concern alleged violations of the right to life and human treatment of the young women</w:t>
      </w:r>
      <w:r w:rsidR="006D01A5" w:rsidRPr="00705FA0">
        <w:rPr>
          <w:rFonts w:ascii="Cambria" w:hAnsi="Cambria"/>
          <w:sz w:val="20"/>
          <w:szCs w:val="20"/>
        </w:rPr>
        <w:t xml:space="preserve"> –most of whom were girls–</w:t>
      </w:r>
      <w:r w:rsidRPr="00705FA0">
        <w:rPr>
          <w:rFonts w:ascii="Cambria" w:hAnsi="Cambria"/>
          <w:sz w:val="20"/>
          <w:szCs w:val="20"/>
        </w:rPr>
        <w:t xml:space="preserve"> who were not duly protected or searched for by the state authorities, to the detriment of their right to personal liberty. They also </w:t>
      </w:r>
      <w:r w:rsidR="006D01A5" w:rsidRPr="00705FA0">
        <w:rPr>
          <w:rFonts w:ascii="Cambria" w:hAnsi="Cambria"/>
          <w:sz w:val="20"/>
          <w:szCs w:val="20"/>
        </w:rPr>
        <w:t>denounce</w:t>
      </w:r>
      <w:r w:rsidRPr="00705FA0">
        <w:rPr>
          <w:rFonts w:ascii="Cambria" w:hAnsi="Cambria"/>
          <w:sz w:val="20"/>
          <w:szCs w:val="20"/>
        </w:rPr>
        <w:t xml:space="preserve"> the violation of the alleged victims and their relatives' rights to human treatment, due process of law, judicial prote</w:t>
      </w:r>
      <w:r w:rsidR="00390D50" w:rsidRPr="00705FA0">
        <w:rPr>
          <w:rFonts w:ascii="Cambria" w:hAnsi="Cambria"/>
          <w:sz w:val="20"/>
          <w:szCs w:val="20"/>
        </w:rPr>
        <w:t>ction, family, equal protection</w:t>
      </w:r>
      <w:r w:rsidRPr="00705FA0">
        <w:rPr>
          <w:rFonts w:ascii="Cambria" w:hAnsi="Cambria"/>
          <w:sz w:val="20"/>
          <w:szCs w:val="20"/>
        </w:rPr>
        <w:t xml:space="preserve"> and </w:t>
      </w:r>
      <w:r w:rsidR="00390D50" w:rsidRPr="00705FA0">
        <w:rPr>
          <w:rFonts w:ascii="Cambria" w:hAnsi="Cambria"/>
          <w:sz w:val="20"/>
          <w:szCs w:val="20"/>
        </w:rPr>
        <w:t>privacy</w:t>
      </w:r>
      <w:r w:rsidRPr="00705FA0">
        <w:rPr>
          <w:rFonts w:ascii="Cambria" w:hAnsi="Cambria"/>
          <w:sz w:val="20"/>
          <w:szCs w:val="20"/>
        </w:rPr>
        <w:t xml:space="preserve"> </w:t>
      </w:r>
      <w:r w:rsidR="00390D50" w:rsidRPr="00705FA0">
        <w:rPr>
          <w:rFonts w:ascii="Cambria" w:hAnsi="Cambria"/>
          <w:sz w:val="20"/>
          <w:szCs w:val="20"/>
        </w:rPr>
        <w:t>due to</w:t>
      </w:r>
      <w:r w:rsidRPr="00705FA0">
        <w:rPr>
          <w:rFonts w:ascii="Cambria" w:hAnsi="Cambria"/>
          <w:sz w:val="20"/>
          <w:szCs w:val="20"/>
        </w:rPr>
        <w:t xml:space="preserve"> the Mexican State's failure to comply with its duty to act with due diligence in the face of the perpetrated crimes in order to invest</w:t>
      </w:r>
      <w:r w:rsidR="00D57FCA" w:rsidRPr="00705FA0">
        <w:rPr>
          <w:rFonts w:ascii="Cambria" w:hAnsi="Cambria"/>
          <w:sz w:val="20"/>
          <w:szCs w:val="20"/>
        </w:rPr>
        <w:t xml:space="preserve">igate, prosecute and punish those </w:t>
      </w:r>
      <w:r w:rsidRPr="00705FA0">
        <w:rPr>
          <w:rFonts w:ascii="Cambria" w:hAnsi="Cambria"/>
          <w:sz w:val="20"/>
          <w:szCs w:val="20"/>
        </w:rPr>
        <w:t xml:space="preserve">responsible, all of the above to the detriment of </w:t>
      </w:r>
      <w:r w:rsidR="00D57FCA" w:rsidRPr="00705FA0">
        <w:rPr>
          <w:rFonts w:ascii="Cambria" w:hAnsi="Cambria"/>
          <w:sz w:val="20"/>
          <w:szCs w:val="20"/>
        </w:rPr>
        <w:t xml:space="preserve">the </w:t>
      </w:r>
      <w:r w:rsidRPr="00705FA0">
        <w:rPr>
          <w:rFonts w:ascii="Cambria" w:hAnsi="Cambria"/>
          <w:sz w:val="20"/>
          <w:szCs w:val="20"/>
        </w:rPr>
        <w:t xml:space="preserve">women's right to a life free of violence.  </w:t>
      </w:r>
    </w:p>
    <w:p w14:paraId="7C6B690F" w14:textId="148C27DA"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In turn, the State, in its reply to petitions P-861-03 and P-443-07, indicates that the phenomenon of murders in Ciudad Juárez presents particular difficulties which the State has tried to deal with from a multifactorial perspective and in cooperation with several national and international actors. It asserts that</w:t>
      </w:r>
      <w:r w:rsidR="00AB49FE" w:rsidRPr="00705FA0">
        <w:rPr>
          <w:rFonts w:ascii="Cambria" w:hAnsi="Cambria"/>
          <w:sz w:val="20"/>
          <w:szCs w:val="20"/>
        </w:rPr>
        <w:t xml:space="preserve"> agents in charge of justice administration have filed</w:t>
      </w:r>
      <w:r w:rsidRPr="00705FA0">
        <w:rPr>
          <w:rFonts w:ascii="Cambria" w:hAnsi="Cambria"/>
          <w:sz w:val="20"/>
          <w:szCs w:val="20"/>
        </w:rPr>
        <w:t xml:space="preserve"> numerous legal </w:t>
      </w:r>
      <w:r w:rsidR="00D62C26" w:rsidRPr="00705FA0">
        <w:rPr>
          <w:rFonts w:ascii="Cambria" w:hAnsi="Cambria"/>
          <w:sz w:val="20"/>
          <w:szCs w:val="20"/>
        </w:rPr>
        <w:t>proceedings</w:t>
      </w:r>
      <w:r w:rsidRPr="00705FA0">
        <w:rPr>
          <w:rFonts w:ascii="Cambria" w:hAnsi="Cambria"/>
          <w:sz w:val="20"/>
          <w:szCs w:val="20"/>
        </w:rPr>
        <w:t xml:space="preserve">, which is evidenced by the creation of technical and specialized bodies for the research </w:t>
      </w:r>
      <w:r w:rsidR="005C228E" w:rsidRPr="00705FA0">
        <w:rPr>
          <w:rFonts w:ascii="Cambria" w:hAnsi="Cambria"/>
          <w:sz w:val="20"/>
          <w:szCs w:val="20"/>
        </w:rPr>
        <w:t>into the</w:t>
      </w:r>
      <w:r w:rsidRPr="00705FA0">
        <w:rPr>
          <w:rFonts w:ascii="Cambria" w:hAnsi="Cambria"/>
          <w:sz w:val="20"/>
          <w:szCs w:val="20"/>
        </w:rPr>
        <w:t xml:space="preserve"> disappearance and murder</w:t>
      </w:r>
      <w:r w:rsidR="005C228E" w:rsidRPr="00705FA0">
        <w:rPr>
          <w:rFonts w:ascii="Cambria" w:hAnsi="Cambria"/>
          <w:sz w:val="20"/>
          <w:szCs w:val="20"/>
        </w:rPr>
        <w:t xml:space="preserve"> of women</w:t>
      </w:r>
      <w:r w:rsidRPr="00705FA0">
        <w:rPr>
          <w:rFonts w:ascii="Cambria" w:hAnsi="Cambria"/>
          <w:sz w:val="20"/>
          <w:szCs w:val="20"/>
        </w:rPr>
        <w:t>. Moreover, it submits that a significant number of state agents have been suspended from work as a result of various administrative and criminal liabilities found in the processing of the criminal investigations; finally, that the domestic remedies have not yet been exhausted. Therefore, the State requests the Com</w:t>
      </w:r>
      <w:r w:rsidR="00432D0D" w:rsidRPr="00705FA0">
        <w:rPr>
          <w:rFonts w:ascii="Cambria" w:hAnsi="Cambria"/>
          <w:sz w:val="20"/>
          <w:szCs w:val="20"/>
        </w:rPr>
        <w:t>m</w:t>
      </w:r>
      <w:r w:rsidRPr="00705FA0">
        <w:rPr>
          <w:rFonts w:ascii="Cambria" w:hAnsi="Cambria"/>
          <w:sz w:val="20"/>
          <w:szCs w:val="20"/>
        </w:rPr>
        <w:t>ission to consider the actions adopted to deal with the situation of Ciudad Juárez, and to declare the petitions inadmissible in view of the fact that the Mexican government has fully dealt with the complaints filed by victims' family members and relatives.</w:t>
      </w:r>
    </w:p>
    <w:p w14:paraId="3FAA5F08"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rPr>
      </w:pPr>
      <w:r w:rsidRPr="00705FA0">
        <w:rPr>
          <w:rFonts w:ascii="Cambria" w:hAnsi="Cambria"/>
          <w:sz w:val="20"/>
          <w:szCs w:val="20"/>
          <w:u w:val="single"/>
        </w:rPr>
        <w:lastRenderedPageBreak/>
        <w:t>Specific arguments</w:t>
      </w:r>
    </w:p>
    <w:p w14:paraId="060C960B"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5FA0">
        <w:rPr>
          <w:rFonts w:ascii="Cambria" w:hAnsi="Cambria"/>
          <w:i/>
          <w:sz w:val="20"/>
          <w:szCs w:val="20"/>
        </w:rPr>
        <w:t xml:space="preserve">P-861-03: Silvia Elena Rivera Morales' disappearance and murder </w:t>
      </w:r>
    </w:p>
    <w:p w14:paraId="2BE4D932" w14:textId="19216CE2"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The petitioning party submits that Silvia Elena Rivera Morales, aged 17, went missing on July 7, 1995, as a result of which preliminary investigation 13057/95 was open. On September 1, 1995, her body was found</w:t>
      </w:r>
      <w:r w:rsidR="000B63F5" w:rsidRPr="00705FA0">
        <w:rPr>
          <w:rFonts w:ascii="Cambria" w:hAnsi="Cambria"/>
          <w:sz w:val="20"/>
          <w:szCs w:val="20"/>
        </w:rPr>
        <w:t>; thus</w:t>
      </w:r>
      <w:r w:rsidRPr="00705FA0">
        <w:rPr>
          <w:rFonts w:ascii="Cambria" w:hAnsi="Cambria"/>
          <w:sz w:val="20"/>
          <w:szCs w:val="20"/>
        </w:rPr>
        <w:t xml:space="preserve"> criminal proceedings 110217060/95 were filed. The petitioner indicates that for over a decade the investigation revolved around the processing of arrest warrants against one of the suspects who died in 2006. In 2009, the Prosecution filed criminal proceedings against three individuals accused of similar criminal offenses.</w:t>
      </w:r>
    </w:p>
    <w:p w14:paraId="056D2BA9" w14:textId="79F17195"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sz w:val="20"/>
          <w:szCs w:val="20"/>
        </w:rPr>
        <w:t>Silvia Elena Rivera Morales' mother accuses the State of abuse</w:t>
      </w:r>
      <w:r w:rsidR="007D691F" w:rsidRPr="00705FA0">
        <w:rPr>
          <w:sz w:val="20"/>
          <w:szCs w:val="20"/>
        </w:rPr>
        <w:t>s</w:t>
      </w:r>
      <w:r w:rsidRPr="00705FA0">
        <w:rPr>
          <w:sz w:val="20"/>
          <w:szCs w:val="20"/>
        </w:rPr>
        <w:t xml:space="preserve"> against the family, as she asserts that since her daughter's disappearance was reported, police and government authorities slandered the young woman and her family, delaying the search and thwarting any possibility of finding her alive. She indicates that aggressions persisted through the identification process of her daughter's remains and each time the family tried to provide background information or request procedures.</w:t>
      </w:r>
      <w:r w:rsidR="007D691F" w:rsidRPr="00705FA0">
        <w:rPr>
          <w:sz w:val="20"/>
          <w:szCs w:val="20"/>
        </w:rPr>
        <w:t xml:space="preserve"> </w:t>
      </w:r>
      <w:r w:rsidRPr="00705FA0">
        <w:rPr>
          <w:sz w:val="20"/>
          <w:szCs w:val="20"/>
        </w:rPr>
        <w:t>She claims that the criminal proceedings have been riddled with irregularities that have ensured the perpetrators' impunity, denouncing that for over a decade and without solid proof, the Public Prosecutor's Office attributed the offenses to only one person, dismissing other investigation lines and the backg</w:t>
      </w:r>
      <w:r w:rsidR="007B7D32" w:rsidRPr="00705FA0">
        <w:rPr>
          <w:sz w:val="20"/>
          <w:szCs w:val="20"/>
        </w:rPr>
        <w:t>r</w:t>
      </w:r>
      <w:r w:rsidRPr="00705FA0">
        <w:rPr>
          <w:sz w:val="20"/>
          <w:szCs w:val="20"/>
        </w:rPr>
        <w:t>ound information that they as the family had provided in the proceedings and which contradicted the above theory. The petitioner adds that the Prosecution has not fixed the technical flaws that persist in the investigation and which were even mentioned by the court of appeals when it ruled on the remedies lodged regarding the arrest warrants. All these situations have caused constant damage and anxiety to her.</w:t>
      </w:r>
    </w:p>
    <w:p w14:paraId="4830935D" w14:textId="77777777" w:rsidR="002A3956" w:rsidRPr="00705FA0" w:rsidRDefault="002A3956" w:rsidP="002A3956">
      <w:pPr>
        <w:pStyle w:val="ListParagraph"/>
        <w:jc w:val="both"/>
        <w:rPr>
          <w:rFonts w:eastAsia="Arial Unicode MS" w:cs="Times New Roman"/>
          <w:color w:val="auto"/>
          <w:sz w:val="20"/>
          <w:szCs w:val="20"/>
          <w:lang w:eastAsia="en-US"/>
        </w:rPr>
      </w:pPr>
    </w:p>
    <w:p w14:paraId="0A922DA1" w14:textId="7D86F38A"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 The State claims that there is an ongoing investigation, and that efforts were made to have an arrest warrant issued against a </w:t>
      </w:r>
      <w:r w:rsidR="007B3E21" w:rsidRPr="00705FA0">
        <w:rPr>
          <w:rFonts w:ascii="Cambria" w:hAnsi="Cambria"/>
          <w:sz w:val="20"/>
          <w:szCs w:val="20"/>
        </w:rPr>
        <w:t>likely</w:t>
      </w:r>
      <w:r w:rsidRPr="00705FA0">
        <w:rPr>
          <w:rFonts w:ascii="Cambria" w:hAnsi="Cambria"/>
          <w:sz w:val="20"/>
          <w:szCs w:val="20"/>
        </w:rPr>
        <w:t xml:space="preserve"> </w:t>
      </w:r>
      <w:r w:rsidR="007B3E21" w:rsidRPr="00705FA0">
        <w:rPr>
          <w:rFonts w:ascii="Cambria" w:hAnsi="Cambria"/>
          <w:sz w:val="20"/>
          <w:szCs w:val="20"/>
        </w:rPr>
        <w:t xml:space="preserve">person </w:t>
      </w:r>
      <w:r w:rsidRPr="00705FA0">
        <w:rPr>
          <w:rFonts w:ascii="Cambria" w:hAnsi="Cambria"/>
          <w:sz w:val="20"/>
          <w:szCs w:val="20"/>
        </w:rPr>
        <w:t>responsible and to continue the expert hearings. The State th</w:t>
      </w:r>
      <w:r w:rsidR="00CE3E93" w:rsidRPr="00705FA0">
        <w:rPr>
          <w:rFonts w:ascii="Cambria" w:hAnsi="Cambria"/>
          <w:sz w:val="20"/>
          <w:szCs w:val="20"/>
        </w:rPr>
        <w:t>erefore</w:t>
      </w:r>
      <w:r w:rsidRPr="00705FA0">
        <w:rPr>
          <w:rFonts w:ascii="Cambria" w:hAnsi="Cambria"/>
          <w:sz w:val="20"/>
          <w:szCs w:val="20"/>
        </w:rPr>
        <w:t xml:space="preserve"> believes that the domestic legal remedies have not been exhausted and requests that the Commission find this petition inadmissible.</w:t>
      </w:r>
    </w:p>
    <w:p w14:paraId="24ED40F9"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5FA0">
        <w:rPr>
          <w:rFonts w:ascii="Cambria" w:hAnsi="Cambria"/>
          <w:i/>
          <w:sz w:val="20"/>
          <w:szCs w:val="20"/>
        </w:rPr>
        <w:t xml:space="preserve">P-425-07: Brenda Berenice Delgado Rodríguez's disappearance and murder </w:t>
      </w:r>
    </w:p>
    <w:p w14:paraId="3CE24EDF" w14:textId="59E4BE02"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The petitioning party indicates that Brenda Berenice Delgado Rodríguez, aged 6 years, went missing on February 10, 2003</w:t>
      </w:r>
      <w:r w:rsidR="00F77AA9" w:rsidRPr="00705FA0">
        <w:rPr>
          <w:rFonts w:ascii="Cambria" w:hAnsi="Cambria"/>
          <w:sz w:val="20"/>
          <w:szCs w:val="20"/>
        </w:rPr>
        <w:t>;</w:t>
      </w:r>
      <w:r w:rsidRPr="00705FA0">
        <w:rPr>
          <w:rFonts w:ascii="Cambria" w:hAnsi="Cambria"/>
          <w:sz w:val="20"/>
          <w:szCs w:val="20"/>
        </w:rPr>
        <w:t xml:space="preserve"> </w:t>
      </w:r>
      <w:r w:rsidR="00CE3E93" w:rsidRPr="00705FA0">
        <w:rPr>
          <w:rFonts w:ascii="Cambria" w:hAnsi="Cambria"/>
          <w:sz w:val="20"/>
          <w:szCs w:val="20"/>
        </w:rPr>
        <w:t>thus</w:t>
      </w:r>
      <w:r w:rsidRPr="00705FA0">
        <w:rPr>
          <w:rFonts w:ascii="Cambria" w:hAnsi="Cambria"/>
          <w:sz w:val="20"/>
          <w:szCs w:val="20"/>
        </w:rPr>
        <w:t xml:space="preserve"> preliminary investigation 37/2003 was open. Her body was found on February 19, 2003 with signs of sexual violence and </w:t>
      </w:r>
      <w:r w:rsidR="007377F6" w:rsidRPr="00705FA0">
        <w:rPr>
          <w:rFonts w:ascii="Cambria" w:hAnsi="Cambria"/>
          <w:sz w:val="20"/>
          <w:szCs w:val="20"/>
        </w:rPr>
        <w:t xml:space="preserve">19 stab wounds; as a result, </w:t>
      </w:r>
      <w:r w:rsidRPr="00705FA0">
        <w:rPr>
          <w:rFonts w:ascii="Cambria" w:hAnsi="Cambria"/>
          <w:sz w:val="20"/>
          <w:szCs w:val="20"/>
        </w:rPr>
        <w:t>criminal proceedings 4584/03 were filed. The petitioner submits that the authorities directed the investigation against the step-father of the girl as the main suspect, an accusation which was found groundless by the court of appeals; and that the other suspect was only summoned to testify and no longer lives in that place.</w:t>
      </w:r>
    </w:p>
    <w:p w14:paraId="50F8A69D" w14:textId="7343DE07"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Brenda Berenice Delgado Rodríguez's mother claims that after the girl was reported missing, police officers failed to search for her, making it impossible to find her alive. She asserts that her body was lifted with absolute negligence and that </w:t>
      </w:r>
      <w:r w:rsidR="00A24529" w:rsidRPr="00705FA0">
        <w:rPr>
          <w:rFonts w:ascii="Cambria" w:hAnsi="Cambria"/>
          <w:sz w:val="20"/>
          <w:szCs w:val="20"/>
        </w:rPr>
        <w:t>many</w:t>
      </w:r>
      <w:r w:rsidRPr="00705FA0">
        <w:rPr>
          <w:rFonts w:ascii="Cambria" w:hAnsi="Cambria"/>
          <w:sz w:val="20"/>
          <w:szCs w:val="20"/>
        </w:rPr>
        <w:t xml:space="preserve"> expert analyses were not considered in the legal proceedings, that other fundamental expert analyses were </w:t>
      </w:r>
      <w:r w:rsidR="006C669B" w:rsidRPr="00705FA0">
        <w:rPr>
          <w:rFonts w:ascii="Cambria" w:hAnsi="Cambria"/>
          <w:sz w:val="20"/>
          <w:szCs w:val="20"/>
        </w:rPr>
        <w:t>not done</w:t>
      </w:r>
      <w:r w:rsidR="00E04B77" w:rsidRPr="00705FA0">
        <w:rPr>
          <w:rFonts w:ascii="Cambria" w:hAnsi="Cambria"/>
          <w:sz w:val="20"/>
          <w:szCs w:val="20"/>
        </w:rPr>
        <w:t xml:space="preserve"> </w:t>
      </w:r>
      <w:r w:rsidRPr="00705FA0">
        <w:rPr>
          <w:rFonts w:ascii="Cambria" w:hAnsi="Cambria"/>
          <w:sz w:val="20"/>
          <w:szCs w:val="20"/>
        </w:rPr>
        <w:t xml:space="preserve">or </w:t>
      </w:r>
      <w:r w:rsidR="006C669B" w:rsidRPr="00705FA0">
        <w:rPr>
          <w:rFonts w:ascii="Cambria" w:hAnsi="Cambria"/>
          <w:sz w:val="20"/>
          <w:szCs w:val="20"/>
        </w:rPr>
        <w:t xml:space="preserve">were undertaken </w:t>
      </w:r>
      <w:r w:rsidRPr="00705FA0">
        <w:rPr>
          <w:rFonts w:ascii="Cambria" w:hAnsi="Cambria"/>
          <w:sz w:val="20"/>
          <w:szCs w:val="20"/>
        </w:rPr>
        <w:t>years later. She also claims that the specialized Prosecutor's Office took more than eight months before taking the case an</w:t>
      </w:r>
      <w:r w:rsidR="008E576F" w:rsidRPr="00705FA0">
        <w:rPr>
          <w:rFonts w:ascii="Cambria" w:hAnsi="Cambria"/>
          <w:sz w:val="20"/>
          <w:szCs w:val="20"/>
        </w:rPr>
        <w:t>d that during the first years</w:t>
      </w:r>
      <w:r w:rsidRPr="00705FA0">
        <w:rPr>
          <w:rFonts w:ascii="Cambria" w:hAnsi="Cambria"/>
          <w:sz w:val="20"/>
          <w:szCs w:val="20"/>
        </w:rPr>
        <w:t xml:space="preserve"> the case was processed by more than five different agents of the Public Prosecutor's Office. The petitioner alleges that she herself and her mother were questioned, isolated, mistreated and emotionally tortured; that during the criminal proceedings, her domicile was searched; her son then aged 8 years, questioned; her cohabitant, beaten to incriminate himself. She asserts that the investigation was incomplete, that the facts have never been clarified, and that there is a persistent violation of her right to due process, since she has been unable to access the case file, all of which has ensured the impunity of the persons responsible.</w:t>
      </w:r>
    </w:p>
    <w:p w14:paraId="6E1CBA8F" w14:textId="77777777" w:rsidR="002A3956"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To the date of analysis of this report, the State has not answered the request for observations timely transmitted and retransmitted by the IACHR in relation to said petition. </w:t>
      </w:r>
    </w:p>
    <w:p w14:paraId="3E9E87CD" w14:textId="77777777" w:rsidR="00A35DD4" w:rsidRDefault="00A35DD4"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p>
    <w:p w14:paraId="5F2E04DF"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5FA0">
        <w:rPr>
          <w:rFonts w:ascii="Cambria" w:hAnsi="Cambria"/>
          <w:i/>
          <w:sz w:val="20"/>
          <w:szCs w:val="20"/>
        </w:rPr>
        <w:lastRenderedPageBreak/>
        <w:t>P-443-07: Cecilia Covarrubias Aguilar's disappearance and murder and her daughter's disappearance</w:t>
      </w:r>
    </w:p>
    <w:p w14:paraId="037DC1D9" w14:textId="77777777" w:rsidR="002A3956" w:rsidRPr="00705FA0" w:rsidRDefault="002A3956" w:rsidP="002A395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eastAsia="Arial Unicode MS" w:cs="Times New Roman"/>
          <w:color w:val="auto"/>
          <w:sz w:val="20"/>
          <w:szCs w:val="20"/>
          <w:lang w:eastAsia="en-US"/>
        </w:rPr>
      </w:pPr>
      <w:r w:rsidRPr="00705FA0">
        <w:t xml:space="preserve"> </w:t>
      </w:r>
      <w:r w:rsidRPr="00705FA0">
        <w:rPr>
          <w:rFonts w:eastAsia="Arial Unicode MS" w:cs="Times New Roman"/>
          <w:color w:val="auto"/>
          <w:sz w:val="20"/>
          <w:szCs w:val="20"/>
          <w:lang w:eastAsia="en-US"/>
        </w:rPr>
        <w:t>The petitioning party indicates that Cecilia Covarrubias Aguilar, aged 16, and her daughter of 24 days old went missing on November 14, 1995 after a health check-up. On November 18, 1995, the young woman's body was found in Loma Blanca; criminal proceedings were therefore filed, but these were unsuccessful to determine the facts. The petitioners also indicate that the family members have lodged several and continued legal remedies in order to determine the whereabouts of the missing baby girl, all of which have been unsuccessful.</w:t>
      </w:r>
    </w:p>
    <w:p w14:paraId="413BF68B" w14:textId="77777777" w:rsidR="002D1B2B" w:rsidRPr="00705FA0" w:rsidRDefault="002A3956" w:rsidP="002D1B2B">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Cecilia Covarrubias Aguilar's mother and step-father claim that when the alleged victims' disappearance was reported, the officers at the Specialized Prosecutor's Office failed to prepare a report and</w:t>
      </w:r>
      <w:r w:rsidR="0070358F" w:rsidRPr="00705FA0">
        <w:rPr>
          <w:rFonts w:eastAsia="Arial Unicode MS" w:cs="Times New Roman"/>
          <w:color w:val="auto"/>
          <w:sz w:val="20"/>
          <w:szCs w:val="20"/>
          <w:lang w:eastAsia="en-US"/>
        </w:rPr>
        <w:t xml:space="preserve"> mocked them, impeding that the alleged victims</w:t>
      </w:r>
      <w:r w:rsidRPr="00705FA0">
        <w:rPr>
          <w:rFonts w:eastAsia="Arial Unicode MS" w:cs="Times New Roman"/>
          <w:color w:val="auto"/>
          <w:sz w:val="20"/>
          <w:szCs w:val="20"/>
          <w:lang w:eastAsia="en-US"/>
        </w:rPr>
        <w:t xml:space="preserve"> were found alive. Moreover, they assert that the authorities contacted them only when their daughter's body was found, and that at the identification of the body, police officers forced and mistreated the step-father so that he would incriminate himself. They claim that the threats and the acts of aggression have persisted in time; that the authorities failed to consider the background information provided by the family; and that they have been denied access to the case file, thus violating their right to due process of law and placing at risk </w:t>
      </w:r>
      <w:r w:rsidR="00237045" w:rsidRPr="00705FA0">
        <w:rPr>
          <w:rFonts w:eastAsia="Arial Unicode MS" w:cs="Times New Roman"/>
          <w:color w:val="auto"/>
          <w:sz w:val="20"/>
          <w:szCs w:val="20"/>
          <w:lang w:eastAsia="en-US"/>
        </w:rPr>
        <w:t>the family members’</w:t>
      </w:r>
      <w:r w:rsidRPr="00705FA0">
        <w:rPr>
          <w:rFonts w:eastAsia="Arial Unicode MS" w:cs="Times New Roman"/>
          <w:color w:val="auto"/>
          <w:sz w:val="20"/>
          <w:szCs w:val="20"/>
          <w:lang w:eastAsia="en-US"/>
        </w:rPr>
        <w:t xml:space="preserve"> physical integrity. Therefore, they accuse the State of numerous acts of negligence that have ensured that the persons responsible remain unpunished and perpetuated their grand-daughter's disappearance. </w:t>
      </w:r>
    </w:p>
    <w:p w14:paraId="3F7FC031" w14:textId="556F4726" w:rsidR="002A3956" w:rsidRPr="00705FA0" w:rsidRDefault="002A3956" w:rsidP="002D1B2B">
      <w:pPr>
        <w:pStyle w:val="ListParagraph"/>
        <w:numPr>
          <w:ilvl w:val="0"/>
          <w:numId w:val="103"/>
        </w:numPr>
        <w:spacing w:before="240"/>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The State asserts that said disappearance report is not on their records and that there is no evidence of the alleged mistreatment to the young woman's step-father, and that there are ongoing investigations led by the Specialized Prosecutor's Office. It indicates that it continues pursuing all the investigation lines in order to find the murderer of Cecilia Covarrubias Aguilar</w:t>
      </w:r>
      <w:r w:rsidR="00914FAD" w:rsidRPr="00705FA0">
        <w:rPr>
          <w:rFonts w:eastAsia="Arial Unicode MS" w:cs="Times New Roman"/>
          <w:color w:val="auto"/>
          <w:sz w:val="20"/>
          <w:szCs w:val="20"/>
          <w:lang w:eastAsia="en-US"/>
        </w:rPr>
        <w:t>,</w:t>
      </w:r>
      <w:r w:rsidRPr="00705FA0">
        <w:rPr>
          <w:rFonts w:eastAsia="Arial Unicode MS" w:cs="Times New Roman"/>
          <w:color w:val="auto"/>
          <w:sz w:val="20"/>
          <w:szCs w:val="20"/>
          <w:lang w:eastAsia="en-US"/>
        </w:rPr>
        <w:t xml:space="preserve"> and her daughter. It also submits that the information provided by the family has always been taken into account, and that the</w:t>
      </w:r>
      <w:r w:rsidR="00914FAD" w:rsidRPr="00705FA0">
        <w:rPr>
          <w:rFonts w:eastAsia="Arial Unicode MS" w:cs="Times New Roman"/>
          <w:color w:val="auto"/>
          <w:sz w:val="20"/>
          <w:szCs w:val="20"/>
          <w:lang w:eastAsia="en-US"/>
        </w:rPr>
        <w:t>se</w:t>
      </w:r>
      <w:r w:rsidRPr="00705FA0">
        <w:rPr>
          <w:rFonts w:eastAsia="Arial Unicode MS" w:cs="Times New Roman"/>
          <w:color w:val="auto"/>
          <w:sz w:val="20"/>
          <w:szCs w:val="20"/>
          <w:lang w:eastAsia="en-US"/>
        </w:rPr>
        <w:t xml:space="preserve"> were given a copy of the case file as well as financial aid. Lastly, it requests the Commission to declare this petition inadmissible, since the denounced violations are under investigation and will be punished by the Mexican State.</w:t>
      </w:r>
    </w:p>
    <w:p w14:paraId="22FCE2F5" w14:textId="77777777" w:rsidR="002A3956" w:rsidRPr="00705FA0" w:rsidRDefault="002A3956" w:rsidP="002A3956">
      <w:pPr>
        <w:pStyle w:val="ListParagraph"/>
        <w:rPr>
          <w:rFonts w:eastAsia="Arial Unicode MS" w:cs="Times New Roman"/>
          <w:color w:val="auto"/>
          <w:sz w:val="20"/>
          <w:szCs w:val="20"/>
          <w:lang w:eastAsia="en-US"/>
        </w:rPr>
      </w:pPr>
    </w:p>
    <w:p w14:paraId="5A9B8B99" w14:textId="77777777" w:rsidR="002A3956" w:rsidRPr="00705FA0" w:rsidRDefault="002A3956" w:rsidP="002A39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rPr>
      </w:pPr>
      <w:r w:rsidRPr="00705FA0">
        <w:rPr>
          <w:rFonts w:ascii="Cambria" w:hAnsi="Cambria"/>
          <w:i/>
          <w:sz w:val="20"/>
          <w:szCs w:val="20"/>
        </w:rPr>
        <w:t>P-444-07: Maria Sagrario González Flores' disappearance and murder</w:t>
      </w:r>
    </w:p>
    <w:p w14:paraId="43F91A2B" w14:textId="77777777" w:rsidR="00866594" w:rsidRPr="00705FA0" w:rsidRDefault="002A3956" w:rsidP="00866594">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 xml:space="preserve">The petitioning party indicates that Maria Sagrario González Flores, aged 17 years, disappeared on April 16, 1998, which her family members immediately reported </w:t>
      </w:r>
      <w:r w:rsidR="00C05B4D" w:rsidRPr="00705FA0">
        <w:rPr>
          <w:rFonts w:eastAsia="Arial Unicode MS" w:cs="Times New Roman"/>
          <w:color w:val="auto"/>
          <w:sz w:val="20"/>
          <w:szCs w:val="20"/>
          <w:lang w:eastAsia="en-US"/>
        </w:rPr>
        <w:t>before</w:t>
      </w:r>
      <w:r w:rsidRPr="00705FA0">
        <w:rPr>
          <w:rFonts w:eastAsia="Arial Unicode MS" w:cs="Times New Roman"/>
          <w:color w:val="auto"/>
          <w:sz w:val="20"/>
          <w:szCs w:val="20"/>
          <w:lang w:eastAsia="en-US"/>
        </w:rPr>
        <w:t xml:space="preserve"> the preventive police officers of Juárez municipality. On April 29, 1998, the young woman's body was found by accident in Loma Blanca, and preliminary investigation 9036/98 and case 61/2005 were filed. </w:t>
      </w:r>
    </w:p>
    <w:p w14:paraId="4969AD44" w14:textId="185B5D41" w:rsidR="002A3956" w:rsidRPr="00705FA0" w:rsidRDefault="002A3956" w:rsidP="0041749F">
      <w:pPr>
        <w:pStyle w:val="ListParagraph"/>
        <w:numPr>
          <w:ilvl w:val="0"/>
          <w:numId w:val="103"/>
        </w:numPr>
        <w:spacing w:before="240"/>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 xml:space="preserve">Maria Sagrario González Flores' mother complains that, at the beginning, the authorities failed to record her report and that the Prosecutor's Office later issued a mistaken </w:t>
      </w:r>
      <w:r w:rsidR="0041749F" w:rsidRPr="0041749F">
        <w:rPr>
          <w:rFonts w:eastAsia="Arial Unicode MS" w:cs="Times New Roman"/>
          <w:color w:val="auto"/>
          <w:sz w:val="20"/>
          <w:szCs w:val="20"/>
          <w:lang w:eastAsia="en-US"/>
        </w:rPr>
        <w:t>missing person report</w:t>
      </w:r>
      <w:r w:rsidRPr="00705FA0">
        <w:rPr>
          <w:rFonts w:eastAsia="Arial Unicode MS" w:cs="Times New Roman"/>
          <w:color w:val="auto"/>
          <w:sz w:val="20"/>
          <w:szCs w:val="20"/>
          <w:lang w:eastAsia="en-US"/>
        </w:rPr>
        <w:t>, making it impossible to find the young woman alive.</w:t>
      </w:r>
      <w:r w:rsidR="00063511" w:rsidRPr="00705FA0">
        <w:rPr>
          <w:rFonts w:eastAsia="Arial Unicode MS" w:cs="Times New Roman"/>
          <w:color w:val="auto"/>
          <w:sz w:val="20"/>
          <w:szCs w:val="20"/>
          <w:lang w:eastAsia="en-US"/>
        </w:rPr>
        <w:t xml:space="preserve"> </w:t>
      </w:r>
      <w:r w:rsidRPr="00705FA0">
        <w:rPr>
          <w:rFonts w:eastAsia="Arial Unicode MS" w:cs="Times New Roman"/>
          <w:color w:val="auto"/>
          <w:sz w:val="20"/>
          <w:szCs w:val="20"/>
          <w:lang w:eastAsia="en-US"/>
        </w:rPr>
        <w:t xml:space="preserve">She claims that when the body was found, she was not allowed to fully identify </w:t>
      </w:r>
      <w:r w:rsidR="00063511" w:rsidRPr="00705FA0">
        <w:rPr>
          <w:rFonts w:eastAsia="Arial Unicode MS" w:cs="Times New Roman"/>
          <w:color w:val="auto"/>
          <w:sz w:val="20"/>
          <w:szCs w:val="20"/>
          <w:lang w:eastAsia="en-US"/>
        </w:rPr>
        <w:t>the remains</w:t>
      </w:r>
      <w:r w:rsidRPr="00705FA0">
        <w:rPr>
          <w:rFonts w:eastAsia="Arial Unicode MS" w:cs="Times New Roman"/>
          <w:color w:val="auto"/>
          <w:sz w:val="20"/>
          <w:szCs w:val="20"/>
          <w:lang w:eastAsia="en-US"/>
        </w:rPr>
        <w:t>; that throughout the years, many DNA tests were made, all of which produced different results partly given that the wrong body had been exhumed, a situation which has caused damage and uncertainty to her in view of</w:t>
      </w:r>
      <w:r w:rsidR="00EA31D5" w:rsidRPr="00705FA0">
        <w:rPr>
          <w:rFonts w:eastAsia="Arial Unicode MS" w:cs="Times New Roman"/>
          <w:color w:val="auto"/>
          <w:sz w:val="20"/>
          <w:szCs w:val="20"/>
          <w:lang w:eastAsia="en-US"/>
        </w:rPr>
        <w:t xml:space="preserve"> the hopes that her daughter might</w:t>
      </w:r>
      <w:r w:rsidRPr="00705FA0">
        <w:rPr>
          <w:rFonts w:eastAsia="Arial Unicode MS" w:cs="Times New Roman"/>
          <w:color w:val="auto"/>
          <w:sz w:val="20"/>
          <w:szCs w:val="20"/>
          <w:lang w:eastAsia="en-US"/>
        </w:rPr>
        <w:t xml:space="preserve"> be alive. She also indicates that she was not warned that by accepting financial aid from the State, she waived her right to new DNA tests and similar procedures, among other consequences. In addition, she alleges disregard for concrete clues, particularly those she provided. She asserts that in February 2005 Jose Luis</w:t>
      </w:r>
      <w:r w:rsidR="00FA3073" w:rsidRPr="00705FA0">
        <w:rPr>
          <w:rFonts w:eastAsia="Arial Unicode MS" w:cs="Times New Roman"/>
          <w:color w:val="auto"/>
          <w:sz w:val="20"/>
          <w:szCs w:val="20"/>
          <w:lang w:eastAsia="en-US"/>
        </w:rPr>
        <w:t xml:space="preserve"> Hernández Flores was arrested and that his</w:t>
      </w:r>
      <w:r w:rsidRPr="00705FA0">
        <w:rPr>
          <w:rFonts w:eastAsia="Arial Unicode MS" w:cs="Times New Roman"/>
          <w:color w:val="auto"/>
          <w:sz w:val="20"/>
          <w:szCs w:val="20"/>
          <w:lang w:eastAsia="en-US"/>
        </w:rPr>
        <w:t xml:space="preserve"> testimonies were </w:t>
      </w:r>
      <w:r w:rsidR="000312A6" w:rsidRPr="00705FA0">
        <w:rPr>
          <w:rFonts w:eastAsia="Arial Unicode MS" w:cs="Times New Roman"/>
          <w:color w:val="auto"/>
          <w:sz w:val="20"/>
          <w:szCs w:val="20"/>
          <w:lang w:eastAsia="en-US"/>
        </w:rPr>
        <w:t>contradictory</w:t>
      </w:r>
      <w:r w:rsidRPr="00705FA0">
        <w:rPr>
          <w:rFonts w:eastAsia="Arial Unicode MS" w:cs="Times New Roman"/>
          <w:color w:val="auto"/>
          <w:sz w:val="20"/>
          <w:szCs w:val="20"/>
          <w:lang w:eastAsia="en-US"/>
        </w:rPr>
        <w:t xml:space="preserve"> included details of the kidnap, rape and murder of the young woman and concerned other individuals who have not been identified. She indicates that on April 4, 2006 Hernández was sentenced for the criminal charges of rape and murder and that he was suddenly transferred to the prison in Jalisco, which hindered the undertaking of further procedures as well as </w:t>
      </w:r>
      <w:r w:rsidR="001B66EF" w:rsidRPr="00705FA0">
        <w:rPr>
          <w:rFonts w:eastAsia="Arial Unicode MS" w:cs="Times New Roman"/>
          <w:color w:val="auto"/>
          <w:sz w:val="20"/>
          <w:szCs w:val="20"/>
          <w:lang w:eastAsia="en-US"/>
        </w:rPr>
        <w:t xml:space="preserve">reconstructing the </w:t>
      </w:r>
      <w:r w:rsidRPr="00705FA0">
        <w:rPr>
          <w:rFonts w:eastAsia="Arial Unicode MS" w:cs="Times New Roman"/>
          <w:color w:val="auto"/>
          <w:sz w:val="20"/>
          <w:szCs w:val="20"/>
          <w:lang w:eastAsia="en-US"/>
        </w:rPr>
        <w:t>crime scene to e</w:t>
      </w:r>
      <w:r w:rsidR="001B66EF" w:rsidRPr="00705FA0">
        <w:rPr>
          <w:rFonts w:eastAsia="Arial Unicode MS" w:cs="Times New Roman"/>
          <w:color w:val="auto"/>
          <w:sz w:val="20"/>
          <w:szCs w:val="20"/>
          <w:lang w:eastAsia="en-US"/>
        </w:rPr>
        <w:t>vidence the failures in the inve</w:t>
      </w:r>
      <w:r w:rsidRPr="00705FA0">
        <w:rPr>
          <w:rFonts w:eastAsia="Arial Unicode MS" w:cs="Times New Roman"/>
          <w:color w:val="auto"/>
          <w:sz w:val="20"/>
          <w:szCs w:val="20"/>
          <w:lang w:eastAsia="en-US"/>
        </w:rPr>
        <w:t>st</w:t>
      </w:r>
      <w:r w:rsidR="001B66EF" w:rsidRPr="00705FA0">
        <w:rPr>
          <w:rFonts w:eastAsia="Arial Unicode MS" w:cs="Times New Roman"/>
          <w:color w:val="auto"/>
          <w:sz w:val="20"/>
          <w:szCs w:val="20"/>
          <w:lang w:eastAsia="en-US"/>
        </w:rPr>
        <w:t>i</w:t>
      </w:r>
      <w:r w:rsidRPr="00705FA0">
        <w:rPr>
          <w:rFonts w:eastAsia="Arial Unicode MS" w:cs="Times New Roman"/>
          <w:color w:val="auto"/>
          <w:sz w:val="20"/>
          <w:szCs w:val="20"/>
          <w:lang w:eastAsia="en-US"/>
        </w:rPr>
        <w:t xml:space="preserve">gation. Finally, she denounces the authorities' intent to limit her access to the </w:t>
      </w:r>
      <w:r w:rsidR="0017519B" w:rsidRPr="00705FA0">
        <w:rPr>
          <w:rFonts w:eastAsia="Arial Unicode MS" w:cs="Times New Roman"/>
          <w:color w:val="auto"/>
          <w:sz w:val="20"/>
          <w:szCs w:val="20"/>
          <w:lang w:eastAsia="en-US"/>
        </w:rPr>
        <w:t>case file and to archive the case</w:t>
      </w:r>
      <w:r w:rsidRPr="00705FA0">
        <w:rPr>
          <w:rFonts w:eastAsia="Arial Unicode MS" w:cs="Times New Roman"/>
          <w:color w:val="auto"/>
          <w:sz w:val="20"/>
          <w:szCs w:val="20"/>
          <w:lang w:eastAsia="en-US"/>
        </w:rPr>
        <w:t xml:space="preserve">, despite the fact that at least two persons responsible remain in liberty, </w:t>
      </w:r>
      <w:r w:rsidR="0017519B" w:rsidRPr="00705FA0">
        <w:rPr>
          <w:rFonts w:eastAsia="Arial Unicode MS" w:cs="Times New Roman"/>
          <w:color w:val="auto"/>
          <w:sz w:val="20"/>
          <w:szCs w:val="20"/>
          <w:lang w:eastAsia="en-US"/>
        </w:rPr>
        <w:t>which leaves</w:t>
      </w:r>
      <w:r w:rsidRPr="00705FA0">
        <w:rPr>
          <w:rFonts w:eastAsia="Arial Unicode MS" w:cs="Times New Roman"/>
          <w:color w:val="auto"/>
          <w:sz w:val="20"/>
          <w:szCs w:val="20"/>
          <w:lang w:eastAsia="en-US"/>
        </w:rPr>
        <w:t xml:space="preserve"> her in a state of absolute defenselessness.  </w:t>
      </w:r>
    </w:p>
    <w:p w14:paraId="7628E03E" w14:textId="77777777" w:rsidR="002A3956" w:rsidRPr="00705FA0" w:rsidRDefault="002A3956" w:rsidP="002A3956">
      <w:pPr>
        <w:pStyle w:val="ListParagraph"/>
        <w:jc w:val="both"/>
        <w:rPr>
          <w:rFonts w:eastAsia="Arial Unicode MS" w:cs="Times New Roman"/>
          <w:color w:val="auto"/>
          <w:sz w:val="20"/>
          <w:szCs w:val="20"/>
          <w:lang w:eastAsia="en-US"/>
        </w:rPr>
      </w:pPr>
    </w:p>
    <w:p w14:paraId="192FA2DC" w14:textId="77777777"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 xml:space="preserve">To the date of analysis of this report, the State has not answered the request for observations timely transmitted and retransmitted by the IACHR in relation to said petition. </w:t>
      </w:r>
    </w:p>
    <w:p w14:paraId="15373C23" w14:textId="77777777" w:rsidR="002A3956" w:rsidRPr="00705FA0" w:rsidRDefault="002A3956" w:rsidP="002A3956">
      <w:pPr>
        <w:pStyle w:val="ListParagraph"/>
        <w:jc w:val="both"/>
        <w:rPr>
          <w:rFonts w:eastAsia="Arial Unicode MS" w:cs="Times New Roman"/>
          <w:i/>
          <w:color w:val="auto"/>
          <w:sz w:val="20"/>
          <w:szCs w:val="20"/>
          <w:lang w:eastAsia="en-US"/>
        </w:rPr>
      </w:pPr>
      <w:r w:rsidRPr="00705FA0">
        <w:rPr>
          <w:rFonts w:eastAsia="Arial Unicode MS" w:cs="Times New Roman"/>
          <w:i/>
          <w:color w:val="auto"/>
          <w:sz w:val="20"/>
          <w:szCs w:val="20"/>
          <w:lang w:eastAsia="en-US"/>
        </w:rPr>
        <w:lastRenderedPageBreak/>
        <w:t xml:space="preserve">P-470-07: Olga Alicia Carrillo Pérez's disappearance and murder </w:t>
      </w:r>
    </w:p>
    <w:p w14:paraId="030ACFBA" w14:textId="77777777" w:rsidR="002A3956" w:rsidRPr="00705FA0" w:rsidRDefault="002A3956" w:rsidP="002A3956">
      <w:pPr>
        <w:pStyle w:val="ListParagraph"/>
        <w:jc w:val="both"/>
        <w:rPr>
          <w:rFonts w:eastAsia="Arial Unicode MS" w:cs="Times New Roman"/>
          <w:i/>
          <w:color w:val="auto"/>
          <w:sz w:val="20"/>
          <w:szCs w:val="20"/>
          <w:lang w:eastAsia="en-US"/>
        </w:rPr>
      </w:pPr>
    </w:p>
    <w:p w14:paraId="50CFD136" w14:textId="5695561F"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 xml:space="preserve">The petitioning party indicates that Olga Alicia Carrillo Pérez, aged 20 years, disappeared on August 10, 1995 and that on the following day her family members reported her disappearance </w:t>
      </w:r>
      <w:r w:rsidR="00C85D5E" w:rsidRPr="00705FA0">
        <w:rPr>
          <w:rFonts w:eastAsia="Arial Unicode MS" w:cs="Times New Roman"/>
          <w:color w:val="auto"/>
          <w:sz w:val="20"/>
          <w:szCs w:val="20"/>
          <w:lang w:eastAsia="en-US"/>
        </w:rPr>
        <w:t>before</w:t>
      </w:r>
      <w:r w:rsidRPr="00705FA0">
        <w:rPr>
          <w:rFonts w:eastAsia="Arial Unicode MS" w:cs="Times New Roman"/>
          <w:color w:val="auto"/>
          <w:sz w:val="20"/>
          <w:szCs w:val="20"/>
          <w:lang w:eastAsia="en-US"/>
        </w:rPr>
        <w:t xml:space="preserve"> the Preliminary Investigations Office. On September 9, 1995, an unrecognizable skeleton was found and the authorities claimed it belonged to the young woman missing; therefore, case 15561/95 was filed for the criminal offenses of aggravated murder, kidnap, equivalent of rape, criminal association and illegal exhumations and burials.</w:t>
      </w:r>
    </w:p>
    <w:p w14:paraId="4F99D8C3" w14:textId="77777777" w:rsidR="002A3956" w:rsidRPr="00705FA0" w:rsidRDefault="002A3956" w:rsidP="002A3956">
      <w:pPr>
        <w:pStyle w:val="ListParagraph"/>
        <w:jc w:val="both"/>
        <w:rPr>
          <w:rFonts w:eastAsia="Arial Unicode MS" w:cs="Times New Roman"/>
          <w:color w:val="auto"/>
          <w:sz w:val="20"/>
          <w:szCs w:val="20"/>
          <w:lang w:eastAsia="en-US"/>
        </w:rPr>
      </w:pPr>
    </w:p>
    <w:p w14:paraId="5C1DA102" w14:textId="6FB4A39D"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Olga Alicia Carrillo Pérez's mother asserts that the officers at the Public Prosecutor's Office mocked her when she reported her daughter's disappearance and failed to search for her, hindering that she was found alive. She complains that after the skeleton was found, there were many inconsistencie</w:t>
      </w:r>
      <w:r w:rsidR="00DB3760" w:rsidRPr="00705FA0">
        <w:rPr>
          <w:rFonts w:eastAsia="Arial Unicode MS" w:cs="Times New Roman"/>
          <w:color w:val="auto"/>
          <w:sz w:val="20"/>
          <w:szCs w:val="20"/>
          <w:lang w:eastAsia="en-US"/>
        </w:rPr>
        <w:t>s as regards the identification and</w:t>
      </w:r>
      <w:r w:rsidRPr="00705FA0">
        <w:rPr>
          <w:rFonts w:eastAsia="Arial Unicode MS" w:cs="Times New Roman"/>
          <w:color w:val="auto"/>
          <w:sz w:val="20"/>
          <w:szCs w:val="20"/>
          <w:lang w:eastAsia="en-US"/>
        </w:rPr>
        <w:t xml:space="preserve"> they were forced by the authorities to accept the body without any evidence, which caused her and the family deep pain and uncertainty. She also indicates that the criminal proceedings include</w:t>
      </w:r>
      <w:r w:rsidR="002F7C43" w:rsidRPr="00705FA0">
        <w:rPr>
          <w:rFonts w:eastAsia="Arial Unicode MS" w:cs="Times New Roman"/>
          <w:color w:val="auto"/>
          <w:sz w:val="20"/>
          <w:szCs w:val="20"/>
          <w:lang w:eastAsia="en-US"/>
        </w:rPr>
        <w:t>d</w:t>
      </w:r>
      <w:r w:rsidRPr="00705FA0">
        <w:rPr>
          <w:rFonts w:eastAsia="Arial Unicode MS" w:cs="Times New Roman"/>
          <w:color w:val="auto"/>
          <w:sz w:val="20"/>
          <w:szCs w:val="20"/>
          <w:lang w:eastAsia="en-US"/>
        </w:rPr>
        <w:t xml:space="preserve"> no expert studies or concrete backg</w:t>
      </w:r>
      <w:r w:rsidR="002F7C43" w:rsidRPr="00705FA0">
        <w:rPr>
          <w:rFonts w:eastAsia="Arial Unicode MS" w:cs="Times New Roman"/>
          <w:color w:val="auto"/>
          <w:sz w:val="20"/>
          <w:szCs w:val="20"/>
          <w:lang w:eastAsia="en-US"/>
        </w:rPr>
        <w:t>r</w:t>
      </w:r>
      <w:r w:rsidRPr="00705FA0">
        <w:rPr>
          <w:rFonts w:eastAsia="Arial Unicode MS" w:cs="Times New Roman"/>
          <w:color w:val="auto"/>
          <w:sz w:val="20"/>
          <w:szCs w:val="20"/>
          <w:lang w:eastAsia="en-US"/>
        </w:rPr>
        <w:t>ound, and that the backg</w:t>
      </w:r>
      <w:r w:rsidR="002F7C43" w:rsidRPr="00705FA0">
        <w:rPr>
          <w:rFonts w:eastAsia="Arial Unicode MS" w:cs="Times New Roman"/>
          <w:color w:val="auto"/>
          <w:sz w:val="20"/>
          <w:szCs w:val="20"/>
          <w:lang w:eastAsia="en-US"/>
        </w:rPr>
        <w:t>r</w:t>
      </w:r>
      <w:r w:rsidRPr="00705FA0">
        <w:rPr>
          <w:rFonts w:eastAsia="Arial Unicode MS" w:cs="Times New Roman"/>
          <w:color w:val="auto"/>
          <w:sz w:val="20"/>
          <w:szCs w:val="20"/>
          <w:lang w:eastAsia="en-US"/>
        </w:rPr>
        <w:t>ound information submitted by the family was rejected. However, from the beginning, an individual and his gang were accused –they had previously been accused of similar offenses. She claims that eleven years later, in 2006, the</w:t>
      </w:r>
      <w:r w:rsidR="002F7C43" w:rsidRPr="00705FA0">
        <w:rPr>
          <w:rFonts w:eastAsia="Arial Unicode MS" w:cs="Times New Roman"/>
          <w:color w:val="auto"/>
          <w:sz w:val="20"/>
          <w:szCs w:val="20"/>
          <w:lang w:eastAsia="en-US"/>
        </w:rPr>
        <w:t>se</w:t>
      </w:r>
      <w:r w:rsidRPr="00705FA0">
        <w:rPr>
          <w:rFonts w:eastAsia="Arial Unicode MS" w:cs="Times New Roman"/>
          <w:color w:val="auto"/>
          <w:sz w:val="20"/>
          <w:szCs w:val="20"/>
          <w:lang w:eastAsia="en-US"/>
        </w:rPr>
        <w:t xml:space="preserve"> were acquitted and that ever since she has been unable to access the case files and that the specialized prosecutors ab</w:t>
      </w:r>
      <w:r w:rsidR="002F7C43" w:rsidRPr="00705FA0">
        <w:rPr>
          <w:rFonts w:eastAsia="Arial Unicode MS" w:cs="Times New Roman"/>
          <w:color w:val="auto"/>
          <w:sz w:val="20"/>
          <w:szCs w:val="20"/>
          <w:lang w:eastAsia="en-US"/>
        </w:rPr>
        <w:t>ando</w:t>
      </w:r>
      <w:r w:rsidRPr="00705FA0">
        <w:rPr>
          <w:rFonts w:eastAsia="Arial Unicode MS" w:cs="Times New Roman"/>
          <w:color w:val="auto"/>
          <w:sz w:val="20"/>
          <w:szCs w:val="20"/>
          <w:lang w:eastAsia="en-US"/>
        </w:rPr>
        <w:t xml:space="preserve">ned the case, and that there followed new and groundless accusations that were part of a governmental strategy to "close cases." She alleges that such judicial inaction and the persistent impunity concerning the death of her daughter have eventually </w:t>
      </w:r>
      <w:r w:rsidR="00795D49" w:rsidRPr="00705FA0">
        <w:rPr>
          <w:rFonts w:eastAsia="Arial Unicode MS" w:cs="Times New Roman"/>
          <w:color w:val="auto"/>
          <w:sz w:val="20"/>
          <w:szCs w:val="20"/>
          <w:lang w:eastAsia="en-US"/>
        </w:rPr>
        <w:t>weakened</w:t>
      </w:r>
      <w:r w:rsidRPr="00705FA0">
        <w:rPr>
          <w:rFonts w:eastAsia="Arial Unicode MS" w:cs="Times New Roman"/>
          <w:color w:val="auto"/>
          <w:sz w:val="20"/>
          <w:szCs w:val="20"/>
          <w:lang w:eastAsia="en-US"/>
        </w:rPr>
        <w:t xml:space="preserve"> her fragile health.</w:t>
      </w:r>
    </w:p>
    <w:p w14:paraId="77B6A057" w14:textId="77777777" w:rsidR="002A3956" w:rsidRPr="00705FA0" w:rsidRDefault="002A3956" w:rsidP="002A3956">
      <w:pPr>
        <w:pStyle w:val="ListParagraph"/>
        <w:jc w:val="both"/>
        <w:rPr>
          <w:rFonts w:eastAsia="Arial Unicode MS" w:cs="Times New Roman"/>
          <w:color w:val="auto"/>
          <w:sz w:val="20"/>
          <w:szCs w:val="20"/>
          <w:lang w:eastAsia="en-US"/>
        </w:rPr>
      </w:pPr>
    </w:p>
    <w:p w14:paraId="343228E9" w14:textId="77777777"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rFonts w:eastAsia="Arial Unicode MS" w:cs="Times New Roman"/>
          <w:color w:val="auto"/>
          <w:sz w:val="20"/>
          <w:szCs w:val="20"/>
          <w:lang w:eastAsia="en-US"/>
        </w:rPr>
        <w:t xml:space="preserve">To the date of analysis of this report, the State has not answered the request for observations timely transmitted and retransmitted by the IACHR in relation to said petition. </w:t>
      </w:r>
    </w:p>
    <w:p w14:paraId="03583D80" w14:textId="77777777" w:rsidR="002A3956" w:rsidRPr="00705FA0" w:rsidRDefault="002A3956" w:rsidP="002A3956">
      <w:pPr>
        <w:rPr>
          <w:rFonts w:ascii="Cambria" w:hAnsi="Cambria"/>
          <w:sz w:val="20"/>
          <w:szCs w:val="20"/>
        </w:rPr>
      </w:pPr>
    </w:p>
    <w:p w14:paraId="6B3C1C95" w14:textId="77777777" w:rsidR="002A3956" w:rsidRPr="00705FA0" w:rsidRDefault="002A3956" w:rsidP="002A3956">
      <w:pPr>
        <w:ind w:firstLine="720"/>
        <w:rPr>
          <w:rFonts w:ascii="Cambria" w:hAnsi="Cambria"/>
          <w:i/>
          <w:sz w:val="20"/>
          <w:szCs w:val="20"/>
          <w:u w:color="000000"/>
        </w:rPr>
      </w:pPr>
      <w:r w:rsidRPr="00705FA0">
        <w:rPr>
          <w:rFonts w:ascii="Cambria" w:hAnsi="Cambria"/>
          <w:i/>
          <w:sz w:val="20"/>
          <w:szCs w:val="20"/>
          <w:u w:color="000000"/>
        </w:rPr>
        <w:t>P-928-07: María Elena Chávez Caldera's disappearance and murder</w:t>
      </w:r>
    </w:p>
    <w:p w14:paraId="7C216C19" w14:textId="77777777" w:rsidR="002A3956" w:rsidRPr="00705FA0" w:rsidRDefault="002A3956" w:rsidP="002A3956">
      <w:pPr>
        <w:rPr>
          <w:rFonts w:ascii="Cambria" w:hAnsi="Cambria"/>
          <w:sz w:val="20"/>
          <w:szCs w:val="20"/>
        </w:rPr>
      </w:pPr>
    </w:p>
    <w:p w14:paraId="293CF18C" w14:textId="17A42135" w:rsidR="002A3956" w:rsidRPr="00705FA0" w:rsidRDefault="002A3956" w:rsidP="002A3956">
      <w:pPr>
        <w:pStyle w:val="ListParagraph"/>
        <w:numPr>
          <w:ilvl w:val="0"/>
          <w:numId w:val="103"/>
        </w:numPr>
        <w:jc w:val="both"/>
        <w:rPr>
          <w:sz w:val="20"/>
          <w:szCs w:val="20"/>
        </w:rPr>
      </w:pPr>
      <w:r w:rsidRPr="00705FA0">
        <w:rPr>
          <w:rFonts w:eastAsia="Arial Unicode MS" w:cs="Times New Roman"/>
          <w:color w:val="auto"/>
          <w:sz w:val="20"/>
          <w:szCs w:val="20"/>
          <w:lang w:eastAsia="en-US"/>
        </w:rPr>
        <w:t>The petitioning party indicates that Maria Elena Chávez Caldera, aged 15 years, disappeared on June 20, 2000 from the place where she worked as a domestic employee. On October 24, 2004, human remains were found which, according to the Prosecutor's Office, belonged to the young woman</w:t>
      </w:r>
      <w:r w:rsidR="00795D49" w:rsidRPr="00705FA0">
        <w:rPr>
          <w:rFonts w:eastAsia="Arial Unicode MS" w:cs="Times New Roman"/>
          <w:color w:val="auto"/>
          <w:sz w:val="20"/>
          <w:szCs w:val="20"/>
          <w:lang w:eastAsia="en-US"/>
        </w:rPr>
        <w:t xml:space="preserve"> missing</w:t>
      </w:r>
      <w:r w:rsidRPr="00705FA0">
        <w:rPr>
          <w:rFonts w:eastAsia="Arial Unicode MS" w:cs="Times New Roman"/>
          <w:color w:val="auto"/>
          <w:sz w:val="20"/>
          <w:szCs w:val="20"/>
          <w:lang w:eastAsia="en-US"/>
        </w:rPr>
        <w:t>; as a result, investigation 25860/2000-1501 and criminal proceedings 17/2011 were filed.</w:t>
      </w:r>
    </w:p>
    <w:p w14:paraId="220B4215" w14:textId="77777777" w:rsidR="002A3956" w:rsidRPr="00705FA0" w:rsidRDefault="002A3956" w:rsidP="002A3956">
      <w:pPr>
        <w:pStyle w:val="ListParagraph"/>
        <w:jc w:val="both"/>
        <w:rPr>
          <w:sz w:val="20"/>
          <w:szCs w:val="20"/>
        </w:rPr>
      </w:pPr>
    </w:p>
    <w:p w14:paraId="24F2D847" w14:textId="70C292D1" w:rsidR="002A3956" w:rsidRPr="00705FA0" w:rsidRDefault="002A3956" w:rsidP="002A3956">
      <w:pPr>
        <w:pStyle w:val="ListParagraph"/>
        <w:numPr>
          <w:ilvl w:val="0"/>
          <w:numId w:val="103"/>
        </w:numPr>
        <w:jc w:val="both"/>
        <w:rPr>
          <w:rFonts w:eastAsia="Arial Unicode MS" w:cs="Times New Roman"/>
          <w:color w:val="auto"/>
          <w:sz w:val="20"/>
          <w:szCs w:val="20"/>
          <w:lang w:eastAsia="en-US"/>
        </w:rPr>
      </w:pPr>
      <w:r w:rsidRPr="00705FA0">
        <w:rPr>
          <w:sz w:val="20"/>
          <w:szCs w:val="20"/>
        </w:rPr>
        <w:t xml:space="preserve"> </w:t>
      </w:r>
      <w:r w:rsidRPr="00705FA0">
        <w:rPr>
          <w:rFonts w:eastAsia="Arial Unicode MS" w:cs="Times New Roman"/>
          <w:color w:val="auto"/>
          <w:sz w:val="20"/>
          <w:szCs w:val="20"/>
          <w:lang w:eastAsia="en-US"/>
        </w:rPr>
        <w:t xml:space="preserve">Maria Elena Chávez Caldera's mother claims that the authorities took fifteen days to </w:t>
      </w:r>
      <w:r w:rsidR="00D9788A" w:rsidRPr="00705FA0">
        <w:rPr>
          <w:rFonts w:eastAsia="Arial Unicode MS" w:cs="Times New Roman"/>
          <w:color w:val="auto"/>
          <w:sz w:val="20"/>
          <w:szCs w:val="20"/>
          <w:lang w:eastAsia="en-US"/>
        </w:rPr>
        <w:t>begin</w:t>
      </w:r>
      <w:r w:rsidRPr="00705FA0">
        <w:rPr>
          <w:rFonts w:eastAsia="Arial Unicode MS" w:cs="Times New Roman"/>
          <w:color w:val="auto"/>
          <w:sz w:val="20"/>
          <w:szCs w:val="20"/>
          <w:lang w:eastAsia="en-US"/>
        </w:rPr>
        <w:t xml:space="preserve"> searching for her daughter, which </w:t>
      </w:r>
      <w:r w:rsidR="00D9788A" w:rsidRPr="00705FA0">
        <w:rPr>
          <w:rFonts w:eastAsia="Arial Unicode MS" w:cs="Times New Roman"/>
          <w:color w:val="auto"/>
          <w:sz w:val="20"/>
          <w:szCs w:val="20"/>
          <w:lang w:eastAsia="en-US"/>
        </w:rPr>
        <w:t>prevented</w:t>
      </w:r>
      <w:r w:rsidRPr="00705FA0">
        <w:rPr>
          <w:rFonts w:eastAsia="Arial Unicode MS" w:cs="Times New Roman"/>
          <w:color w:val="auto"/>
          <w:sz w:val="20"/>
          <w:szCs w:val="20"/>
          <w:lang w:eastAsia="en-US"/>
        </w:rPr>
        <w:t xml:space="preserve"> that she was found alive. She indicates that </w:t>
      </w:r>
      <w:r w:rsidR="004B1DAD" w:rsidRPr="00705FA0">
        <w:rPr>
          <w:rFonts w:eastAsia="Arial Unicode MS" w:cs="Times New Roman"/>
          <w:color w:val="auto"/>
          <w:sz w:val="20"/>
          <w:szCs w:val="20"/>
          <w:lang w:eastAsia="en-US"/>
        </w:rPr>
        <w:t>after</w:t>
      </w:r>
      <w:r w:rsidRPr="00705FA0">
        <w:rPr>
          <w:rFonts w:eastAsia="Arial Unicode MS" w:cs="Times New Roman"/>
          <w:color w:val="auto"/>
          <w:sz w:val="20"/>
          <w:szCs w:val="20"/>
          <w:lang w:eastAsia="en-US"/>
        </w:rPr>
        <w:t xml:space="preserve"> the </w:t>
      </w:r>
      <w:r w:rsidR="004B1DAD" w:rsidRPr="00705FA0">
        <w:rPr>
          <w:rFonts w:eastAsia="Arial Unicode MS" w:cs="Times New Roman"/>
          <w:color w:val="auto"/>
          <w:sz w:val="20"/>
          <w:szCs w:val="20"/>
          <w:lang w:eastAsia="en-US"/>
        </w:rPr>
        <w:t>remains</w:t>
      </w:r>
      <w:r w:rsidRPr="00705FA0">
        <w:rPr>
          <w:rFonts w:eastAsia="Arial Unicode MS" w:cs="Times New Roman"/>
          <w:color w:val="auto"/>
          <w:sz w:val="20"/>
          <w:szCs w:val="20"/>
          <w:lang w:eastAsia="en-US"/>
        </w:rPr>
        <w:t xml:space="preserve"> w</w:t>
      </w:r>
      <w:r w:rsidR="004B1DAD" w:rsidRPr="00705FA0">
        <w:rPr>
          <w:rFonts w:eastAsia="Arial Unicode MS" w:cs="Times New Roman"/>
          <w:color w:val="auto"/>
          <w:sz w:val="20"/>
          <w:szCs w:val="20"/>
          <w:lang w:eastAsia="en-US"/>
        </w:rPr>
        <w:t>ere</w:t>
      </w:r>
      <w:r w:rsidRPr="00705FA0">
        <w:rPr>
          <w:rFonts w:eastAsia="Arial Unicode MS" w:cs="Times New Roman"/>
          <w:color w:val="auto"/>
          <w:sz w:val="20"/>
          <w:szCs w:val="20"/>
          <w:lang w:eastAsia="en-US"/>
        </w:rPr>
        <w:t xml:space="preserve"> found, the evidence was not duly preserved, the clothes were lost and no routine expert analyses were undertaken. Moreover, she submits that there were many inconsistencies during t</w:t>
      </w:r>
      <w:r w:rsidR="004B1DAD" w:rsidRPr="00705FA0">
        <w:rPr>
          <w:rFonts w:eastAsia="Arial Unicode MS" w:cs="Times New Roman"/>
          <w:color w:val="auto"/>
          <w:sz w:val="20"/>
          <w:szCs w:val="20"/>
          <w:lang w:eastAsia="en-US"/>
        </w:rPr>
        <w:t>he identification</w:t>
      </w:r>
      <w:r w:rsidRPr="00705FA0">
        <w:rPr>
          <w:rFonts w:eastAsia="Arial Unicode MS" w:cs="Times New Roman"/>
          <w:color w:val="auto"/>
          <w:sz w:val="20"/>
          <w:szCs w:val="20"/>
          <w:lang w:eastAsia="en-US"/>
        </w:rPr>
        <w:t>, that the results were contradictory, that she was officially given false results by the prosecutor, and that the final identification was made on December 5, 2005 through th</w:t>
      </w:r>
      <w:r w:rsidR="007E5EE4" w:rsidRPr="00705FA0">
        <w:rPr>
          <w:rFonts w:eastAsia="Arial Unicode MS" w:cs="Times New Roman"/>
          <w:color w:val="auto"/>
          <w:sz w:val="20"/>
          <w:szCs w:val="20"/>
          <w:lang w:eastAsia="en-US"/>
        </w:rPr>
        <w:t>e exhumation done by the Argentine</w:t>
      </w:r>
      <w:r w:rsidRPr="00705FA0">
        <w:rPr>
          <w:rFonts w:eastAsia="Arial Unicode MS" w:cs="Times New Roman"/>
          <w:color w:val="auto"/>
          <w:sz w:val="20"/>
          <w:szCs w:val="20"/>
          <w:lang w:eastAsia="en-US"/>
        </w:rPr>
        <w:t xml:space="preserve"> </w:t>
      </w:r>
      <w:r w:rsidR="007E5EE4" w:rsidRPr="00705FA0">
        <w:rPr>
          <w:rFonts w:eastAsia="Arial Unicode MS" w:cs="Times New Roman"/>
          <w:color w:val="auto"/>
          <w:sz w:val="20"/>
          <w:szCs w:val="20"/>
          <w:lang w:eastAsia="en-US"/>
        </w:rPr>
        <w:t xml:space="preserve">Team of </w:t>
      </w:r>
      <w:r w:rsidRPr="00705FA0">
        <w:rPr>
          <w:rFonts w:eastAsia="Arial Unicode MS" w:cs="Times New Roman"/>
          <w:color w:val="auto"/>
          <w:sz w:val="20"/>
          <w:szCs w:val="20"/>
          <w:lang w:eastAsia="en-US"/>
        </w:rPr>
        <w:t xml:space="preserve">Forensic Anthropology. In addition, she claims that she was denied access to the case file, that for four years no </w:t>
      </w:r>
      <w:r w:rsidR="00F16E24" w:rsidRPr="00705FA0">
        <w:rPr>
          <w:rFonts w:eastAsia="Arial Unicode MS" w:cs="Times New Roman"/>
          <w:color w:val="auto"/>
          <w:sz w:val="20"/>
          <w:szCs w:val="20"/>
          <w:lang w:eastAsia="en-US"/>
        </w:rPr>
        <w:t>proceedings</w:t>
      </w:r>
      <w:r w:rsidRPr="00705FA0">
        <w:rPr>
          <w:rFonts w:eastAsia="Arial Unicode MS" w:cs="Times New Roman"/>
          <w:color w:val="auto"/>
          <w:sz w:val="20"/>
          <w:szCs w:val="20"/>
          <w:lang w:eastAsia="en-US"/>
        </w:rPr>
        <w:t xml:space="preserve"> were </w:t>
      </w:r>
      <w:r w:rsidR="00F16E24" w:rsidRPr="00705FA0">
        <w:rPr>
          <w:rFonts w:eastAsia="Arial Unicode MS" w:cs="Times New Roman"/>
          <w:color w:val="auto"/>
          <w:sz w:val="20"/>
          <w:szCs w:val="20"/>
          <w:lang w:eastAsia="en-US"/>
        </w:rPr>
        <w:t>filed</w:t>
      </w:r>
      <w:r w:rsidRPr="00705FA0">
        <w:rPr>
          <w:rFonts w:eastAsia="Arial Unicode MS" w:cs="Times New Roman"/>
          <w:color w:val="auto"/>
          <w:sz w:val="20"/>
          <w:szCs w:val="20"/>
          <w:lang w:eastAsia="en-US"/>
        </w:rPr>
        <w:t>, that the authorities refused to include the background information that she provided while</w:t>
      </w:r>
      <w:r w:rsidR="00A96C3E" w:rsidRPr="00705FA0">
        <w:rPr>
          <w:rFonts w:eastAsia="Arial Unicode MS" w:cs="Times New Roman"/>
          <w:color w:val="auto"/>
          <w:sz w:val="20"/>
          <w:szCs w:val="20"/>
          <w:lang w:eastAsia="en-US"/>
        </w:rPr>
        <w:t>,</w:t>
      </w:r>
      <w:r w:rsidRPr="00705FA0">
        <w:rPr>
          <w:rFonts w:eastAsia="Arial Unicode MS" w:cs="Times New Roman"/>
          <w:color w:val="auto"/>
          <w:sz w:val="20"/>
          <w:szCs w:val="20"/>
          <w:lang w:eastAsia="en-US"/>
        </w:rPr>
        <w:t xml:space="preserve"> at the same time, her daughter's ex</w:t>
      </w:r>
      <w:r w:rsidR="00A96C3E" w:rsidRPr="00705FA0">
        <w:rPr>
          <w:rFonts w:eastAsia="Arial Unicode MS" w:cs="Times New Roman"/>
          <w:color w:val="auto"/>
          <w:sz w:val="20"/>
          <w:szCs w:val="20"/>
          <w:lang w:eastAsia="en-US"/>
        </w:rPr>
        <w:t>-</w:t>
      </w:r>
      <w:r w:rsidRPr="00705FA0">
        <w:rPr>
          <w:rFonts w:eastAsia="Arial Unicode MS" w:cs="Times New Roman"/>
          <w:color w:val="auto"/>
          <w:sz w:val="20"/>
          <w:szCs w:val="20"/>
          <w:lang w:eastAsia="en-US"/>
        </w:rPr>
        <w:t>boyfriend was mistreated by police officers so that he would incriminate himself. In 2009, the information submitted by the family was included in the proceedings and one of the perpetrators was arrested and sentenced in April 2011.</w:t>
      </w:r>
      <w:r w:rsidR="00D16D9E" w:rsidRPr="00705FA0">
        <w:rPr>
          <w:rFonts w:eastAsia="Arial Unicode MS" w:cs="Times New Roman"/>
          <w:color w:val="auto"/>
          <w:sz w:val="20"/>
          <w:szCs w:val="20"/>
          <w:lang w:eastAsia="en-US"/>
        </w:rPr>
        <w:t xml:space="preserve"> </w:t>
      </w:r>
      <w:r w:rsidRPr="00705FA0">
        <w:rPr>
          <w:rFonts w:eastAsia="Arial Unicode MS" w:cs="Times New Roman"/>
          <w:color w:val="auto"/>
          <w:sz w:val="20"/>
          <w:szCs w:val="20"/>
          <w:lang w:eastAsia="en-US"/>
        </w:rPr>
        <w:t xml:space="preserve">Finally, she submits that since her daughter disappeared, the family's life has suffered; that they feel under threat and </w:t>
      </w:r>
      <w:r w:rsidR="00D16D9E" w:rsidRPr="00705FA0">
        <w:rPr>
          <w:rFonts w:eastAsia="Arial Unicode MS" w:cs="Times New Roman"/>
          <w:color w:val="auto"/>
          <w:sz w:val="20"/>
          <w:szCs w:val="20"/>
          <w:lang w:eastAsia="en-US"/>
        </w:rPr>
        <w:t xml:space="preserve">that </w:t>
      </w:r>
      <w:r w:rsidRPr="00705FA0">
        <w:rPr>
          <w:rFonts w:eastAsia="Arial Unicode MS" w:cs="Times New Roman"/>
          <w:color w:val="auto"/>
          <w:sz w:val="20"/>
          <w:szCs w:val="20"/>
          <w:lang w:eastAsia="en-US"/>
        </w:rPr>
        <w:t>the delays in the investigation</w:t>
      </w:r>
      <w:r w:rsidR="00D16D9E" w:rsidRPr="00705FA0">
        <w:rPr>
          <w:rFonts w:eastAsia="Arial Unicode MS" w:cs="Times New Roman"/>
          <w:color w:val="auto"/>
          <w:sz w:val="20"/>
          <w:szCs w:val="20"/>
          <w:lang w:eastAsia="en-US"/>
        </w:rPr>
        <w:t xml:space="preserve"> have</w:t>
      </w:r>
      <w:r w:rsidRPr="00705FA0">
        <w:rPr>
          <w:rFonts w:eastAsia="Arial Unicode MS" w:cs="Times New Roman"/>
          <w:color w:val="auto"/>
          <w:sz w:val="20"/>
          <w:szCs w:val="20"/>
          <w:lang w:eastAsia="en-US"/>
        </w:rPr>
        <w:t xml:space="preserve"> permanently damaged her physical and emotional health. </w:t>
      </w:r>
    </w:p>
    <w:p w14:paraId="135FDB8F" w14:textId="77777777" w:rsidR="002A3956" w:rsidRPr="00705FA0" w:rsidRDefault="002A3956" w:rsidP="002A3956">
      <w:pPr>
        <w:pStyle w:val="ListParagraph"/>
        <w:jc w:val="both"/>
        <w:rPr>
          <w:rFonts w:eastAsia="Arial Unicode MS" w:cs="Times New Roman"/>
          <w:color w:val="auto"/>
          <w:sz w:val="20"/>
          <w:szCs w:val="20"/>
          <w:lang w:eastAsia="en-US"/>
        </w:rPr>
      </w:pPr>
    </w:p>
    <w:p w14:paraId="6953F7A4" w14:textId="5F76C687" w:rsidR="00F621C3" w:rsidRPr="00705FA0" w:rsidRDefault="002A3956" w:rsidP="002A39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To the date of analysis of this report, the State has not answered the request for observations timely transmitted and retransmitted by the IACHR in relation to said petition.</w:t>
      </w:r>
    </w:p>
    <w:p w14:paraId="55505107" w14:textId="77777777" w:rsidR="00F621C3" w:rsidRPr="00705FA0" w:rsidRDefault="00F621C3" w:rsidP="00F621C3">
      <w:pPr>
        <w:spacing w:before="240" w:after="240"/>
        <w:ind w:firstLine="720"/>
        <w:jc w:val="both"/>
        <w:rPr>
          <w:rFonts w:ascii="Cambria" w:hAnsi="Cambria"/>
          <w:sz w:val="20"/>
          <w:szCs w:val="20"/>
        </w:rPr>
      </w:pPr>
      <w:r w:rsidRPr="00705FA0">
        <w:rPr>
          <w:rFonts w:asciiTheme="majorHAnsi" w:eastAsia="Cambria" w:hAnsiTheme="majorHAnsi" w:cs="Cambria"/>
          <w:b/>
          <w:bCs/>
          <w:color w:val="000000"/>
          <w:sz w:val="20"/>
          <w:szCs w:val="20"/>
          <w:u w:color="000000"/>
          <w:lang w:eastAsia="es-ES"/>
        </w:rPr>
        <w:t>VI.</w:t>
      </w:r>
      <w:r w:rsidRPr="00705FA0">
        <w:rPr>
          <w:rFonts w:asciiTheme="majorHAnsi" w:eastAsia="Cambria" w:hAnsiTheme="majorHAnsi" w:cs="Cambria"/>
          <w:b/>
          <w:bCs/>
          <w:color w:val="000000"/>
          <w:sz w:val="20"/>
          <w:szCs w:val="20"/>
          <w:u w:color="000000"/>
          <w:lang w:eastAsia="es-ES"/>
        </w:rPr>
        <w:tab/>
      </w:r>
      <w:r w:rsidRPr="00705FA0">
        <w:rPr>
          <w:rFonts w:asciiTheme="majorHAnsi" w:hAnsiTheme="majorHAnsi"/>
          <w:b/>
          <w:sz w:val="20"/>
          <w:szCs w:val="20"/>
        </w:rPr>
        <w:t>EXHAUSTION OF DOMESTIC REMEDIES AND TIMELINESS OF THE PETITION</w:t>
      </w:r>
      <w:r w:rsidRPr="00705FA0">
        <w:rPr>
          <w:rFonts w:asciiTheme="majorHAnsi" w:eastAsia="Cambria" w:hAnsiTheme="majorHAnsi" w:cs="Cambria"/>
          <w:b/>
          <w:bCs/>
          <w:color w:val="000000"/>
          <w:sz w:val="20"/>
          <w:szCs w:val="20"/>
          <w:u w:color="000000"/>
          <w:lang w:eastAsia="es-ES"/>
        </w:rPr>
        <w:t xml:space="preserve"> </w:t>
      </w:r>
    </w:p>
    <w:p w14:paraId="408EC06F" w14:textId="3B3B31C6" w:rsidR="00984A5C" w:rsidRPr="00705FA0" w:rsidRDefault="00984A5C" w:rsidP="00984A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The petitioners claim that despite decades after the crimes in Ciudad Juárez, the proceedings remain in preliminary stage and that the authorities have not yet clarified the facts or punished the perpetrators, which proves the judicial inaction and delay attributable to the authorities and which has ensured that the persons responsible remain unpunished. For its part, the State asserts –in relation to the </w:t>
      </w:r>
      <w:r w:rsidRPr="00705FA0">
        <w:rPr>
          <w:rFonts w:ascii="Cambria" w:hAnsi="Cambria"/>
          <w:sz w:val="20"/>
          <w:szCs w:val="20"/>
        </w:rPr>
        <w:lastRenderedPageBreak/>
        <w:t>cases as regards which it replied– that the remedies have not been exhausted because the criminal investigations filed by the Prosecutor's Office are still underway.</w:t>
      </w:r>
    </w:p>
    <w:p w14:paraId="3F793725" w14:textId="2111EA48" w:rsidR="00984A5C" w:rsidRPr="00705FA0" w:rsidRDefault="00984A5C" w:rsidP="00984A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 xml:space="preserve"> The Commission notes that in situations like this, where criminal offenses against life and human integrity are involved, the domestic remedies to be considered for the purpose of admissibility are those concerning the investigation and punishment of the persons re</w:t>
      </w:r>
      <w:r w:rsidR="001A2038" w:rsidRPr="00705FA0">
        <w:rPr>
          <w:rFonts w:ascii="Cambria" w:hAnsi="Cambria"/>
          <w:sz w:val="20"/>
          <w:szCs w:val="20"/>
        </w:rPr>
        <w:t>s</w:t>
      </w:r>
      <w:r w:rsidRPr="00705FA0">
        <w:rPr>
          <w:rFonts w:ascii="Cambria" w:hAnsi="Cambria"/>
          <w:sz w:val="20"/>
          <w:szCs w:val="20"/>
        </w:rPr>
        <w:t xml:space="preserve">ponsible. In some cases, based on the information submitted, the criminal investigation has extended indefinitely or without any successful result </w:t>
      </w:r>
      <w:r w:rsidR="001A2038" w:rsidRPr="00705FA0">
        <w:rPr>
          <w:rFonts w:ascii="Cambria" w:hAnsi="Cambria"/>
          <w:sz w:val="20"/>
          <w:szCs w:val="20"/>
        </w:rPr>
        <w:t>in</w:t>
      </w:r>
      <w:r w:rsidRPr="00705FA0">
        <w:rPr>
          <w:rFonts w:ascii="Cambria" w:hAnsi="Cambria"/>
          <w:sz w:val="20"/>
          <w:szCs w:val="20"/>
        </w:rPr>
        <w:t xml:space="preserve"> over twenty years. Likewise, the Commission notes that concerning the cases where final judgments were issued, according to the petitions, it appears that not all the alleged persons responsible have been investigated or punished. In view of this, the IACHR concludes that the exception to prior exhaustion of domestic remedies set forth in Article 46.2.c of the American Convention applies to this case.</w:t>
      </w:r>
    </w:p>
    <w:p w14:paraId="28455199" w14:textId="50785DFB" w:rsidR="00984A5C" w:rsidRPr="00705FA0" w:rsidRDefault="00984A5C" w:rsidP="00984A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sz w:val="20"/>
          <w:szCs w:val="20"/>
        </w:rPr>
        <w:t>In addition, the petitions to the Commission were received between October 15, 2003 and July 19, 2007; the purported facts matter of this complaint have taken place since the disappearances occurred between July 7, 1995 and February 10, 2003 and their consequences in relation to the alleged denial of justice, among others, seemingly persist to date.</w:t>
      </w:r>
      <w:r w:rsidR="0099161F" w:rsidRPr="00705FA0">
        <w:rPr>
          <w:rFonts w:ascii="Cambria" w:hAnsi="Cambria"/>
          <w:sz w:val="20"/>
          <w:szCs w:val="20"/>
        </w:rPr>
        <w:t xml:space="preserve"> </w:t>
      </w:r>
      <w:r w:rsidRPr="00705FA0">
        <w:rPr>
          <w:rFonts w:ascii="Cambria" w:hAnsi="Cambria"/>
          <w:sz w:val="20"/>
          <w:szCs w:val="20"/>
        </w:rPr>
        <w:t>As a result, in view of the context and the characteristics of the cases included in this report, the Commission believes that the petitions were filed within a reasonable time and that the admissibility requirement of timeliness is met.</w:t>
      </w:r>
    </w:p>
    <w:p w14:paraId="0658152E" w14:textId="77777777" w:rsidR="00984A5C" w:rsidRPr="00705FA0" w:rsidRDefault="00984A5C" w:rsidP="00984A5C">
      <w:pPr>
        <w:pStyle w:val="ListParagraph"/>
        <w:spacing w:before="240" w:after="240"/>
        <w:jc w:val="both"/>
        <w:rPr>
          <w:rFonts w:asciiTheme="majorHAnsi" w:hAnsiTheme="majorHAnsi"/>
          <w:b/>
          <w:sz w:val="20"/>
          <w:szCs w:val="20"/>
        </w:rPr>
      </w:pPr>
      <w:r w:rsidRPr="00705FA0">
        <w:rPr>
          <w:rFonts w:asciiTheme="majorHAnsi" w:hAnsiTheme="majorHAnsi"/>
          <w:b/>
          <w:bCs/>
          <w:sz w:val="20"/>
          <w:szCs w:val="20"/>
        </w:rPr>
        <w:t>VII.</w:t>
      </w:r>
      <w:r w:rsidRPr="00705FA0">
        <w:rPr>
          <w:rFonts w:asciiTheme="majorHAnsi" w:hAnsiTheme="majorHAnsi"/>
          <w:b/>
          <w:bCs/>
          <w:sz w:val="20"/>
          <w:szCs w:val="20"/>
        </w:rPr>
        <w:tab/>
        <w:t>COLORABLE CLAIM</w:t>
      </w:r>
    </w:p>
    <w:p w14:paraId="7C313AD5" w14:textId="786F6940" w:rsidR="00984A5C" w:rsidRPr="00705FA0" w:rsidRDefault="00984A5C" w:rsidP="00984A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5FA0">
        <w:rPr>
          <w:rFonts w:ascii="Cambria" w:hAnsi="Cambria"/>
          <w:bCs/>
          <w:sz w:val="20"/>
          <w:szCs w:val="20"/>
        </w:rPr>
        <w:t>In light of the elements of fact and law presented by the parties, the nature of the matter brought to the IACHR's attention and the context of the claims, the Commission considers that, if proved, the alleged disappearances and murders of the girls and young women –not found alive apparently in view of their family's lack of access to judicial protection and safeguards–, as well as the lack of investigation and punishment of the perpetrators</w:t>
      </w:r>
      <w:r w:rsidR="006E758D" w:rsidRPr="00705FA0">
        <w:rPr>
          <w:rFonts w:ascii="Cambria" w:hAnsi="Cambria"/>
          <w:bCs/>
          <w:sz w:val="20"/>
          <w:szCs w:val="20"/>
        </w:rPr>
        <w:t>,</w:t>
      </w:r>
      <w:r w:rsidRPr="00705FA0">
        <w:rPr>
          <w:rFonts w:ascii="Cambria" w:hAnsi="Cambria"/>
          <w:bCs/>
          <w:sz w:val="20"/>
          <w:szCs w:val="20"/>
        </w:rPr>
        <w:t xml:space="preserve"> and the harassment and stigmatization of the families throughout the unsuccessful procedures might constitute violations of the rights protected by Articles 4 (Life), 5 (Humane Treatment), 7 (Personal Liberty), 8 (Fair Trial), 11 (Privacy), 17 (Family), 19 (Child), 24 (Equal Protection) and 25 (Judicial Protection) of the American Convention, in connection with its Article 1</w:t>
      </w:r>
      <w:r w:rsidR="000312A6">
        <w:rPr>
          <w:rFonts w:ascii="Cambria" w:hAnsi="Cambria"/>
          <w:bCs/>
          <w:sz w:val="20"/>
          <w:szCs w:val="20"/>
        </w:rPr>
        <w:t>.1</w:t>
      </w:r>
      <w:r w:rsidRPr="00705FA0">
        <w:rPr>
          <w:rFonts w:ascii="Cambria" w:hAnsi="Cambria"/>
          <w:bCs/>
          <w:sz w:val="20"/>
          <w:szCs w:val="20"/>
        </w:rPr>
        <w:t xml:space="preserve"> (Obligation to Respect Rights). Likewise, the IACHR believes that the facts described seem to establish possible violations of Article 7 of the Convention of </w:t>
      </w:r>
      <w:r w:rsidRPr="00705FA0">
        <w:rPr>
          <w:rFonts w:ascii="Cambria" w:hAnsi="Cambria"/>
          <w:bCs/>
          <w:i/>
          <w:sz w:val="20"/>
          <w:szCs w:val="20"/>
        </w:rPr>
        <w:t>Belém do Pará</w:t>
      </w:r>
      <w:r w:rsidRPr="00705FA0">
        <w:rPr>
          <w:rFonts w:ascii="Cambria" w:hAnsi="Cambria"/>
          <w:bCs/>
          <w:sz w:val="20"/>
          <w:szCs w:val="20"/>
        </w:rPr>
        <w:t>.</w:t>
      </w:r>
    </w:p>
    <w:p w14:paraId="07AAF545" w14:textId="77777777" w:rsidR="00984A5C" w:rsidRPr="00705FA0" w:rsidRDefault="00984A5C" w:rsidP="00984A5C">
      <w:pPr>
        <w:pStyle w:val="ListParagraph"/>
        <w:spacing w:before="240" w:after="240"/>
        <w:jc w:val="both"/>
        <w:rPr>
          <w:rFonts w:asciiTheme="majorHAnsi" w:hAnsiTheme="majorHAnsi"/>
          <w:b/>
          <w:bCs/>
          <w:sz w:val="20"/>
          <w:szCs w:val="20"/>
        </w:rPr>
      </w:pPr>
      <w:r w:rsidRPr="00705FA0">
        <w:rPr>
          <w:rFonts w:asciiTheme="majorHAnsi" w:hAnsiTheme="majorHAnsi"/>
          <w:b/>
          <w:bCs/>
          <w:sz w:val="20"/>
          <w:szCs w:val="20"/>
        </w:rPr>
        <w:t xml:space="preserve">VIII. </w:t>
      </w:r>
      <w:r w:rsidRPr="00705FA0">
        <w:rPr>
          <w:rFonts w:asciiTheme="majorHAnsi" w:hAnsiTheme="majorHAnsi"/>
          <w:b/>
          <w:bCs/>
          <w:sz w:val="20"/>
          <w:szCs w:val="20"/>
        </w:rPr>
        <w:tab/>
        <w:t>DECISION</w:t>
      </w:r>
    </w:p>
    <w:p w14:paraId="66D638B7" w14:textId="77777777" w:rsidR="006B7861" w:rsidRPr="00705FA0" w:rsidRDefault="00984A5C" w:rsidP="006B786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sidRPr="00705FA0">
        <w:rPr>
          <w:sz w:val="20"/>
          <w:szCs w:val="20"/>
        </w:rPr>
        <w:t xml:space="preserve">To declare the instant petition admissible in relation to Articles 4, 5, 7, 8, 11, 17, 19, 24 and 25 the American Convention, in relation to its Article 1.1; and Article 7 of the Convention of </w:t>
      </w:r>
      <w:r w:rsidRPr="00705FA0">
        <w:rPr>
          <w:i/>
          <w:sz w:val="20"/>
          <w:szCs w:val="20"/>
        </w:rPr>
        <w:t>Belém do Pará</w:t>
      </w:r>
      <w:r w:rsidRPr="00705FA0">
        <w:rPr>
          <w:sz w:val="20"/>
          <w:szCs w:val="20"/>
        </w:rPr>
        <w:t>;</w:t>
      </w:r>
      <w:r w:rsidRPr="00705FA0">
        <w:rPr>
          <w:rFonts w:eastAsia="Arial Unicode MS" w:cs="Times New Roman"/>
          <w:color w:val="auto"/>
          <w:sz w:val="20"/>
          <w:szCs w:val="20"/>
          <w:lang w:eastAsia="en-US"/>
        </w:rPr>
        <w:t xml:space="preserve"> </w:t>
      </w:r>
    </w:p>
    <w:p w14:paraId="696A4AEE" w14:textId="434AA5AA" w:rsidR="006E758D" w:rsidRPr="00705FA0" w:rsidRDefault="00984A5C" w:rsidP="006B786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sidRPr="00705FA0">
        <w:rPr>
          <w:sz w:val="20"/>
          <w:szCs w:val="20"/>
        </w:rPr>
        <w:t>To notify the parties of this decision;</w:t>
      </w:r>
    </w:p>
    <w:p w14:paraId="0859264A" w14:textId="2DC98EFD" w:rsidR="006E758D" w:rsidRPr="00705FA0" w:rsidRDefault="00984A5C" w:rsidP="006B78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Cambria" w:hAnsi="Cambria"/>
          <w:sz w:val="20"/>
          <w:szCs w:val="20"/>
        </w:rPr>
      </w:pPr>
      <w:r w:rsidRPr="00705FA0">
        <w:rPr>
          <w:rFonts w:ascii="Cambria" w:hAnsi="Cambria"/>
          <w:sz w:val="20"/>
          <w:szCs w:val="20"/>
        </w:rPr>
        <w:t>To continue with the analysis on the merits; and</w:t>
      </w:r>
    </w:p>
    <w:p w14:paraId="2A0F53A6" w14:textId="5F1E925D" w:rsidR="00984A5C" w:rsidRPr="00705FA0" w:rsidRDefault="00984A5C" w:rsidP="006B786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rFonts w:ascii="Cambria" w:hAnsi="Cambria"/>
          <w:sz w:val="20"/>
          <w:szCs w:val="20"/>
        </w:rPr>
      </w:pPr>
      <w:r w:rsidRPr="00705FA0">
        <w:rPr>
          <w:rFonts w:ascii="Cambria" w:hAnsi="Cambria"/>
          <w:sz w:val="20"/>
          <w:szCs w:val="20"/>
        </w:rPr>
        <w:t>To publish this decision and include it in its Annual Report to the General Assembly of the Organization of American States.</w:t>
      </w:r>
    </w:p>
    <w:p w14:paraId="44C5B9ED" w14:textId="77777777" w:rsidR="00000FE9" w:rsidRPr="00145EDC" w:rsidRDefault="00000FE9" w:rsidP="00000F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937D23">
        <w:rPr>
          <w:rFonts w:asciiTheme="majorHAnsi" w:hAnsiTheme="majorHAnsi"/>
          <w:sz w:val="20"/>
          <w:szCs w:val="20"/>
        </w:rPr>
        <w:t xml:space="preserve">Approved electronically by the Commission on the </w:t>
      </w:r>
      <w:r>
        <w:rPr>
          <w:rFonts w:asciiTheme="majorHAnsi" w:hAnsiTheme="majorHAnsi"/>
          <w:sz w:val="20"/>
          <w:szCs w:val="20"/>
        </w:rPr>
        <w:t>29 day of the month of September</w:t>
      </w:r>
      <w:r w:rsidRPr="00937D23">
        <w:rPr>
          <w:rFonts w:asciiTheme="majorHAnsi" w:hAnsiTheme="majorHAnsi"/>
          <w:sz w:val="20"/>
          <w:szCs w:val="20"/>
        </w:rPr>
        <w:t>, 2017. (Signed): Francisco José Eguiguren, President; Margarette May Macaulay, First Vice President; Esmeralda E. Arosemena Bernal de Troitiño, Second Vice President; Paulo Vannuchi, James L. Cavallaro, and Luis Ernesto Vargas Silva, Commissioners.</w:t>
      </w:r>
    </w:p>
    <w:p w14:paraId="2122B46A" w14:textId="3BF5FEFF" w:rsidR="00C55560" w:rsidRPr="00705FA0" w:rsidRDefault="00C55560" w:rsidP="00984A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C55560" w:rsidRPr="00705FA0"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8C19" w14:textId="77777777" w:rsidR="00AD36BE" w:rsidRDefault="00AD36BE" w:rsidP="00036A8A">
      <w:r>
        <w:separator/>
      </w:r>
    </w:p>
  </w:endnote>
  <w:endnote w:type="continuationSeparator" w:id="0">
    <w:p w14:paraId="12185ECA" w14:textId="77777777" w:rsidR="00AD36BE" w:rsidRDefault="00AD36B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8EE3" w14:textId="77777777" w:rsidR="00C57B26" w:rsidRDefault="00C57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57B26">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4528" w14:textId="77777777" w:rsidR="00AD36BE" w:rsidRPr="00036A8A" w:rsidRDefault="00AD36B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77ED043" w14:textId="77777777" w:rsidR="00AD36BE" w:rsidRPr="00036A8A" w:rsidRDefault="00AD36BE" w:rsidP="00036A8A">
      <w:pPr>
        <w:rPr>
          <w:rFonts w:asciiTheme="majorHAnsi" w:hAnsiTheme="majorHAnsi"/>
          <w:sz w:val="16"/>
          <w:szCs w:val="16"/>
        </w:rPr>
      </w:pPr>
      <w:r w:rsidRPr="00036A8A">
        <w:rPr>
          <w:rFonts w:asciiTheme="majorHAnsi" w:hAnsiTheme="majorHAnsi"/>
          <w:sz w:val="16"/>
          <w:szCs w:val="16"/>
        </w:rPr>
        <w:separator/>
      </w:r>
    </w:p>
    <w:p w14:paraId="070899F2" w14:textId="77777777" w:rsidR="00AD36BE" w:rsidRPr="00036A8A" w:rsidRDefault="00AD36B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83033E3" w14:textId="77777777" w:rsidR="00AD36BE" w:rsidRPr="0093441A" w:rsidRDefault="00AD36B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FD02379" w14:textId="77777777" w:rsidR="000A7575" w:rsidRPr="000A7575" w:rsidRDefault="000A7575" w:rsidP="000A7575">
      <w:pPr>
        <w:pStyle w:val="FootnoteText"/>
        <w:spacing w:before="120" w:after="120"/>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0A7575">
        <w:rPr>
          <w:rFonts w:asciiTheme="majorHAnsi" w:hAnsiTheme="majorHAnsi"/>
          <w:sz w:val="16"/>
          <w:szCs w:val="16"/>
          <w:lang w:val="en-GB"/>
        </w:rPr>
        <w:t xml:space="preserve"> Pursuant to Article 17.2.a of the IACHR Rules of Procedure, Commissioner José de Jesús Orozco Henríquez, a Mexican national, did not participate in the discussion or the decision on this matter.</w:t>
      </w:r>
    </w:p>
  </w:footnote>
  <w:footnote w:id="3">
    <w:p w14:paraId="797E72A0" w14:textId="13E0B5CA" w:rsidR="00EB256A" w:rsidRPr="00EB256A" w:rsidRDefault="00EB256A" w:rsidP="00EB256A">
      <w:pPr>
        <w:pStyle w:val="FootnoteText"/>
        <w:spacing w:before="120" w:after="120"/>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EB256A">
        <w:rPr>
          <w:rFonts w:asciiTheme="majorHAnsi" w:hAnsiTheme="majorHAnsi"/>
          <w:sz w:val="16"/>
          <w:szCs w:val="16"/>
          <w:lang w:val="en-GB"/>
        </w:rPr>
        <w:t xml:space="preserve"> On May 20, 2015, CEDIMAC informed the IACHR that Robert F.</w:t>
      </w:r>
      <w:r w:rsidR="00705FA0">
        <w:rPr>
          <w:rFonts w:asciiTheme="majorHAnsi" w:hAnsiTheme="majorHAnsi"/>
          <w:sz w:val="16"/>
          <w:szCs w:val="16"/>
          <w:lang w:val="en-GB"/>
        </w:rPr>
        <w:t xml:space="preserve"> </w:t>
      </w:r>
      <w:r w:rsidRPr="00EB256A">
        <w:rPr>
          <w:rFonts w:asciiTheme="majorHAnsi" w:hAnsiTheme="majorHAnsi"/>
          <w:sz w:val="16"/>
          <w:szCs w:val="16"/>
          <w:lang w:val="en-GB"/>
        </w:rPr>
        <w:t xml:space="preserve">Kennedy Human Rights was included as a co-petitioner. </w:t>
      </w:r>
    </w:p>
  </w:footnote>
  <w:footnote w:id="4">
    <w:p w14:paraId="4C8BC8D9" w14:textId="04154256" w:rsidR="00812EDF" w:rsidRPr="00812EDF" w:rsidRDefault="00812EDF" w:rsidP="00812EDF">
      <w:pPr>
        <w:pStyle w:val="FootnoteText"/>
        <w:spacing w:before="120"/>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812EDF">
        <w:rPr>
          <w:rFonts w:asciiTheme="majorHAnsi" w:hAnsiTheme="majorHAnsi"/>
          <w:sz w:val="16"/>
          <w:szCs w:val="16"/>
          <w:lang w:val="en-GB"/>
        </w:rPr>
        <w:t xml:space="preserve"> Hereinafter "the Convention" or "the American Convention"</w:t>
      </w:r>
      <w:r w:rsidR="00BD6918">
        <w:rPr>
          <w:rFonts w:asciiTheme="majorHAnsi" w:hAnsiTheme="majorHAnsi"/>
          <w:sz w:val="16"/>
          <w:szCs w:val="16"/>
          <w:lang w:val="en-GB"/>
        </w:rPr>
        <w:t>.</w:t>
      </w:r>
    </w:p>
  </w:footnote>
  <w:footnote w:id="5">
    <w:p w14:paraId="78F1F3D8" w14:textId="77777777" w:rsidR="00812EDF" w:rsidRPr="00812EDF" w:rsidRDefault="00812EDF" w:rsidP="00812EDF">
      <w:pPr>
        <w:pStyle w:val="FootnoteText"/>
        <w:spacing w:before="120"/>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812EDF">
        <w:rPr>
          <w:rFonts w:asciiTheme="majorHAnsi" w:hAnsiTheme="majorHAnsi"/>
          <w:sz w:val="16"/>
          <w:szCs w:val="16"/>
          <w:lang w:val="en-GB"/>
        </w:rPr>
        <w:t xml:space="preserve"> Hereinafter "Convention of </w:t>
      </w:r>
      <w:r w:rsidRPr="00705FA0">
        <w:rPr>
          <w:rFonts w:asciiTheme="majorHAnsi" w:hAnsiTheme="majorHAnsi"/>
          <w:i/>
          <w:sz w:val="16"/>
          <w:szCs w:val="16"/>
          <w:lang w:val="en-GB"/>
        </w:rPr>
        <w:t>Belém do Pará</w:t>
      </w:r>
      <w:r w:rsidRPr="00812EDF">
        <w:rPr>
          <w:rFonts w:asciiTheme="majorHAnsi" w:hAnsiTheme="majorHAnsi"/>
          <w:sz w:val="16"/>
          <w:szCs w:val="16"/>
          <w:lang w:val="en-GB"/>
        </w:rPr>
        <w:t>."</w:t>
      </w:r>
    </w:p>
  </w:footnote>
  <w:footnote w:id="6">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D36B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23A0" w14:textId="77777777" w:rsidR="00C57B26" w:rsidRDefault="00C57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0AD0DBC"/>
    <w:multiLevelType w:val="hybridMultilevel"/>
    <w:tmpl w:val="49D87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FE9"/>
    <w:rsid w:val="000070D7"/>
    <w:rsid w:val="000111A8"/>
    <w:rsid w:val="00013A78"/>
    <w:rsid w:val="0001788C"/>
    <w:rsid w:val="00022CF5"/>
    <w:rsid w:val="000312A6"/>
    <w:rsid w:val="00036A8A"/>
    <w:rsid w:val="00040C3A"/>
    <w:rsid w:val="00063511"/>
    <w:rsid w:val="000639C0"/>
    <w:rsid w:val="00070F3A"/>
    <w:rsid w:val="000716C5"/>
    <w:rsid w:val="000725B2"/>
    <w:rsid w:val="00075E23"/>
    <w:rsid w:val="0008249E"/>
    <w:rsid w:val="00083BAE"/>
    <w:rsid w:val="00092F32"/>
    <w:rsid w:val="0009344A"/>
    <w:rsid w:val="000A575F"/>
    <w:rsid w:val="000A7575"/>
    <w:rsid w:val="000B63F5"/>
    <w:rsid w:val="000C4365"/>
    <w:rsid w:val="000D10DB"/>
    <w:rsid w:val="000E2901"/>
    <w:rsid w:val="00123A41"/>
    <w:rsid w:val="00124116"/>
    <w:rsid w:val="0013104F"/>
    <w:rsid w:val="00137EBA"/>
    <w:rsid w:val="00145EDC"/>
    <w:rsid w:val="00153084"/>
    <w:rsid w:val="001555F1"/>
    <w:rsid w:val="00167A34"/>
    <w:rsid w:val="001714B4"/>
    <w:rsid w:val="0017519B"/>
    <w:rsid w:val="0018037F"/>
    <w:rsid w:val="0018318A"/>
    <w:rsid w:val="001A2038"/>
    <w:rsid w:val="001A5F27"/>
    <w:rsid w:val="001A65E4"/>
    <w:rsid w:val="001A7870"/>
    <w:rsid w:val="001B66EF"/>
    <w:rsid w:val="001C1B41"/>
    <w:rsid w:val="001C2086"/>
    <w:rsid w:val="001E366B"/>
    <w:rsid w:val="001F0F31"/>
    <w:rsid w:val="001F6376"/>
    <w:rsid w:val="00210E0E"/>
    <w:rsid w:val="00230163"/>
    <w:rsid w:val="00237045"/>
    <w:rsid w:val="00247403"/>
    <w:rsid w:val="00247542"/>
    <w:rsid w:val="00257893"/>
    <w:rsid w:val="0026260F"/>
    <w:rsid w:val="00266092"/>
    <w:rsid w:val="00266B61"/>
    <w:rsid w:val="0026712A"/>
    <w:rsid w:val="002704DB"/>
    <w:rsid w:val="002760CE"/>
    <w:rsid w:val="002A3956"/>
    <w:rsid w:val="002B5698"/>
    <w:rsid w:val="002B7A85"/>
    <w:rsid w:val="002C1641"/>
    <w:rsid w:val="002D1B2B"/>
    <w:rsid w:val="002D7EA2"/>
    <w:rsid w:val="002E15DF"/>
    <w:rsid w:val="002E187C"/>
    <w:rsid w:val="002E6E57"/>
    <w:rsid w:val="002F7C43"/>
    <w:rsid w:val="00301075"/>
    <w:rsid w:val="00302733"/>
    <w:rsid w:val="00311A4F"/>
    <w:rsid w:val="00314078"/>
    <w:rsid w:val="00322450"/>
    <w:rsid w:val="003246B5"/>
    <w:rsid w:val="0033169F"/>
    <w:rsid w:val="003414AC"/>
    <w:rsid w:val="00356185"/>
    <w:rsid w:val="00360380"/>
    <w:rsid w:val="00386CF0"/>
    <w:rsid w:val="00390D50"/>
    <w:rsid w:val="003A4348"/>
    <w:rsid w:val="003C32BC"/>
    <w:rsid w:val="003E3E03"/>
    <w:rsid w:val="003F1BBF"/>
    <w:rsid w:val="003F2804"/>
    <w:rsid w:val="00402AC2"/>
    <w:rsid w:val="004162B1"/>
    <w:rsid w:val="004165C2"/>
    <w:rsid w:val="0041749F"/>
    <w:rsid w:val="00432D0D"/>
    <w:rsid w:val="00450A4A"/>
    <w:rsid w:val="00453CDB"/>
    <w:rsid w:val="004666FB"/>
    <w:rsid w:val="00466D0B"/>
    <w:rsid w:val="00467B7E"/>
    <w:rsid w:val="0049419D"/>
    <w:rsid w:val="004B1DAD"/>
    <w:rsid w:val="004B2762"/>
    <w:rsid w:val="004B7EB6"/>
    <w:rsid w:val="004C41DE"/>
    <w:rsid w:val="004C4B62"/>
    <w:rsid w:val="004D6025"/>
    <w:rsid w:val="004D72BC"/>
    <w:rsid w:val="004F6B67"/>
    <w:rsid w:val="00501399"/>
    <w:rsid w:val="00507BC4"/>
    <w:rsid w:val="005128E4"/>
    <w:rsid w:val="00525560"/>
    <w:rsid w:val="005357A6"/>
    <w:rsid w:val="005434EF"/>
    <w:rsid w:val="00544C49"/>
    <w:rsid w:val="00557CF3"/>
    <w:rsid w:val="0057402A"/>
    <w:rsid w:val="005771D0"/>
    <w:rsid w:val="0059191A"/>
    <w:rsid w:val="005921FF"/>
    <w:rsid w:val="00592718"/>
    <w:rsid w:val="005A6D0E"/>
    <w:rsid w:val="005B222D"/>
    <w:rsid w:val="005B52B0"/>
    <w:rsid w:val="005B6806"/>
    <w:rsid w:val="005C00F9"/>
    <w:rsid w:val="005C228E"/>
    <w:rsid w:val="005C4225"/>
    <w:rsid w:val="005C568F"/>
    <w:rsid w:val="005F0F33"/>
    <w:rsid w:val="00600DEB"/>
    <w:rsid w:val="00613027"/>
    <w:rsid w:val="00627C9F"/>
    <w:rsid w:val="006311DA"/>
    <w:rsid w:val="006311E9"/>
    <w:rsid w:val="006318B2"/>
    <w:rsid w:val="00632354"/>
    <w:rsid w:val="00642810"/>
    <w:rsid w:val="00652333"/>
    <w:rsid w:val="00653EA6"/>
    <w:rsid w:val="00657308"/>
    <w:rsid w:val="0068009E"/>
    <w:rsid w:val="00691F0C"/>
    <w:rsid w:val="006A17D2"/>
    <w:rsid w:val="006A73E6"/>
    <w:rsid w:val="006B2D5C"/>
    <w:rsid w:val="006B7861"/>
    <w:rsid w:val="006C1F69"/>
    <w:rsid w:val="006C4EB1"/>
    <w:rsid w:val="006C669B"/>
    <w:rsid w:val="006D01A5"/>
    <w:rsid w:val="006D4707"/>
    <w:rsid w:val="006E0166"/>
    <w:rsid w:val="006E758D"/>
    <w:rsid w:val="006E7B34"/>
    <w:rsid w:val="00701B24"/>
    <w:rsid w:val="0070358F"/>
    <w:rsid w:val="00705FA0"/>
    <w:rsid w:val="0071495F"/>
    <w:rsid w:val="007377F6"/>
    <w:rsid w:val="0073798E"/>
    <w:rsid w:val="00745899"/>
    <w:rsid w:val="007607C4"/>
    <w:rsid w:val="00763086"/>
    <w:rsid w:val="0076643F"/>
    <w:rsid w:val="007708D5"/>
    <w:rsid w:val="00781653"/>
    <w:rsid w:val="00795D49"/>
    <w:rsid w:val="007A2F70"/>
    <w:rsid w:val="007A3B63"/>
    <w:rsid w:val="007B3E21"/>
    <w:rsid w:val="007B46AE"/>
    <w:rsid w:val="007B7D32"/>
    <w:rsid w:val="007C3334"/>
    <w:rsid w:val="007C52BB"/>
    <w:rsid w:val="007D2B98"/>
    <w:rsid w:val="007D691F"/>
    <w:rsid w:val="007D6F1A"/>
    <w:rsid w:val="007E5EE4"/>
    <w:rsid w:val="00803F1C"/>
    <w:rsid w:val="0080600E"/>
    <w:rsid w:val="00812EDF"/>
    <w:rsid w:val="00817612"/>
    <w:rsid w:val="00837C45"/>
    <w:rsid w:val="00853419"/>
    <w:rsid w:val="00866594"/>
    <w:rsid w:val="00897E12"/>
    <w:rsid w:val="008B6708"/>
    <w:rsid w:val="008D43BA"/>
    <w:rsid w:val="008E3759"/>
    <w:rsid w:val="008E576F"/>
    <w:rsid w:val="009041DC"/>
    <w:rsid w:val="009104B4"/>
    <w:rsid w:val="00914FAD"/>
    <w:rsid w:val="009228DA"/>
    <w:rsid w:val="00925FCD"/>
    <w:rsid w:val="0093441A"/>
    <w:rsid w:val="00954BF7"/>
    <w:rsid w:val="0096706E"/>
    <w:rsid w:val="009813E2"/>
    <w:rsid w:val="00981FBA"/>
    <w:rsid w:val="00984A5C"/>
    <w:rsid w:val="0099161F"/>
    <w:rsid w:val="009B381B"/>
    <w:rsid w:val="009B3B90"/>
    <w:rsid w:val="009D7611"/>
    <w:rsid w:val="009E4ADE"/>
    <w:rsid w:val="009E53DE"/>
    <w:rsid w:val="009E566A"/>
    <w:rsid w:val="00A10385"/>
    <w:rsid w:val="00A12DBC"/>
    <w:rsid w:val="00A24529"/>
    <w:rsid w:val="00A32BC0"/>
    <w:rsid w:val="00A35DD4"/>
    <w:rsid w:val="00A43458"/>
    <w:rsid w:val="00A528D1"/>
    <w:rsid w:val="00A66B2A"/>
    <w:rsid w:val="00A66BE5"/>
    <w:rsid w:val="00A927C6"/>
    <w:rsid w:val="00A96C3E"/>
    <w:rsid w:val="00AB49FE"/>
    <w:rsid w:val="00AD36BE"/>
    <w:rsid w:val="00AD37C1"/>
    <w:rsid w:val="00AE007E"/>
    <w:rsid w:val="00AE66EC"/>
    <w:rsid w:val="00AE6F91"/>
    <w:rsid w:val="00AF5571"/>
    <w:rsid w:val="00B16365"/>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BD4F49"/>
    <w:rsid w:val="00BD6918"/>
    <w:rsid w:val="00C05B4D"/>
    <w:rsid w:val="00C07EA8"/>
    <w:rsid w:val="00C21762"/>
    <w:rsid w:val="00C24543"/>
    <w:rsid w:val="00C256A2"/>
    <w:rsid w:val="00C3492D"/>
    <w:rsid w:val="00C55560"/>
    <w:rsid w:val="00C57B26"/>
    <w:rsid w:val="00C66B72"/>
    <w:rsid w:val="00C85D5E"/>
    <w:rsid w:val="00C9567A"/>
    <w:rsid w:val="00CA6577"/>
    <w:rsid w:val="00CB2660"/>
    <w:rsid w:val="00CB3024"/>
    <w:rsid w:val="00CC5E90"/>
    <w:rsid w:val="00CD046C"/>
    <w:rsid w:val="00CE38C9"/>
    <w:rsid w:val="00CE3E93"/>
    <w:rsid w:val="00CE5199"/>
    <w:rsid w:val="00CE66D5"/>
    <w:rsid w:val="00D16D9E"/>
    <w:rsid w:val="00D22079"/>
    <w:rsid w:val="00D3348E"/>
    <w:rsid w:val="00D34786"/>
    <w:rsid w:val="00D40A1E"/>
    <w:rsid w:val="00D45581"/>
    <w:rsid w:val="00D533C0"/>
    <w:rsid w:val="00D57FCA"/>
    <w:rsid w:val="00D62C26"/>
    <w:rsid w:val="00D712D3"/>
    <w:rsid w:val="00D71422"/>
    <w:rsid w:val="00D7145E"/>
    <w:rsid w:val="00D75084"/>
    <w:rsid w:val="00D7558D"/>
    <w:rsid w:val="00D804FC"/>
    <w:rsid w:val="00D81D92"/>
    <w:rsid w:val="00D93446"/>
    <w:rsid w:val="00D9788A"/>
    <w:rsid w:val="00DA7B5F"/>
    <w:rsid w:val="00DB3760"/>
    <w:rsid w:val="00DD3676"/>
    <w:rsid w:val="00DF078B"/>
    <w:rsid w:val="00DF350D"/>
    <w:rsid w:val="00DF37A8"/>
    <w:rsid w:val="00E04B77"/>
    <w:rsid w:val="00E227C1"/>
    <w:rsid w:val="00E43157"/>
    <w:rsid w:val="00E47F3D"/>
    <w:rsid w:val="00E533FF"/>
    <w:rsid w:val="00E542B4"/>
    <w:rsid w:val="00E709B3"/>
    <w:rsid w:val="00E7588C"/>
    <w:rsid w:val="00E850B6"/>
    <w:rsid w:val="00E8789F"/>
    <w:rsid w:val="00E97B71"/>
    <w:rsid w:val="00EA31D5"/>
    <w:rsid w:val="00EB256A"/>
    <w:rsid w:val="00EB454D"/>
    <w:rsid w:val="00ED0D1B"/>
    <w:rsid w:val="00EE3522"/>
    <w:rsid w:val="00EF619B"/>
    <w:rsid w:val="00F00B55"/>
    <w:rsid w:val="00F1380F"/>
    <w:rsid w:val="00F14F0E"/>
    <w:rsid w:val="00F15A3B"/>
    <w:rsid w:val="00F16E24"/>
    <w:rsid w:val="00F24C29"/>
    <w:rsid w:val="00F253CC"/>
    <w:rsid w:val="00F42B71"/>
    <w:rsid w:val="00F4530B"/>
    <w:rsid w:val="00F51495"/>
    <w:rsid w:val="00F537D6"/>
    <w:rsid w:val="00F56BA5"/>
    <w:rsid w:val="00F621C3"/>
    <w:rsid w:val="00F644E6"/>
    <w:rsid w:val="00F77AA9"/>
    <w:rsid w:val="00F9653B"/>
    <w:rsid w:val="00FA3073"/>
    <w:rsid w:val="00FB62CF"/>
    <w:rsid w:val="00FC3EB4"/>
    <w:rsid w:val="00FC5471"/>
    <w:rsid w:val="00FC6C58"/>
    <w:rsid w:val="00FD716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52898"/>
    <w:rsid w:val="004108B1"/>
    <w:rsid w:val="004C66FF"/>
    <w:rsid w:val="00532DAB"/>
    <w:rsid w:val="00727375"/>
    <w:rsid w:val="00831AD9"/>
    <w:rsid w:val="008357F6"/>
    <w:rsid w:val="00A54BFA"/>
    <w:rsid w:val="00AB44F1"/>
    <w:rsid w:val="00C20557"/>
    <w:rsid w:val="00E30AC9"/>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109D-F861-46BE-95D8-329AB5F4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20681</Characters>
  <Application>Microsoft Office Word</Application>
  <DocSecurity>0</DocSecurity>
  <Lines>449</Lines>
  <Paragraphs>151</Paragraphs>
  <ScaleCrop>false</ScaleCrop>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126/17</dc:title>
  <dc:creator/>
  <cp:lastModifiedBy/>
  <cp:revision>1</cp:revision>
  <dcterms:created xsi:type="dcterms:W3CDTF">2018-01-24T16:42:00Z</dcterms:created>
  <dcterms:modified xsi:type="dcterms:W3CDTF">2018-01-24T16:43:00Z</dcterms:modified>
</cp:coreProperties>
</file>