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8306F46"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1781EF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sidR="001776FC">
                              <w:rPr>
                                <w:rFonts w:asciiTheme="majorHAnsi" w:hAnsiTheme="majorHAnsi" w:cs="Arial"/>
                                <w:b/>
                                <w:bCs/>
                                <w:color w:val="0D0D0D" w:themeColor="text1" w:themeTint="F2"/>
                                <w:sz w:val="36"/>
                                <w:szCs w:val="40"/>
                              </w:rPr>
                              <w:t xml:space="preserve">. </w:t>
                            </w:r>
                            <w:r w:rsidR="00174937">
                              <w:rPr>
                                <w:rFonts w:asciiTheme="majorHAnsi" w:hAnsiTheme="majorHAnsi" w:cs="Arial"/>
                                <w:b/>
                                <w:bCs/>
                                <w:color w:val="0D0D0D" w:themeColor="text1" w:themeTint="F2"/>
                                <w:sz w:val="36"/>
                                <w:szCs w:val="40"/>
                              </w:rPr>
                              <w:t>65</w:t>
                            </w:r>
                            <w:r w:rsidR="00322450" w:rsidRPr="004B7EB6">
                              <w:rPr>
                                <w:rFonts w:asciiTheme="majorHAnsi" w:hAnsiTheme="majorHAnsi" w:cs="Arial"/>
                                <w:b/>
                                <w:bCs/>
                                <w:color w:val="0D0D0D" w:themeColor="text1" w:themeTint="F2"/>
                                <w:sz w:val="36"/>
                                <w:szCs w:val="40"/>
                              </w:rPr>
                              <w:t>/1</w:t>
                            </w:r>
                            <w:r w:rsidR="00377C8D">
                              <w:rPr>
                                <w:rFonts w:asciiTheme="majorHAnsi" w:hAnsiTheme="majorHAnsi" w:cs="Arial"/>
                                <w:b/>
                                <w:bCs/>
                                <w:color w:val="0D0D0D" w:themeColor="text1" w:themeTint="F2"/>
                                <w:sz w:val="36"/>
                                <w:szCs w:val="40"/>
                              </w:rPr>
                              <w:t>7</w:t>
                            </w:r>
                          </w:p>
                          <w:p w14:paraId="081F51F3" w14:textId="2C0CD70A"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C69F8">
                              <w:rPr>
                                <w:rFonts w:asciiTheme="majorHAnsi" w:hAnsiTheme="majorHAnsi" w:cs="Arial"/>
                                <w:b/>
                                <w:bCs/>
                                <w:color w:val="0D0D0D" w:themeColor="text1" w:themeTint="F2"/>
                                <w:sz w:val="36"/>
                                <w:szCs w:val="40"/>
                              </w:rPr>
                              <w:t>606-08</w:t>
                            </w:r>
                          </w:p>
                          <w:p w14:paraId="34978E5A" w14:textId="066BD2B3" w:rsidR="002C1641" w:rsidRPr="00116184" w:rsidRDefault="00F42B71" w:rsidP="004B7EB6">
                            <w:pPr>
                              <w:spacing w:line="276" w:lineRule="auto"/>
                              <w:rPr>
                                <w:rFonts w:asciiTheme="majorHAnsi" w:hAnsiTheme="majorHAnsi" w:cs="Arial"/>
                                <w:color w:val="0D0D0D" w:themeColor="text1" w:themeTint="F2"/>
                                <w:szCs w:val="22"/>
                                <w:lang w:val="en-GB"/>
                              </w:rPr>
                            </w:pPr>
                            <w:r w:rsidRPr="00116184">
                              <w:rPr>
                                <w:rFonts w:asciiTheme="majorHAnsi" w:hAnsiTheme="majorHAnsi" w:cs="Arial"/>
                                <w:color w:val="0D0D0D" w:themeColor="text1" w:themeTint="F2"/>
                                <w:szCs w:val="22"/>
                                <w:lang w:val="en-GB"/>
                              </w:rPr>
                              <w:t>REPORT ON ADMISSIBILITY</w:t>
                            </w:r>
                            <w:r w:rsidR="002C1641" w:rsidRPr="00116184">
                              <w:rPr>
                                <w:rFonts w:asciiTheme="majorHAnsi" w:hAnsiTheme="majorHAnsi" w:cs="Arial"/>
                                <w:color w:val="0D0D0D" w:themeColor="text1" w:themeTint="F2"/>
                                <w:szCs w:val="22"/>
                                <w:lang w:val="en-GB"/>
                              </w:rPr>
                              <w:t xml:space="preserve"> </w:t>
                            </w:r>
                          </w:p>
                          <w:p w14:paraId="353CD994" w14:textId="77777777" w:rsidR="00450A4A" w:rsidRPr="00116184" w:rsidRDefault="00450A4A" w:rsidP="004B7EB6">
                            <w:pPr>
                              <w:spacing w:line="276" w:lineRule="auto"/>
                              <w:rPr>
                                <w:rFonts w:asciiTheme="majorHAnsi" w:hAnsiTheme="majorHAnsi" w:cs="Arial"/>
                                <w:color w:val="0D0D0D" w:themeColor="text1" w:themeTint="F2"/>
                                <w:szCs w:val="22"/>
                                <w:lang w:val="en-GB"/>
                              </w:rPr>
                            </w:pPr>
                          </w:p>
                          <w:p w14:paraId="65643650" w14:textId="61C5BCEE" w:rsidR="003C69F8" w:rsidRPr="00174937" w:rsidRDefault="003C69F8" w:rsidP="003C69F8">
                            <w:pPr>
                              <w:spacing w:line="276" w:lineRule="auto"/>
                              <w:rPr>
                                <w:rFonts w:asciiTheme="majorHAnsi" w:hAnsiTheme="majorHAnsi" w:cs="Arial"/>
                                <w:color w:val="0D0D0D" w:themeColor="text1" w:themeTint="F2"/>
                                <w:szCs w:val="22"/>
                              </w:rPr>
                            </w:pPr>
                            <w:r w:rsidRPr="00174937">
                              <w:rPr>
                                <w:rFonts w:asciiTheme="majorHAnsi" w:hAnsiTheme="majorHAnsi" w:cs="Arial"/>
                                <w:color w:val="0D0D0D" w:themeColor="text1" w:themeTint="F2"/>
                                <w:szCs w:val="22"/>
                              </w:rPr>
                              <w:t>E.J.M</w:t>
                            </w:r>
                            <w:r w:rsidR="001776FC" w:rsidRPr="00174937">
                              <w:rPr>
                                <w:rFonts w:asciiTheme="majorHAnsi" w:hAnsiTheme="majorHAnsi" w:cs="Arial"/>
                                <w:color w:val="0D0D0D" w:themeColor="text1" w:themeTint="F2"/>
                                <w:szCs w:val="22"/>
                              </w:rPr>
                              <w:t xml:space="preserve">. </w:t>
                            </w:r>
                            <w:r w:rsidR="00555CBD" w:rsidRPr="00174937">
                              <w:rPr>
                                <w:rFonts w:asciiTheme="majorHAnsi" w:hAnsiTheme="majorHAnsi" w:cs="Arial"/>
                                <w:color w:val="0D0D0D" w:themeColor="text1" w:themeTint="F2"/>
                                <w:szCs w:val="22"/>
                              </w:rPr>
                              <w:t>AND</w:t>
                            </w:r>
                            <w:r w:rsidRPr="00174937">
                              <w:rPr>
                                <w:rFonts w:asciiTheme="majorHAnsi" w:hAnsiTheme="majorHAnsi" w:cs="Arial"/>
                                <w:color w:val="0D0D0D" w:themeColor="text1" w:themeTint="F2"/>
                                <w:szCs w:val="22"/>
                              </w:rPr>
                              <w:t xml:space="preserve"> FAMILY </w:t>
                            </w:r>
                          </w:p>
                          <w:p w14:paraId="5084992B" w14:textId="77777777" w:rsidR="003C69F8" w:rsidRPr="00174937" w:rsidRDefault="003C69F8" w:rsidP="003C69F8">
                            <w:pPr>
                              <w:spacing w:line="276" w:lineRule="auto"/>
                              <w:rPr>
                                <w:rFonts w:asciiTheme="majorHAnsi" w:hAnsiTheme="majorHAnsi" w:cs="Arial"/>
                                <w:color w:val="0D0D0D" w:themeColor="text1" w:themeTint="F2"/>
                                <w:szCs w:val="22"/>
                              </w:rPr>
                            </w:pPr>
                            <w:r w:rsidRPr="00174937">
                              <w:rPr>
                                <w:rFonts w:asciiTheme="majorHAnsi" w:hAnsiTheme="majorHAnsi" w:cs="Arial"/>
                                <w:bCs/>
                                <w:color w:val="0D0D0D" w:themeColor="text1" w:themeTint="F2"/>
                                <w:szCs w:val="22"/>
                              </w:rPr>
                              <w:t>HONDURAS</w:t>
                            </w:r>
                          </w:p>
                          <w:p w14:paraId="17A89EFB" w14:textId="77777777" w:rsidR="005B52B0" w:rsidRPr="00174937"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51781EF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sidR="001776FC">
                        <w:rPr>
                          <w:rFonts w:asciiTheme="majorHAnsi" w:hAnsiTheme="majorHAnsi" w:cs="Arial"/>
                          <w:b/>
                          <w:bCs/>
                          <w:color w:val="0D0D0D" w:themeColor="text1" w:themeTint="F2"/>
                          <w:sz w:val="36"/>
                          <w:szCs w:val="40"/>
                        </w:rPr>
                        <w:t xml:space="preserve">. </w:t>
                      </w:r>
                      <w:r w:rsidR="00174937">
                        <w:rPr>
                          <w:rFonts w:asciiTheme="majorHAnsi" w:hAnsiTheme="majorHAnsi" w:cs="Arial"/>
                          <w:b/>
                          <w:bCs/>
                          <w:color w:val="0D0D0D" w:themeColor="text1" w:themeTint="F2"/>
                          <w:sz w:val="36"/>
                          <w:szCs w:val="40"/>
                        </w:rPr>
                        <w:t>65</w:t>
                      </w:r>
                      <w:r w:rsidR="00322450" w:rsidRPr="004B7EB6">
                        <w:rPr>
                          <w:rFonts w:asciiTheme="majorHAnsi" w:hAnsiTheme="majorHAnsi" w:cs="Arial"/>
                          <w:b/>
                          <w:bCs/>
                          <w:color w:val="0D0D0D" w:themeColor="text1" w:themeTint="F2"/>
                          <w:sz w:val="36"/>
                          <w:szCs w:val="40"/>
                        </w:rPr>
                        <w:t>/1</w:t>
                      </w:r>
                      <w:r w:rsidR="00377C8D">
                        <w:rPr>
                          <w:rFonts w:asciiTheme="majorHAnsi" w:hAnsiTheme="majorHAnsi" w:cs="Arial"/>
                          <w:b/>
                          <w:bCs/>
                          <w:color w:val="0D0D0D" w:themeColor="text1" w:themeTint="F2"/>
                          <w:sz w:val="36"/>
                          <w:szCs w:val="40"/>
                        </w:rPr>
                        <w:t>7</w:t>
                      </w:r>
                    </w:p>
                    <w:p w14:paraId="081F51F3" w14:textId="2C0CD70A"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C69F8">
                        <w:rPr>
                          <w:rFonts w:asciiTheme="majorHAnsi" w:hAnsiTheme="majorHAnsi" w:cs="Arial"/>
                          <w:b/>
                          <w:bCs/>
                          <w:color w:val="0D0D0D" w:themeColor="text1" w:themeTint="F2"/>
                          <w:sz w:val="36"/>
                          <w:szCs w:val="40"/>
                        </w:rPr>
                        <w:t>606-08</w:t>
                      </w:r>
                    </w:p>
                    <w:p w14:paraId="34978E5A" w14:textId="066BD2B3" w:rsidR="002C1641" w:rsidRPr="00116184" w:rsidRDefault="00F42B71" w:rsidP="004B7EB6">
                      <w:pPr>
                        <w:spacing w:line="276" w:lineRule="auto"/>
                        <w:rPr>
                          <w:rFonts w:asciiTheme="majorHAnsi" w:hAnsiTheme="majorHAnsi" w:cs="Arial"/>
                          <w:color w:val="0D0D0D" w:themeColor="text1" w:themeTint="F2"/>
                          <w:szCs w:val="22"/>
                          <w:lang w:val="en-GB"/>
                        </w:rPr>
                      </w:pPr>
                      <w:r w:rsidRPr="00116184">
                        <w:rPr>
                          <w:rFonts w:asciiTheme="majorHAnsi" w:hAnsiTheme="majorHAnsi" w:cs="Arial"/>
                          <w:color w:val="0D0D0D" w:themeColor="text1" w:themeTint="F2"/>
                          <w:szCs w:val="22"/>
                          <w:lang w:val="en-GB"/>
                        </w:rPr>
                        <w:t>REPORT ON ADMISSIBILITY</w:t>
                      </w:r>
                      <w:r w:rsidR="002C1641" w:rsidRPr="00116184">
                        <w:rPr>
                          <w:rFonts w:asciiTheme="majorHAnsi" w:hAnsiTheme="majorHAnsi" w:cs="Arial"/>
                          <w:color w:val="0D0D0D" w:themeColor="text1" w:themeTint="F2"/>
                          <w:szCs w:val="22"/>
                          <w:lang w:val="en-GB"/>
                        </w:rPr>
                        <w:t xml:space="preserve"> </w:t>
                      </w:r>
                    </w:p>
                    <w:p w14:paraId="353CD994" w14:textId="77777777" w:rsidR="00450A4A" w:rsidRPr="00116184" w:rsidRDefault="00450A4A" w:rsidP="004B7EB6">
                      <w:pPr>
                        <w:spacing w:line="276" w:lineRule="auto"/>
                        <w:rPr>
                          <w:rFonts w:asciiTheme="majorHAnsi" w:hAnsiTheme="majorHAnsi" w:cs="Arial"/>
                          <w:color w:val="0D0D0D" w:themeColor="text1" w:themeTint="F2"/>
                          <w:szCs w:val="22"/>
                          <w:lang w:val="en-GB"/>
                        </w:rPr>
                      </w:pPr>
                    </w:p>
                    <w:p w14:paraId="65643650" w14:textId="61C5BCEE" w:rsidR="003C69F8" w:rsidRPr="00174937" w:rsidRDefault="003C69F8" w:rsidP="003C69F8">
                      <w:pPr>
                        <w:spacing w:line="276" w:lineRule="auto"/>
                        <w:rPr>
                          <w:rFonts w:asciiTheme="majorHAnsi" w:hAnsiTheme="majorHAnsi" w:cs="Arial"/>
                          <w:color w:val="0D0D0D" w:themeColor="text1" w:themeTint="F2"/>
                          <w:szCs w:val="22"/>
                        </w:rPr>
                      </w:pPr>
                      <w:r w:rsidRPr="00174937">
                        <w:rPr>
                          <w:rFonts w:asciiTheme="majorHAnsi" w:hAnsiTheme="majorHAnsi" w:cs="Arial"/>
                          <w:color w:val="0D0D0D" w:themeColor="text1" w:themeTint="F2"/>
                          <w:szCs w:val="22"/>
                        </w:rPr>
                        <w:t>E.J.M</w:t>
                      </w:r>
                      <w:r w:rsidR="001776FC" w:rsidRPr="00174937">
                        <w:rPr>
                          <w:rFonts w:asciiTheme="majorHAnsi" w:hAnsiTheme="majorHAnsi" w:cs="Arial"/>
                          <w:color w:val="0D0D0D" w:themeColor="text1" w:themeTint="F2"/>
                          <w:szCs w:val="22"/>
                        </w:rPr>
                        <w:t xml:space="preserve">. </w:t>
                      </w:r>
                      <w:r w:rsidR="00555CBD" w:rsidRPr="00174937">
                        <w:rPr>
                          <w:rFonts w:asciiTheme="majorHAnsi" w:hAnsiTheme="majorHAnsi" w:cs="Arial"/>
                          <w:color w:val="0D0D0D" w:themeColor="text1" w:themeTint="F2"/>
                          <w:szCs w:val="22"/>
                        </w:rPr>
                        <w:t>AND</w:t>
                      </w:r>
                      <w:r w:rsidRPr="00174937">
                        <w:rPr>
                          <w:rFonts w:asciiTheme="majorHAnsi" w:hAnsiTheme="majorHAnsi" w:cs="Arial"/>
                          <w:color w:val="0D0D0D" w:themeColor="text1" w:themeTint="F2"/>
                          <w:szCs w:val="22"/>
                        </w:rPr>
                        <w:t xml:space="preserve"> FAMILY </w:t>
                      </w:r>
                    </w:p>
                    <w:p w14:paraId="5084992B" w14:textId="77777777" w:rsidR="003C69F8" w:rsidRPr="00174937" w:rsidRDefault="003C69F8" w:rsidP="003C69F8">
                      <w:pPr>
                        <w:spacing w:line="276" w:lineRule="auto"/>
                        <w:rPr>
                          <w:rFonts w:asciiTheme="majorHAnsi" w:hAnsiTheme="majorHAnsi" w:cs="Arial"/>
                          <w:color w:val="0D0D0D" w:themeColor="text1" w:themeTint="F2"/>
                          <w:szCs w:val="22"/>
                        </w:rPr>
                      </w:pPr>
                      <w:r w:rsidRPr="00174937">
                        <w:rPr>
                          <w:rFonts w:asciiTheme="majorHAnsi" w:hAnsiTheme="majorHAnsi" w:cs="Arial"/>
                          <w:bCs/>
                          <w:color w:val="0D0D0D" w:themeColor="text1" w:themeTint="F2"/>
                          <w:szCs w:val="22"/>
                        </w:rPr>
                        <w:t>HONDURAS</w:t>
                      </w:r>
                    </w:p>
                    <w:p w14:paraId="17A89EFB" w14:textId="77777777" w:rsidR="005B52B0" w:rsidRPr="00174937"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1C2CEAD" w:rsidR="00627C9F" w:rsidRPr="00884E46" w:rsidRDefault="009E566A" w:rsidP="009E566A">
                            <w:pPr>
                              <w:jc w:val="right"/>
                              <w:rPr>
                                <w:rFonts w:asciiTheme="minorHAnsi" w:hAnsiTheme="minorHAnsi"/>
                                <w:color w:val="FFFFFF" w:themeColor="background1"/>
                                <w:sz w:val="22"/>
                                <w:lang w:val="pt-BR"/>
                              </w:rPr>
                            </w:pPr>
                            <w:r w:rsidRPr="00884E46">
                              <w:rPr>
                                <w:rFonts w:asciiTheme="minorHAnsi" w:hAnsiTheme="minorHAnsi"/>
                                <w:color w:val="FFFFFF" w:themeColor="background1"/>
                                <w:sz w:val="22"/>
                                <w:lang w:val="pt-BR"/>
                              </w:rPr>
                              <w:t>OEA/Ser.L/V/II.1</w:t>
                            </w:r>
                            <w:r w:rsidR="00174937" w:rsidRPr="00884E46">
                              <w:rPr>
                                <w:rFonts w:asciiTheme="minorHAnsi" w:hAnsiTheme="minorHAnsi"/>
                                <w:color w:val="FFFFFF" w:themeColor="background1"/>
                                <w:sz w:val="22"/>
                                <w:lang w:val="pt-BR"/>
                              </w:rPr>
                              <w:t>62</w:t>
                            </w:r>
                          </w:p>
                          <w:p w14:paraId="4AA08A8C" w14:textId="6D32D007" w:rsidR="00627C9F" w:rsidRPr="00884E46" w:rsidRDefault="00CA6577" w:rsidP="009E566A">
                            <w:pPr>
                              <w:jc w:val="right"/>
                              <w:rPr>
                                <w:rFonts w:asciiTheme="minorHAnsi" w:hAnsiTheme="minorHAnsi"/>
                                <w:color w:val="FFFFFF" w:themeColor="background1"/>
                                <w:sz w:val="22"/>
                                <w:lang w:val="pt-BR"/>
                              </w:rPr>
                            </w:pPr>
                            <w:r w:rsidRPr="00884E46">
                              <w:rPr>
                                <w:rFonts w:asciiTheme="minorHAnsi" w:hAnsiTheme="minorHAnsi"/>
                                <w:color w:val="FFFFFF" w:themeColor="background1"/>
                                <w:sz w:val="22"/>
                                <w:lang w:val="pt-BR"/>
                              </w:rPr>
                              <w:t>Doc</w:t>
                            </w:r>
                            <w:r w:rsidR="001776FC" w:rsidRPr="00884E46">
                              <w:rPr>
                                <w:rFonts w:asciiTheme="minorHAnsi" w:hAnsiTheme="minorHAnsi"/>
                                <w:color w:val="FFFFFF" w:themeColor="background1"/>
                                <w:sz w:val="22"/>
                                <w:lang w:val="pt-BR"/>
                              </w:rPr>
                              <w:t>.</w:t>
                            </w:r>
                            <w:r w:rsidR="00174937" w:rsidRPr="00884E46">
                              <w:rPr>
                                <w:rFonts w:asciiTheme="minorHAnsi" w:hAnsiTheme="minorHAnsi"/>
                                <w:color w:val="FFFFFF" w:themeColor="background1"/>
                                <w:sz w:val="22"/>
                                <w:lang w:val="pt-BR"/>
                              </w:rPr>
                              <w:t xml:space="preserve"> 76</w:t>
                            </w:r>
                          </w:p>
                          <w:p w14:paraId="0BEFF61A" w14:textId="53ECE97B" w:rsidR="00627C9F" w:rsidRPr="00F45ED6" w:rsidRDefault="00174937" w:rsidP="009E566A">
                            <w:pPr>
                              <w:jc w:val="right"/>
                              <w:rPr>
                                <w:rFonts w:asciiTheme="minorHAnsi" w:hAnsiTheme="minorHAnsi"/>
                                <w:color w:val="FFFFFF" w:themeColor="background1"/>
                                <w:sz w:val="22"/>
                              </w:rPr>
                            </w:pPr>
                            <w:r w:rsidRPr="00F45ED6">
                              <w:rPr>
                                <w:rFonts w:asciiTheme="minorHAnsi" w:hAnsiTheme="minorHAnsi"/>
                                <w:color w:val="FFFFFF" w:themeColor="background1"/>
                                <w:sz w:val="22"/>
                              </w:rPr>
                              <w:t xml:space="preserve">25 May </w:t>
                            </w:r>
                            <w:r w:rsidR="00F42B71" w:rsidRPr="00F45ED6">
                              <w:rPr>
                                <w:rFonts w:asciiTheme="minorHAnsi" w:hAnsiTheme="minorHAnsi"/>
                                <w:color w:val="FFFFFF" w:themeColor="background1"/>
                                <w:sz w:val="22"/>
                              </w:rPr>
                              <w:t>2</w:t>
                            </w:r>
                            <w:r w:rsidR="00377C8D" w:rsidRPr="00F45ED6">
                              <w:rPr>
                                <w:rFonts w:asciiTheme="minorHAnsi" w:hAnsiTheme="minorHAnsi"/>
                                <w:color w:val="FFFFFF" w:themeColor="background1"/>
                                <w:sz w:val="22"/>
                              </w:rPr>
                              <w:t>01</w:t>
                            </w:r>
                            <w:r w:rsidRPr="00F45ED6">
                              <w:rPr>
                                <w:rFonts w:asciiTheme="minorHAnsi" w:hAnsiTheme="minorHAnsi"/>
                                <w:color w:val="FFFFFF" w:themeColor="background1"/>
                                <w:sz w:val="22"/>
                              </w:rPr>
                              <w:t>7</w:t>
                            </w:r>
                          </w:p>
                          <w:p w14:paraId="0FC103BD" w14:textId="4F4A4189" w:rsidR="00627C9F" w:rsidRPr="00377C8D" w:rsidRDefault="00627C9F" w:rsidP="009E566A">
                            <w:pPr>
                              <w:jc w:val="right"/>
                              <w:rPr>
                                <w:rFonts w:asciiTheme="minorHAnsi" w:hAnsiTheme="minorHAnsi"/>
                                <w:color w:val="FFFFFF" w:themeColor="background1"/>
                                <w:sz w:val="22"/>
                              </w:rPr>
                            </w:pPr>
                            <w:r w:rsidRPr="00377C8D">
                              <w:rPr>
                                <w:rFonts w:asciiTheme="minorHAnsi" w:hAnsiTheme="minorHAnsi"/>
                                <w:color w:val="FFFFFF" w:themeColor="background1"/>
                                <w:sz w:val="22"/>
                              </w:rPr>
                              <w:t>Original:</w:t>
                            </w:r>
                            <w:r w:rsidR="002C1641" w:rsidRPr="00377C8D">
                              <w:rPr>
                                <w:rFonts w:asciiTheme="minorHAnsi" w:hAnsiTheme="minorHAnsi"/>
                                <w:color w:val="FFFFFF" w:themeColor="background1"/>
                                <w:sz w:val="22"/>
                              </w:rPr>
                              <w:t xml:space="preserve"> </w:t>
                            </w:r>
                            <w:r w:rsidR="00F42B71" w:rsidRPr="00377C8D">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1C2CEAD" w:rsidR="00627C9F" w:rsidRPr="00F45ED6" w:rsidRDefault="009E566A" w:rsidP="009E566A">
                      <w:pPr>
                        <w:jc w:val="right"/>
                        <w:rPr>
                          <w:rFonts w:asciiTheme="minorHAnsi" w:hAnsiTheme="minorHAnsi"/>
                          <w:color w:val="FFFFFF" w:themeColor="background1"/>
                          <w:sz w:val="22"/>
                        </w:rPr>
                      </w:pPr>
                      <w:r w:rsidRPr="00174937">
                        <w:rPr>
                          <w:rFonts w:asciiTheme="minorHAnsi" w:hAnsiTheme="minorHAnsi"/>
                          <w:color w:val="FFFFFF" w:themeColor="background1"/>
                          <w:sz w:val="22"/>
                        </w:rPr>
                        <w:t>OEA/</w:t>
                      </w:r>
                      <w:proofErr w:type="spellStart"/>
                      <w:r w:rsidRPr="00174937">
                        <w:rPr>
                          <w:rFonts w:asciiTheme="minorHAnsi" w:hAnsiTheme="minorHAnsi"/>
                          <w:color w:val="FFFFFF" w:themeColor="background1"/>
                          <w:sz w:val="22"/>
                        </w:rPr>
                        <w:t>Ser.L</w:t>
                      </w:r>
                      <w:proofErr w:type="spellEnd"/>
                      <w:r w:rsidRPr="00174937">
                        <w:rPr>
                          <w:rFonts w:asciiTheme="minorHAnsi" w:hAnsiTheme="minorHAnsi"/>
                          <w:color w:val="FFFFFF" w:themeColor="background1"/>
                          <w:sz w:val="22"/>
                        </w:rPr>
                        <w:t>/V/II.</w:t>
                      </w:r>
                      <w:bookmarkStart w:id="1" w:name="_GoBack"/>
                      <w:r w:rsidRPr="00F45ED6">
                        <w:rPr>
                          <w:rFonts w:asciiTheme="minorHAnsi" w:hAnsiTheme="minorHAnsi"/>
                          <w:color w:val="FFFFFF" w:themeColor="background1"/>
                          <w:sz w:val="22"/>
                        </w:rPr>
                        <w:t>1</w:t>
                      </w:r>
                      <w:r w:rsidR="00174937" w:rsidRPr="00F45ED6">
                        <w:rPr>
                          <w:rFonts w:asciiTheme="minorHAnsi" w:hAnsiTheme="minorHAnsi"/>
                          <w:color w:val="FFFFFF" w:themeColor="background1"/>
                          <w:sz w:val="22"/>
                        </w:rPr>
                        <w:t>62</w:t>
                      </w:r>
                    </w:p>
                    <w:p w14:paraId="4AA08A8C" w14:textId="6D32D007" w:rsidR="00627C9F" w:rsidRPr="00F45ED6" w:rsidRDefault="00CA6577" w:rsidP="009E566A">
                      <w:pPr>
                        <w:jc w:val="right"/>
                        <w:rPr>
                          <w:rFonts w:asciiTheme="minorHAnsi" w:hAnsiTheme="minorHAnsi"/>
                          <w:color w:val="FFFFFF" w:themeColor="background1"/>
                          <w:sz w:val="22"/>
                        </w:rPr>
                      </w:pPr>
                      <w:r w:rsidRPr="00F45ED6">
                        <w:rPr>
                          <w:rFonts w:asciiTheme="minorHAnsi" w:hAnsiTheme="minorHAnsi"/>
                          <w:color w:val="FFFFFF" w:themeColor="background1"/>
                          <w:sz w:val="22"/>
                        </w:rPr>
                        <w:t>Doc</w:t>
                      </w:r>
                      <w:r w:rsidR="001776FC" w:rsidRPr="00F45ED6">
                        <w:rPr>
                          <w:rFonts w:asciiTheme="minorHAnsi" w:hAnsiTheme="minorHAnsi"/>
                          <w:color w:val="FFFFFF" w:themeColor="background1"/>
                          <w:sz w:val="22"/>
                        </w:rPr>
                        <w:t>.</w:t>
                      </w:r>
                      <w:r w:rsidR="00174937" w:rsidRPr="00F45ED6">
                        <w:rPr>
                          <w:rFonts w:asciiTheme="minorHAnsi" w:hAnsiTheme="minorHAnsi"/>
                          <w:color w:val="FFFFFF" w:themeColor="background1"/>
                          <w:sz w:val="22"/>
                        </w:rPr>
                        <w:t xml:space="preserve"> 76</w:t>
                      </w:r>
                    </w:p>
                    <w:p w14:paraId="0BEFF61A" w14:textId="53ECE97B" w:rsidR="00627C9F" w:rsidRPr="00F45ED6" w:rsidRDefault="00174937" w:rsidP="009E566A">
                      <w:pPr>
                        <w:jc w:val="right"/>
                        <w:rPr>
                          <w:rFonts w:asciiTheme="minorHAnsi" w:hAnsiTheme="minorHAnsi"/>
                          <w:color w:val="FFFFFF" w:themeColor="background1"/>
                          <w:sz w:val="22"/>
                        </w:rPr>
                      </w:pPr>
                      <w:r w:rsidRPr="00F45ED6">
                        <w:rPr>
                          <w:rFonts w:asciiTheme="minorHAnsi" w:hAnsiTheme="minorHAnsi"/>
                          <w:color w:val="FFFFFF" w:themeColor="background1"/>
                          <w:sz w:val="22"/>
                        </w:rPr>
                        <w:t xml:space="preserve">25 May </w:t>
                      </w:r>
                      <w:r w:rsidR="00F42B71" w:rsidRPr="00F45ED6">
                        <w:rPr>
                          <w:rFonts w:asciiTheme="minorHAnsi" w:hAnsiTheme="minorHAnsi"/>
                          <w:color w:val="FFFFFF" w:themeColor="background1"/>
                          <w:sz w:val="22"/>
                        </w:rPr>
                        <w:t>2</w:t>
                      </w:r>
                      <w:r w:rsidR="00377C8D" w:rsidRPr="00F45ED6">
                        <w:rPr>
                          <w:rFonts w:asciiTheme="minorHAnsi" w:hAnsiTheme="minorHAnsi"/>
                          <w:color w:val="FFFFFF" w:themeColor="background1"/>
                          <w:sz w:val="22"/>
                        </w:rPr>
                        <w:t>01</w:t>
                      </w:r>
                      <w:r w:rsidRPr="00F45ED6">
                        <w:rPr>
                          <w:rFonts w:asciiTheme="minorHAnsi" w:hAnsiTheme="minorHAnsi"/>
                          <w:color w:val="FFFFFF" w:themeColor="background1"/>
                          <w:sz w:val="22"/>
                        </w:rPr>
                        <w:t>7</w:t>
                      </w:r>
                    </w:p>
                    <w:bookmarkEnd w:id="1"/>
                    <w:p w14:paraId="0FC103BD" w14:textId="4F4A4189" w:rsidR="00627C9F" w:rsidRPr="00377C8D" w:rsidRDefault="00627C9F" w:rsidP="009E566A">
                      <w:pPr>
                        <w:jc w:val="right"/>
                        <w:rPr>
                          <w:rFonts w:asciiTheme="minorHAnsi" w:hAnsiTheme="minorHAnsi"/>
                          <w:color w:val="FFFFFF" w:themeColor="background1"/>
                          <w:sz w:val="22"/>
                        </w:rPr>
                      </w:pPr>
                      <w:r w:rsidRPr="00377C8D">
                        <w:rPr>
                          <w:rFonts w:asciiTheme="minorHAnsi" w:hAnsiTheme="minorHAnsi"/>
                          <w:color w:val="FFFFFF" w:themeColor="background1"/>
                          <w:sz w:val="22"/>
                        </w:rPr>
                        <w:t>Original:</w:t>
                      </w:r>
                      <w:r w:rsidR="002C1641" w:rsidRPr="00377C8D">
                        <w:rPr>
                          <w:rFonts w:asciiTheme="minorHAnsi" w:hAnsiTheme="minorHAnsi"/>
                          <w:color w:val="FFFFFF" w:themeColor="background1"/>
                          <w:sz w:val="22"/>
                        </w:rPr>
                        <w:t xml:space="preserve"> </w:t>
                      </w:r>
                      <w:r w:rsidR="00F42B71" w:rsidRPr="00377C8D">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3DBA0" w14:textId="77777777" w:rsidR="00174937" w:rsidRPr="00174937" w:rsidRDefault="00174937" w:rsidP="00174937">
                            <w:pPr>
                              <w:tabs>
                                <w:tab w:val="center" w:pos="5400"/>
                              </w:tabs>
                              <w:suppressAutoHyphens/>
                              <w:rPr>
                                <w:rFonts w:asciiTheme="majorHAnsi" w:hAnsiTheme="majorHAnsi"/>
                                <w:color w:val="0D0D0D" w:themeColor="text1" w:themeTint="F2"/>
                                <w:sz w:val="18"/>
                                <w:szCs w:val="20"/>
                              </w:rPr>
                            </w:pPr>
                            <w:r w:rsidRPr="00174937">
                              <w:rPr>
                                <w:rFonts w:asciiTheme="majorHAnsi" w:hAnsiTheme="majorHAnsi"/>
                                <w:color w:val="0D0D0D" w:themeColor="text1" w:themeTint="F2"/>
                                <w:sz w:val="18"/>
                                <w:szCs w:val="20"/>
                              </w:rPr>
                              <w:t>Approved by the Commission at its session No. 2085 held on May 25, 2017</w:t>
                            </w:r>
                          </w:p>
                          <w:p w14:paraId="577D80DC" w14:textId="77777777" w:rsidR="00174937" w:rsidRPr="00174937" w:rsidRDefault="00174937" w:rsidP="00174937">
                            <w:pPr>
                              <w:tabs>
                                <w:tab w:val="center" w:pos="5400"/>
                              </w:tabs>
                              <w:suppressAutoHyphens/>
                              <w:rPr>
                                <w:rFonts w:asciiTheme="majorHAnsi" w:hAnsiTheme="majorHAnsi"/>
                                <w:color w:val="0D0D0D" w:themeColor="text1" w:themeTint="F2"/>
                                <w:sz w:val="18"/>
                                <w:szCs w:val="20"/>
                              </w:rPr>
                            </w:pPr>
                            <w:r w:rsidRPr="00174937">
                              <w:rPr>
                                <w:rFonts w:asciiTheme="majorHAnsi" w:hAnsiTheme="majorHAnsi"/>
                                <w:color w:val="0D0D0D" w:themeColor="text1" w:themeTint="F2"/>
                                <w:sz w:val="18"/>
                                <w:szCs w:val="20"/>
                              </w:rPr>
                              <w:t>162</w:t>
                            </w:r>
                            <w:r w:rsidRPr="00174937">
                              <w:rPr>
                                <w:rFonts w:asciiTheme="majorHAnsi" w:hAnsiTheme="majorHAnsi"/>
                                <w:color w:val="0D0D0D" w:themeColor="text1" w:themeTint="F2"/>
                                <w:sz w:val="18"/>
                                <w:szCs w:val="20"/>
                                <w:vertAlign w:val="superscript"/>
                              </w:rPr>
                              <w:t>nd</w:t>
                            </w:r>
                            <w:r w:rsidRPr="00174937">
                              <w:rPr>
                                <w:rFonts w:asciiTheme="majorHAnsi" w:hAnsiTheme="majorHAnsi"/>
                                <w:color w:val="0D0D0D" w:themeColor="text1" w:themeTint="F2"/>
                                <w:sz w:val="18"/>
                                <w:szCs w:val="20"/>
                              </w:rPr>
                              <w:t xml:space="preserve"> Extraordinary Period of Sessions</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6333DBA0" w14:textId="77777777" w:rsidR="00174937" w:rsidRPr="00174937" w:rsidRDefault="00174937" w:rsidP="00174937">
                      <w:pPr>
                        <w:tabs>
                          <w:tab w:val="center" w:pos="5400"/>
                        </w:tabs>
                        <w:suppressAutoHyphens/>
                        <w:rPr>
                          <w:rFonts w:asciiTheme="majorHAnsi" w:hAnsiTheme="majorHAnsi"/>
                          <w:color w:val="0D0D0D" w:themeColor="text1" w:themeTint="F2"/>
                          <w:sz w:val="18"/>
                          <w:szCs w:val="20"/>
                        </w:rPr>
                      </w:pPr>
                      <w:r w:rsidRPr="00174937">
                        <w:rPr>
                          <w:rFonts w:asciiTheme="majorHAnsi" w:hAnsiTheme="majorHAnsi"/>
                          <w:color w:val="0D0D0D" w:themeColor="text1" w:themeTint="F2"/>
                          <w:sz w:val="18"/>
                          <w:szCs w:val="20"/>
                        </w:rPr>
                        <w:t>Approved by the Commission at its session No. 2085 held on May 25, 2017</w:t>
                      </w:r>
                    </w:p>
                    <w:p w14:paraId="577D80DC" w14:textId="77777777" w:rsidR="00174937" w:rsidRPr="00174937" w:rsidRDefault="00174937" w:rsidP="00174937">
                      <w:pPr>
                        <w:tabs>
                          <w:tab w:val="center" w:pos="5400"/>
                        </w:tabs>
                        <w:suppressAutoHyphens/>
                        <w:rPr>
                          <w:rFonts w:asciiTheme="majorHAnsi" w:hAnsiTheme="majorHAnsi"/>
                          <w:color w:val="0D0D0D" w:themeColor="text1" w:themeTint="F2"/>
                          <w:sz w:val="18"/>
                          <w:szCs w:val="20"/>
                        </w:rPr>
                      </w:pPr>
                      <w:r w:rsidRPr="00174937">
                        <w:rPr>
                          <w:rFonts w:asciiTheme="majorHAnsi" w:hAnsiTheme="majorHAnsi"/>
                          <w:color w:val="0D0D0D" w:themeColor="text1" w:themeTint="F2"/>
                          <w:sz w:val="18"/>
                          <w:szCs w:val="20"/>
                        </w:rPr>
                        <w:t>162</w:t>
                      </w:r>
                      <w:r w:rsidRPr="00174937">
                        <w:rPr>
                          <w:rFonts w:asciiTheme="majorHAnsi" w:hAnsiTheme="majorHAnsi"/>
                          <w:color w:val="0D0D0D" w:themeColor="text1" w:themeTint="F2"/>
                          <w:sz w:val="18"/>
                          <w:szCs w:val="20"/>
                          <w:vertAlign w:val="superscript"/>
                        </w:rPr>
                        <w:t>nd</w:t>
                      </w:r>
                      <w:r w:rsidRPr="00174937">
                        <w:rPr>
                          <w:rFonts w:asciiTheme="majorHAnsi" w:hAnsiTheme="majorHAnsi"/>
                          <w:color w:val="0D0D0D" w:themeColor="text1" w:themeTint="F2"/>
                          <w:sz w:val="18"/>
                          <w:szCs w:val="20"/>
                        </w:rPr>
                        <w:t xml:space="preserve"> Extraordinary Period of Sessions</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0D1E2" w14:textId="4BD7A8DC" w:rsidR="00174937" w:rsidRPr="00174937" w:rsidRDefault="00F644E6" w:rsidP="00174937">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174937">
                              <w:rPr>
                                <w:rFonts w:asciiTheme="majorHAnsi" w:hAnsiTheme="majorHAnsi"/>
                                <w:color w:val="595959" w:themeColor="text1" w:themeTint="A6"/>
                                <w:sz w:val="18"/>
                              </w:rPr>
                              <w:t xml:space="preserve"> 65/17. Petition 606-08. Admissibility. </w:t>
                            </w:r>
                            <w:r w:rsidR="00174937" w:rsidRPr="00174937">
                              <w:rPr>
                                <w:rFonts w:asciiTheme="majorHAnsi" w:hAnsiTheme="majorHAnsi"/>
                                <w:color w:val="595959" w:themeColor="text1" w:themeTint="A6"/>
                                <w:sz w:val="18"/>
                              </w:rPr>
                              <w:t xml:space="preserve">E.J.M. And Family </w:t>
                            </w:r>
                          </w:p>
                          <w:p w14:paraId="0126B579" w14:textId="64C80D25" w:rsidR="00F644E6" w:rsidRPr="003C32BC" w:rsidRDefault="00174937" w:rsidP="00174937">
                            <w:pPr>
                              <w:spacing w:line="276" w:lineRule="auto"/>
                              <w:rPr>
                                <w:rFonts w:asciiTheme="majorHAnsi" w:hAnsiTheme="majorHAnsi"/>
                                <w:color w:val="595959" w:themeColor="text1" w:themeTint="A6"/>
                                <w:sz w:val="18"/>
                              </w:rPr>
                            </w:pPr>
                            <w:r w:rsidRPr="00174937">
                              <w:rPr>
                                <w:rFonts w:asciiTheme="majorHAnsi" w:hAnsiTheme="majorHAnsi"/>
                                <w:color w:val="595959" w:themeColor="text1" w:themeTint="A6"/>
                                <w:sz w:val="18"/>
                              </w:rPr>
                              <w:t>Honduras</w:t>
                            </w:r>
                            <w:r>
                              <w:rPr>
                                <w:rFonts w:asciiTheme="majorHAnsi" w:hAnsiTheme="majorHAnsi"/>
                                <w:color w:val="595959" w:themeColor="text1" w:themeTint="A6"/>
                                <w:sz w:val="18"/>
                              </w:rPr>
                              <w:t>. May 25,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3390D1E2" w14:textId="4BD7A8DC" w:rsidR="00174937" w:rsidRPr="00174937" w:rsidRDefault="00F644E6" w:rsidP="00174937">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174937">
                        <w:rPr>
                          <w:rFonts w:asciiTheme="majorHAnsi" w:hAnsiTheme="majorHAnsi"/>
                          <w:color w:val="595959" w:themeColor="text1" w:themeTint="A6"/>
                          <w:sz w:val="18"/>
                        </w:rPr>
                        <w:t xml:space="preserve"> 65/17. </w:t>
                      </w:r>
                      <w:proofErr w:type="gramStart"/>
                      <w:r w:rsidR="00174937">
                        <w:rPr>
                          <w:rFonts w:asciiTheme="majorHAnsi" w:hAnsiTheme="majorHAnsi"/>
                          <w:color w:val="595959" w:themeColor="text1" w:themeTint="A6"/>
                          <w:sz w:val="18"/>
                        </w:rPr>
                        <w:t>Petition 606-08.</w:t>
                      </w:r>
                      <w:proofErr w:type="gramEnd"/>
                      <w:r w:rsidR="00174937">
                        <w:rPr>
                          <w:rFonts w:asciiTheme="majorHAnsi" w:hAnsiTheme="majorHAnsi"/>
                          <w:color w:val="595959" w:themeColor="text1" w:themeTint="A6"/>
                          <w:sz w:val="18"/>
                        </w:rPr>
                        <w:t xml:space="preserve"> </w:t>
                      </w:r>
                      <w:proofErr w:type="gramStart"/>
                      <w:r w:rsidR="00174937">
                        <w:rPr>
                          <w:rFonts w:asciiTheme="majorHAnsi" w:hAnsiTheme="majorHAnsi"/>
                          <w:color w:val="595959" w:themeColor="text1" w:themeTint="A6"/>
                          <w:sz w:val="18"/>
                        </w:rPr>
                        <w:t>Admissibility.</w:t>
                      </w:r>
                      <w:proofErr w:type="gramEnd"/>
                      <w:r w:rsidR="00174937">
                        <w:rPr>
                          <w:rFonts w:asciiTheme="majorHAnsi" w:hAnsiTheme="majorHAnsi"/>
                          <w:color w:val="595959" w:themeColor="text1" w:themeTint="A6"/>
                          <w:sz w:val="18"/>
                        </w:rPr>
                        <w:t xml:space="preserve"> </w:t>
                      </w:r>
                      <w:proofErr w:type="gramStart"/>
                      <w:r w:rsidR="00174937" w:rsidRPr="00174937">
                        <w:rPr>
                          <w:rFonts w:asciiTheme="majorHAnsi" w:hAnsiTheme="majorHAnsi"/>
                          <w:color w:val="595959" w:themeColor="text1" w:themeTint="A6"/>
                          <w:sz w:val="18"/>
                        </w:rPr>
                        <w:t>E.J.M.</w:t>
                      </w:r>
                      <w:proofErr w:type="gramEnd"/>
                      <w:r w:rsidR="00174937" w:rsidRPr="00174937">
                        <w:rPr>
                          <w:rFonts w:asciiTheme="majorHAnsi" w:hAnsiTheme="majorHAnsi"/>
                          <w:color w:val="595959" w:themeColor="text1" w:themeTint="A6"/>
                          <w:sz w:val="18"/>
                        </w:rPr>
                        <w:t xml:space="preserve"> And Family </w:t>
                      </w:r>
                    </w:p>
                    <w:p w14:paraId="0126B579" w14:textId="64C80D25" w:rsidR="00F644E6" w:rsidRPr="003C32BC" w:rsidRDefault="00174937" w:rsidP="00174937">
                      <w:pPr>
                        <w:spacing w:line="276" w:lineRule="auto"/>
                        <w:rPr>
                          <w:rFonts w:asciiTheme="majorHAnsi" w:hAnsiTheme="majorHAnsi"/>
                          <w:color w:val="595959" w:themeColor="text1" w:themeTint="A6"/>
                          <w:sz w:val="18"/>
                        </w:rPr>
                      </w:pPr>
                      <w:r w:rsidRPr="00174937">
                        <w:rPr>
                          <w:rFonts w:asciiTheme="majorHAnsi" w:hAnsiTheme="majorHAnsi"/>
                          <w:color w:val="595959" w:themeColor="text1" w:themeTint="A6"/>
                          <w:sz w:val="18"/>
                        </w:rPr>
                        <w:t>Honduras</w:t>
                      </w:r>
                      <w:r>
                        <w:rPr>
                          <w:rFonts w:asciiTheme="majorHAnsi" w:hAnsiTheme="majorHAnsi"/>
                          <w:color w:val="595959" w:themeColor="text1" w:themeTint="A6"/>
                          <w:sz w:val="18"/>
                        </w:rPr>
                        <w:t>. May 25, 2017.</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53A4DF3F" w:rsidR="00F621C3" w:rsidRPr="00445808" w:rsidRDefault="00F621C3" w:rsidP="00F621C3">
      <w:pPr>
        <w:tabs>
          <w:tab w:val="center" w:pos="5400"/>
        </w:tabs>
        <w:suppressAutoHyphens/>
        <w:spacing w:line="276" w:lineRule="auto"/>
        <w:jc w:val="center"/>
        <w:rPr>
          <w:rFonts w:asciiTheme="majorHAnsi" w:hAnsiTheme="majorHAnsi"/>
          <w:b/>
          <w:sz w:val="18"/>
          <w:szCs w:val="20"/>
          <w:lang w:val="en-GB"/>
        </w:rPr>
      </w:pPr>
      <w:r w:rsidRPr="000B6B7A">
        <w:rPr>
          <w:rFonts w:asciiTheme="majorHAnsi" w:hAnsiTheme="majorHAnsi"/>
          <w:b/>
          <w:sz w:val="18"/>
          <w:szCs w:val="20"/>
        </w:rPr>
        <w:lastRenderedPageBreak/>
        <w:t>REPORT No</w:t>
      </w:r>
      <w:r w:rsidR="001776FC">
        <w:rPr>
          <w:rFonts w:asciiTheme="majorHAnsi" w:hAnsiTheme="majorHAnsi"/>
          <w:b/>
          <w:sz w:val="18"/>
          <w:szCs w:val="20"/>
        </w:rPr>
        <w:t>.</w:t>
      </w:r>
      <w:r w:rsidR="00FC0006">
        <w:rPr>
          <w:rFonts w:asciiTheme="majorHAnsi" w:hAnsiTheme="majorHAnsi"/>
          <w:b/>
          <w:sz w:val="18"/>
          <w:szCs w:val="20"/>
        </w:rPr>
        <w:t xml:space="preserve"> </w:t>
      </w:r>
      <w:r w:rsidR="00174937">
        <w:rPr>
          <w:rFonts w:asciiTheme="majorHAnsi" w:hAnsiTheme="majorHAnsi"/>
          <w:b/>
          <w:sz w:val="18"/>
          <w:szCs w:val="20"/>
        </w:rPr>
        <w:t>65</w:t>
      </w:r>
      <w:r w:rsidRPr="000B6B7A">
        <w:rPr>
          <w:rFonts w:asciiTheme="majorHAnsi" w:hAnsiTheme="majorHAnsi"/>
          <w:b/>
          <w:sz w:val="18"/>
          <w:szCs w:val="20"/>
        </w:rPr>
        <w:t>/1</w:t>
      </w:r>
      <w:r w:rsidR="002760CE">
        <w:rPr>
          <w:rFonts w:asciiTheme="majorHAnsi" w:hAnsiTheme="majorHAnsi"/>
          <w:b/>
          <w:sz w:val="18"/>
          <w:szCs w:val="20"/>
        </w:rPr>
        <w:t>7</w:t>
      </w:r>
    </w:p>
    <w:p w14:paraId="1C0453CD" w14:textId="77777777" w:rsidR="003C69F8" w:rsidRPr="003C69F8" w:rsidRDefault="003C69F8" w:rsidP="003C69F8">
      <w:pPr>
        <w:tabs>
          <w:tab w:val="center" w:pos="5400"/>
        </w:tabs>
        <w:suppressAutoHyphens/>
        <w:spacing w:line="276" w:lineRule="auto"/>
        <w:jc w:val="center"/>
        <w:rPr>
          <w:rFonts w:asciiTheme="majorHAnsi" w:hAnsiTheme="majorHAnsi"/>
          <w:b/>
          <w:sz w:val="18"/>
          <w:szCs w:val="20"/>
        </w:rPr>
      </w:pPr>
      <w:r w:rsidRPr="003C69F8">
        <w:rPr>
          <w:rFonts w:asciiTheme="majorHAnsi" w:hAnsiTheme="majorHAnsi"/>
          <w:b/>
          <w:sz w:val="18"/>
          <w:szCs w:val="20"/>
        </w:rPr>
        <w:t>PETITION 606-08</w:t>
      </w:r>
    </w:p>
    <w:p w14:paraId="6D0F8F0D" w14:textId="77777777" w:rsidR="003C69F8" w:rsidRPr="003C69F8" w:rsidRDefault="003C69F8" w:rsidP="003C69F8">
      <w:pPr>
        <w:tabs>
          <w:tab w:val="center" w:pos="5400"/>
        </w:tabs>
        <w:suppressAutoHyphens/>
        <w:spacing w:line="276" w:lineRule="auto"/>
        <w:jc w:val="center"/>
        <w:rPr>
          <w:rFonts w:asciiTheme="majorHAnsi" w:hAnsiTheme="majorHAnsi"/>
          <w:sz w:val="18"/>
          <w:szCs w:val="20"/>
        </w:rPr>
      </w:pPr>
      <w:r w:rsidRPr="003C69F8">
        <w:rPr>
          <w:rFonts w:asciiTheme="majorHAnsi" w:hAnsiTheme="majorHAnsi"/>
          <w:sz w:val="18"/>
          <w:szCs w:val="20"/>
        </w:rPr>
        <w:t>REPORT ON ADMISSIBILITY</w:t>
      </w:r>
    </w:p>
    <w:p w14:paraId="08EFCCAE" w14:textId="3310EF1B" w:rsidR="003C69F8" w:rsidRPr="003C69F8" w:rsidRDefault="003C69F8" w:rsidP="003C69F8">
      <w:pPr>
        <w:tabs>
          <w:tab w:val="center" w:pos="5400"/>
        </w:tabs>
        <w:suppressAutoHyphens/>
        <w:spacing w:line="276" w:lineRule="auto"/>
        <w:jc w:val="center"/>
        <w:rPr>
          <w:rFonts w:asciiTheme="majorHAnsi" w:hAnsiTheme="majorHAnsi"/>
          <w:sz w:val="18"/>
          <w:szCs w:val="20"/>
        </w:rPr>
      </w:pPr>
      <w:r w:rsidRPr="003C69F8">
        <w:rPr>
          <w:rFonts w:asciiTheme="majorHAnsi" w:hAnsiTheme="majorHAnsi"/>
          <w:sz w:val="18"/>
          <w:szCs w:val="20"/>
        </w:rPr>
        <w:t>E.J.M</w:t>
      </w:r>
      <w:r w:rsidR="001776FC">
        <w:rPr>
          <w:rFonts w:asciiTheme="majorHAnsi" w:hAnsiTheme="majorHAnsi"/>
          <w:sz w:val="18"/>
          <w:szCs w:val="20"/>
        </w:rPr>
        <w:t xml:space="preserve">. </w:t>
      </w:r>
      <w:r w:rsidRPr="003C69F8">
        <w:rPr>
          <w:rFonts w:asciiTheme="majorHAnsi" w:hAnsiTheme="majorHAnsi"/>
          <w:sz w:val="18"/>
          <w:szCs w:val="20"/>
        </w:rPr>
        <w:t>AND FAMILY</w:t>
      </w:r>
    </w:p>
    <w:p w14:paraId="728BD259" w14:textId="77777777" w:rsidR="003C69F8" w:rsidRPr="003C69F8" w:rsidRDefault="003C69F8" w:rsidP="003C69F8">
      <w:pPr>
        <w:tabs>
          <w:tab w:val="center" w:pos="5400"/>
        </w:tabs>
        <w:suppressAutoHyphens/>
        <w:spacing w:line="276" w:lineRule="auto"/>
        <w:jc w:val="center"/>
        <w:rPr>
          <w:rFonts w:asciiTheme="majorHAnsi" w:hAnsiTheme="majorHAnsi"/>
          <w:sz w:val="18"/>
          <w:szCs w:val="20"/>
        </w:rPr>
      </w:pPr>
      <w:r w:rsidRPr="003C69F8">
        <w:rPr>
          <w:rFonts w:asciiTheme="majorHAnsi" w:hAnsiTheme="majorHAnsi"/>
          <w:bCs/>
          <w:sz w:val="18"/>
          <w:szCs w:val="20"/>
        </w:rPr>
        <w:t>HONDURAS</w:t>
      </w:r>
    </w:p>
    <w:p w14:paraId="2900C44D" w14:textId="012500DE" w:rsidR="00F621C3" w:rsidRPr="00466D0B" w:rsidRDefault="00174937"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MAY 25, 2017</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5110F32B" w14:textId="77777777" w:rsidR="003C69F8" w:rsidRPr="008A0634" w:rsidRDefault="003C69F8" w:rsidP="003C69F8">
      <w:pPr>
        <w:spacing w:after="240"/>
        <w:ind w:firstLine="720"/>
        <w:jc w:val="both"/>
        <w:rPr>
          <w:rFonts w:asciiTheme="majorHAnsi" w:hAnsiTheme="majorHAnsi"/>
          <w:b/>
          <w:bCs/>
          <w:sz w:val="20"/>
          <w:szCs w:val="20"/>
        </w:rPr>
      </w:pPr>
      <w:r w:rsidRPr="008A0634">
        <w:rPr>
          <w:rFonts w:asciiTheme="majorHAnsi" w:hAnsiTheme="majorHAnsi"/>
          <w:b/>
          <w:bCs/>
          <w:sz w:val="20"/>
          <w:szCs w:val="20"/>
        </w:rPr>
        <w:t>I.</w:t>
      </w:r>
      <w:r w:rsidRPr="008A0634">
        <w:rPr>
          <w:rFonts w:asciiTheme="majorHAnsi" w:hAnsiTheme="majorHAnsi"/>
          <w:b/>
          <w:bCs/>
          <w:sz w:val="20"/>
          <w:szCs w:val="20"/>
        </w:rPr>
        <w:tab/>
        <w:t xml:space="preserve">SUMMARY </w:t>
      </w:r>
    </w:p>
    <w:p w14:paraId="124D947C" w14:textId="1232D5A8"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A0634">
        <w:rPr>
          <w:rFonts w:ascii="Cambria" w:hAnsi="Cambria"/>
          <w:sz w:val="20"/>
          <w:szCs w:val="20"/>
        </w:rPr>
        <w:t xml:space="preserve">On May 15, 2008, the Inter-American Commission on Human Rights (hereinafter, “the Inter-American Commission,” “the Commission” or “the IACHR”) received a petition lodged by Geovanny Valle Molina (hereinafter, “the petitioner”) against </w:t>
      </w:r>
      <w:r w:rsidRPr="008A0634">
        <w:rPr>
          <w:rFonts w:ascii="Cambria" w:hAnsi="Cambria"/>
          <w:bCs/>
          <w:sz w:val="20"/>
          <w:szCs w:val="20"/>
        </w:rPr>
        <w:t>Honduras</w:t>
      </w:r>
      <w:r w:rsidRPr="008A0634">
        <w:rPr>
          <w:rFonts w:ascii="Cambria" w:hAnsi="Cambria"/>
          <w:sz w:val="20"/>
          <w:szCs w:val="20"/>
        </w:rPr>
        <w:t xml:space="preserve"> (hereinafter, “</w:t>
      </w:r>
      <w:r w:rsidRPr="008A0634">
        <w:rPr>
          <w:rFonts w:ascii="Cambria" w:hAnsi="Cambria"/>
          <w:bCs/>
          <w:sz w:val="20"/>
          <w:szCs w:val="20"/>
        </w:rPr>
        <w:t>Honduras</w:t>
      </w:r>
      <w:r w:rsidRPr="008A0634">
        <w:rPr>
          <w:rFonts w:ascii="Cambria" w:hAnsi="Cambria"/>
          <w:sz w:val="20"/>
          <w:szCs w:val="20"/>
        </w:rPr>
        <w:t>” or “the State”)</w:t>
      </w:r>
      <w:r w:rsidR="001776FC">
        <w:rPr>
          <w:rFonts w:ascii="Cambria" w:hAnsi="Cambria"/>
          <w:sz w:val="20"/>
          <w:szCs w:val="20"/>
        </w:rPr>
        <w:t xml:space="preserve">.  </w:t>
      </w:r>
      <w:r w:rsidRPr="008A0634">
        <w:rPr>
          <w:rFonts w:ascii="Cambria" w:hAnsi="Cambria"/>
          <w:sz w:val="20"/>
          <w:szCs w:val="20"/>
        </w:rPr>
        <w:t>The petition was filed on behalf of E.J.M</w:t>
      </w:r>
      <w:r w:rsidR="001776FC">
        <w:rPr>
          <w:rFonts w:ascii="Cambria" w:hAnsi="Cambria"/>
          <w:sz w:val="20"/>
          <w:szCs w:val="20"/>
        </w:rPr>
        <w:t xml:space="preserve">. </w:t>
      </w:r>
      <w:r w:rsidRPr="008A0634">
        <w:rPr>
          <w:rFonts w:ascii="Cambria" w:hAnsi="Cambria"/>
          <w:sz w:val="20"/>
          <w:szCs w:val="20"/>
        </w:rPr>
        <w:t>(hereinafter, “the alleged victim”)</w:t>
      </w:r>
      <w:r w:rsidR="001776FC">
        <w:rPr>
          <w:rFonts w:ascii="Cambria" w:hAnsi="Cambria"/>
          <w:sz w:val="20"/>
          <w:szCs w:val="20"/>
        </w:rPr>
        <w:t xml:space="preserve">.  </w:t>
      </w:r>
    </w:p>
    <w:p w14:paraId="4546270C" w14:textId="21309D14"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A0634">
        <w:rPr>
          <w:rFonts w:asciiTheme="majorHAnsi" w:eastAsia="SimSun" w:hAnsiTheme="majorHAnsi"/>
          <w:sz w:val="20"/>
          <w:szCs w:val="20"/>
        </w:rPr>
        <w:t>The petitioner claims that his brother E.J.M., who was 14 years old at the time of the events, died of hypovolemic shock caused by dengue hemorrhagic fever, contracted during a combat training exercise conducted by the Liceo Militar del Norte, an education</w:t>
      </w:r>
      <w:r w:rsidR="001776FC">
        <w:rPr>
          <w:rFonts w:asciiTheme="majorHAnsi" w:eastAsia="SimSun" w:hAnsiTheme="majorHAnsi"/>
          <w:sz w:val="20"/>
          <w:szCs w:val="20"/>
        </w:rPr>
        <w:t>al</w:t>
      </w:r>
      <w:r w:rsidRPr="008A0634">
        <w:rPr>
          <w:rFonts w:asciiTheme="majorHAnsi" w:eastAsia="SimSun" w:hAnsiTheme="majorHAnsi"/>
          <w:sz w:val="20"/>
          <w:szCs w:val="20"/>
        </w:rPr>
        <w:t xml:space="preserve"> institution under the Armed Forces of Honduras</w:t>
      </w:r>
      <w:r w:rsidR="001776FC">
        <w:rPr>
          <w:rFonts w:asciiTheme="majorHAnsi" w:eastAsia="SimSun" w:hAnsiTheme="majorHAnsi"/>
          <w:sz w:val="20"/>
          <w:szCs w:val="20"/>
        </w:rPr>
        <w:t xml:space="preserve">.  </w:t>
      </w:r>
      <w:r w:rsidRPr="008A0634">
        <w:rPr>
          <w:rFonts w:asciiTheme="majorHAnsi" w:eastAsia="SimSun" w:hAnsiTheme="majorHAnsi"/>
          <w:sz w:val="20"/>
          <w:szCs w:val="20"/>
        </w:rPr>
        <w:t>He alleges that des</w:t>
      </w:r>
      <w:r>
        <w:rPr>
          <w:rFonts w:asciiTheme="majorHAnsi" w:eastAsia="SimSun" w:hAnsiTheme="majorHAnsi"/>
          <w:sz w:val="20"/>
          <w:szCs w:val="20"/>
        </w:rPr>
        <w:t>pite having advised the senior officers about</w:t>
      </w:r>
      <w:r w:rsidRPr="008A0634">
        <w:rPr>
          <w:rFonts w:asciiTheme="majorHAnsi" w:eastAsia="SimSun" w:hAnsiTheme="majorHAnsi"/>
          <w:sz w:val="20"/>
          <w:szCs w:val="20"/>
        </w:rPr>
        <w:t xml:space="preserve"> his health status, he received no medical treatment, </w:t>
      </w:r>
      <w:r w:rsidR="001776FC">
        <w:rPr>
          <w:rFonts w:asciiTheme="majorHAnsi" w:eastAsia="SimSun" w:hAnsiTheme="majorHAnsi"/>
          <w:sz w:val="20"/>
          <w:szCs w:val="20"/>
        </w:rPr>
        <w:t>but</w:t>
      </w:r>
      <w:r w:rsidRPr="008A0634">
        <w:rPr>
          <w:rFonts w:asciiTheme="majorHAnsi" w:eastAsia="SimSun" w:hAnsiTheme="majorHAnsi"/>
          <w:sz w:val="20"/>
          <w:szCs w:val="20"/>
        </w:rPr>
        <w:t xml:space="preserve"> was instead forced to continue the exercise and was even subjected to corporal punishment over the course of the night, until he lost consciousness </w:t>
      </w:r>
      <w:r>
        <w:rPr>
          <w:rFonts w:asciiTheme="majorHAnsi" w:eastAsia="SimSun" w:hAnsiTheme="majorHAnsi"/>
          <w:sz w:val="20"/>
          <w:szCs w:val="20"/>
        </w:rPr>
        <w:t>the following day during a hike and passed</w:t>
      </w:r>
      <w:r w:rsidRPr="008A0634">
        <w:rPr>
          <w:rFonts w:asciiTheme="majorHAnsi" w:eastAsia="SimSun" w:hAnsiTheme="majorHAnsi"/>
          <w:sz w:val="20"/>
          <w:szCs w:val="20"/>
        </w:rPr>
        <w:t xml:space="preserve"> away shortly thereafter</w:t>
      </w:r>
      <w:r w:rsidR="001776FC">
        <w:rPr>
          <w:rFonts w:asciiTheme="majorHAnsi" w:eastAsia="SimSun" w:hAnsiTheme="majorHAnsi"/>
          <w:sz w:val="20"/>
          <w:szCs w:val="20"/>
        </w:rPr>
        <w:t xml:space="preserve">.  </w:t>
      </w:r>
      <w:r>
        <w:rPr>
          <w:rFonts w:asciiTheme="majorHAnsi" w:eastAsia="SimSun" w:hAnsiTheme="majorHAnsi"/>
          <w:sz w:val="20"/>
          <w:szCs w:val="20"/>
        </w:rPr>
        <w:t>He contends that too much time had elapsed before the officers responsible for the death were prosecuted in criminal proceedings</w:t>
      </w:r>
      <w:r w:rsidR="001776FC">
        <w:rPr>
          <w:rFonts w:asciiTheme="majorHAnsi" w:eastAsia="SimSun" w:hAnsiTheme="majorHAnsi"/>
          <w:sz w:val="20"/>
          <w:szCs w:val="20"/>
        </w:rPr>
        <w:t xml:space="preserve">.  </w:t>
      </w:r>
      <w:r>
        <w:rPr>
          <w:rFonts w:asciiTheme="majorHAnsi" w:eastAsia="SimSun" w:hAnsiTheme="majorHAnsi"/>
          <w:sz w:val="20"/>
          <w:szCs w:val="20"/>
        </w:rPr>
        <w:t>In response, the State alleges that it has prosecuted the case and has followed up on it in order to ensure due process of law and punish those responsible; the alleged victims have not exhausted the remedy of a civil claim to request fair compensation; the facts alleged in the case do not tend to establish a violation of human rights enshrined in the American Convention on Human Rights (hereinafter, “the American Convention” or “the Convention”); and that this is a dispute between private individuals</w:t>
      </w:r>
      <w:r w:rsidR="001776FC">
        <w:rPr>
          <w:rFonts w:asciiTheme="majorHAnsi" w:eastAsia="SimSun" w:hAnsiTheme="majorHAnsi"/>
          <w:sz w:val="20"/>
          <w:szCs w:val="20"/>
        </w:rPr>
        <w:t xml:space="preserve">.  </w:t>
      </w:r>
    </w:p>
    <w:p w14:paraId="2F54D492" w14:textId="78843B51"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Without prejudice to the merits of the petition, after examining the positions of the parties and in keeping with the requirements under Articles 46 and 47 of the American Convention, the Commission decide</w:t>
      </w:r>
      <w:r w:rsidR="001776FC">
        <w:rPr>
          <w:rFonts w:asciiTheme="majorHAnsi" w:hAnsiTheme="majorHAnsi"/>
          <w:sz w:val="20"/>
          <w:szCs w:val="20"/>
        </w:rPr>
        <w:t>d</w:t>
      </w:r>
      <w:r>
        <w:rPr>
          <w:rFonts w:asciiTheme="majorHAnsi" w:hAnsiTheme="majorHAnsi"/>
          <w:sz w:val="20"/>
          <w:szCs w:val="20"/>
        </w:rPr>
        <w:t xml:space="preserve"> to find the petition admissible for purposes of examining the claims relating to the alleged violation of the rights enshrined in Article 4 (right to life), Article 5 (right to humane treatment), Article 8 (right to a fair trial), Article 19 (rights of the child) and Article 25 (right to judicial protection) of the Convention, in light of the provisions set forth under Article 1.1 (obligation to respect rights) of the same instrument</w:t>
      </w:r>
      <w:r w:rsidR="001776FC" w:rsidRPr="001776FC">
        <w:rPr>
          <w:rFonts w:asciiTheme="majorHAnsi" w:hAnsiTheme="majorHAnsi"/>
          <w:sz w:val="20"/>
          <w:szCs w:val="20"/>
        </w:rPr>
        <w:t xml:space="preserve">.  </w:t>
      </w:r>
      <w:r>
        <w:rPr>
          <w:rFonts w:asciiTheme="majorHAnsi" w:hAnsiTheme="majorHAnsi"/>
          <w:sz w:val="20"/>
          <w:szCs w:val="20"/>
        </w:rPr>
        <w:t>The Commission decides to notify the parties of this decision and to publish it in the Annual Report to the General Assembly of the Organization of American States</w:t>
      </w:r>
      <w:r w:rsidR="001776FC">
        <w:rPr>
          <w:rFonts w:asciiTheme="majorHAnsi" w:hAnsiTheme="majorHAnsi"/>
          <w:sz w:val="20"/>
          <w:szCs w:val="20"/>
        </w:rPr>
        <w:t xml:space="preserve">.  </w:t>
      </w:r>
    </w:p>
    <w:p w14:paraId="646BBD61" w14:textId="77777777" w:rsidR="003C69F8" w:rsidRPr="008A0634" w:rsidRDefault="003C69F8" w:rsidP="003C69F8">
      <w:pPr>
        <w:spacing w:after="240"/>
        <w:ind w:firstLine="720"/>
        <w:jc w:val="both"/>
        <w:rPr>
          <w:rFonts w:asciiTheme="majorHAnsi" w:hAnsiTheme="majorHAnsi"/>
          <w:b/>
          <w:bCs/>
          <w:sz w:val="20"/>
          <w:szCs w:val="20"/>
        </w:rPr>
      </w:pPr>
      <w:r w:rsidRPr="008A0634">
        <w:rPr>
          <w:rFonts w:asciiTheme="majorHAnsi" w:hAnsiTheme="majorHAnsi"/>
          <w:b/>
          <w:bCs/>
          <w:sz w:val="20"/>
          <w:szCs w:val="20"/>
        </w:rPr>
        <w:t>II.</w:t>
      </w:r>
      <w:r w:rsidRPr="008A0634">
        <w:rPr>
          <w:rFonts w:asciiTheme="majorHAnsi" w:hAnsiTheme="majorHAnsi"/>
          <w:b/>
          <w:bCs/>
          <w:sz w:val="20"/>
          <w:szCs w:val="20"/>
        </w:rPr>
        <w:tab/>
      </w:r>
      <w:r>
        <w:rPr>
          <w:rFonts w:asciiTheme="majorHAnsi" w:hAnsiTheme="majorHAnsi"/>
          <w:b/>
          <w:bCs/>
          <w:sz w:val="20"/>
          <w:szCs w:val="20"/>
        </w:rPr>
        <w:t xml:space="preserve">PROCEEDINGS BEFORE THE IACHR </w:t>
      </w:r>
    </w:p>
    <w:p w14:paraId="144D1200" w14:textId="163E540B"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 IACHR received the petition on May 15, 2008</w:t>
      </w:r>
      <w:r w:rsidR="001552A0">
        <w:rPr>
          <w:rFonts w:asciiTheme="majorHAnsi" w:hAnsiTheme="majorHAnsi"/>
          <w:sz w:val="20"/>
          <w:szCs w:val="20"/>
        </w:rPr>
        <w:t>,</w:t>
      </w:r>
      <w:r>
        <w:rPr>
          <w:rFonts w:asciiTheme="majorHAnsi" w:hAnsiTheme="majorHAnsi"/>
          <w:sz w:val="20"/>
          <w:szCs w:val="20"/>
        </w:rPr>
        <w:t xml:space="preserve"> and forwarded a copy of the relevant portions to the State on January 14, 2013, granting it a two-month period to submit its observations, in keeping with Article 30.3 of the Rules of Procedure in force at the time</w:t>
      </w:r>
      <w:r w:rsidR="001776FC">
        <w:rPr>
          <w:rFonts w:asciiTheme="majorHAnsi" w:hAnsiTheme="majorHAnsi"/>
          <w:sz w:val="20"/>
          <w:szCs w:val="20"/>
        </w:rPr>
        <w:t xml:space="preserve">.  </w:t>
      </w:r>
      <w:r>
        <w:rPr>
          <w:rFonts w:asciiTheme="majorHAnsi" w:hAnsiTheme="majorHAnsi"/>
          <w:sz w:val="20"/>
          <w:szCs w:val="20"/>
        </w:rPr>
        <w:t xml:space="preserve">On February </w:t>
      </w:r>
      <w:r w:rsidRPr="008A0634">
        <w:rPr>
          <w:rFonts w:asciiTheme="majorHAnsi" w:hAnsiTheme="majorHAnsi"/>
          <w:bCs/>
          <w:sz w:val="20"/>
          <w:szCs w:val="20"/>
        </w:rPr>
        <w:t>26</w:t>
      </w:r>
      <w:r>
        <w:rPr>
          <w:rFonts w:asciiTheme="majorHAnsi" w:hAnsiTheme="majorHAnsi"/>
          <w:bCs/>
          <w:sz w:val="20"/>
          <w:szCs w:val="20"/>
        </w:rPr>
        <w:t>,</w:t>
      </w:r>
      <w:r w:rsidRPr="008A0634">
        <w:rPr>
          <w:rFonts w:asciiTheme="majorHAnsi" w:hAnsiTheme="majorHAnsi"/>
          <w:bCs/>
          <w:sz w:val="20"/>
          <w:szCs w:val="20"/>
        </w:rPr>
        <w:t xml:space="preserve"> 2013</w:t>
      </w:r>
      <w:r>
        <w:rPr>
          <w:rFonts w:asciiTheme="majorHAnsi" w:hAnsiTheme="majorHAnsi"/>
          <w:bCs/>
          <w:sz w:val="20"/>
          <w:szCs w:val="20"/>
        </w:rPr>
        <w:t>, the State’s response was received and was forwarded to the petitioner on May 24, 2013</w:t>
      </w:r>
      <w:r w:rsidR="001776FC">
        <w:rPr>
          <w:rFonts w:asciiTheme="majorHAnsi" w:hAnsiTheme="majorHAnsi"/>
          <w:bCs/>
          <w:sz w:val="20"/>
          <w:szCs w:val="20"/>
        </w:rPr>
        <w:t xml:space="preserve">.  </w:t>
      </w:r>
      <w:r w:rsidRPr="008A0634">
        <w:rPr>
          <w:rFonts w:asciiTheme="majorHAnsi" w:hAnsiTheme="majorHAnsi"/>
          <w:bCs/>
          <w:sz w:val="20"/>
          <w:szCs w:val="20"/>
        </w:rPr>
        <w:t xml:space="preserve"> </w:t>
      </w:r>
    </w:p>
    <w:p w14:paraId="6BB842B8" w14:textId="7006F668"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color w:val="000000"/>
          <w:sz w:val="20"/>
          <w:szCs w:val="20"/>
        </w:rPr>
        <w:t xml:space="preserve">The family of </w:t>
      </w:r>
      <w:r w:rsidRPr="008A0634">
        <w:rPr>
          <w:rFonts w:asciiTheme="majorHAnsi" w:hAnsiTheme="majorHAnsi"/>
          <w:color w:val="000000"/>
          <w:sz w:val="20"/>
          <w:szCs w:val="20"/>
        </w:rPr>
        <w:t xml:space="preserve">E.J.M </w:t>
      </w:r>
      <w:r>
        <w:rPr>
          <w:rFonts w:asciiTheme="majorHAnsi" w:hAnsiTheme="majorHAnsi"/>
          <w:color w:val="000000"/>
          <w:sz w:val="20"/>
          <w:szCs w:val="20"/>
        </w:rPr>
        <w:t xml:space="preserve">submitted additional observations on June </w:t>
      </w:r>
      <w:r w:rsidRPr="008A0634">
        <w:rPr>
          <w:rFonts w:asciiTheme="majorHAnsi" w:hAnsiTheme="majorHAnsi"/>
          <w:bCs/>
          <w:sz w:val="20"/>
          <w:szCs w:val="20"/>
        </w:rPr>
        <w:t>20</w:t>
      </w:r>
      <w:r>
        <w:rPr>
          <w:rFonts w:asciiTheme="majorHAnsi" w:hAnsiTheme="majorHAnsi"/>
          <w:bCs/>
          <w:sz w:val="20"/>
          <w:szCs w:val="20"/>
        </w:rPr>
        <w:t>,</w:t>
      </w:r>
      <w:r w:rsidRPr="008A0634">
        <w:rPr>
          <w:rFonts w:asciiTheme="majorHAnsi" w:hAnsiTheme="majorHAnsi"/>
          <w:bCs/>
          <w:sz w:val="20"/>
          <w:szCs w:val="20"/>
        </w:rPr>
        <w:t xml:space="preserve"> 2013</w:t>
      </w:r>
      <w:r w:rsidR="001776FC">
        <w:rPr>
          <w:rFonts w:asciiTheme="majorHAnsi" w:hAnsiTheme="majorHAnsi"/>
          <w:bCs/>
          <w:sz w:val="20"/>
          <w:szCs w:val="20"/>
        </w:rPr>
        <w:t xml:space="preserve">.  </w:t>
      </w:r>
      <w:r>
        <w:rPr>
          <w:rFonts w:asciiTheme="majorHAnsi" w:hAnsiTheme="majorHAnsi"/>
          <w:bCs/>
          <w:sz w:val="20"/>
          <w:szCs w:val="20"/>
        </w:rPr>
        <w:t>In turn, the State submitted additional observations on November 6, 2013</w:t>
      </w:r>
      <w:r w:rsidR="001776FC">
        <w:rPr>
          <w:rFonts w:asciiTheme="majorHAnsi" w:hAnsiTheme="majorHAnsi"/>
          <w:bCs/>
          <w:sz w:val="20"/>
          <w:szCs w:val="20"/>
        </w:rPr>
        <w:t xml:space="preserve">.  </w:t>
      </w:r>
      <w:r>
        <w:rPr>
          <w:rFonts w:asciiTheme="majorHAnsi" w:hAnsiTheme="majorHAnsi"/>
          <w:bCs/>
          <w:sz w:val="20"/>
          <w:szCs w:val="20"/>
        </w:rPr>
        <w:t>These observations were duly forwarded to the opposing party</w:t>
      </w:r>
      <w:r w:rsidR="001776FC">
        <w:rPr>
          <w:rFonts w:asciiTheme="majorHAnsi" w:hAnsiTheme="majorHAnsi"/>
          <w:bCs/>
          <w:sz w:val="20"/>
          <w:szCs w:val="20"/>
        </w:rPr>
        <w:t xml:space="preserve">.  </w:t>
      </w:r>
    </w:p>
    <w:p w14:paraId="03E47FE6" w14:textId="77777777" w:rsidR="00B22621" w:rsidRDefault="00B22621" w:rsidP="003C69F8">
      <w:pPr>
        <w:spacing w:after="240"/>
        <w:ind w:firstLine="720"/>
        <w:jc w:val="both"/>
        <w:rPr>
          <w:rFonts w:asciiTheme="majorHAnsi" w:hAnsiTheme="majorHAnsi"/>
          <w:b/>
          <w:bCs/>
          <w:sz w:val="20"/>
          <w:szCs w:val="20"/>
        </w:rPr>
      </w:pPr>
    </w:p>
    <w:p w14:paraId="700B5C90" w14:textId="77777777" w:rsidR="00B22621" w:rsidRDefault="00B22621" w:rsidP="003C69F8">
      <w:pPr>
        <w:spacing w:after="240"/>
        <w:ind w:firstLine="720"/>
        <w:jc w:val="both"/>
        <w:rPr>
          <w:rFonts w:asciiTheme="majorHAnsi" w:hAnsiTheme="majorHAnsi"/>
          <w:b/>
          <w:bCs/>
          <w:sz w:val="20"/>
          <w:szCs w:val="20"/>
        </w:rPr>
      </w:pPr>
    </w:p>
    <w:p w14:paraId="7EEB017C" w14:textId="77777777" w:rsidR="00B22621" w:rsidRDefault="00B22621" w:rsidP="003C69F8">
      <w:pPr>
        <w:spacing w:after="240"/>
        <w:ind w:firstLine="720"/>
        <w:jc w:val="both"/>
        <w:rPr>
          <w:rFonts w:asciiTheme="majorHAnsi" w:hAnsiTheme="majorHAnsi"/>
          <w:b/>
          <w:bCs/>
          <w:sz w:val="20"/>
          <w:szCs w:val="20"/>
        </w:rPr>
      </w:pPr>
    </w:p>
    <w:p w14:paraId="2B39AD2E" w14:textId="77777777" w:rsidR="003C69F8" w:rsidRPr="008A0634" w:rsidRDefault="003C69F8" w:rsidP="003C69F8">
      <w:pPr>
        <w:spacing w:after="240"/>
        <w:ind w:firstLine="720"/>
        <w:jc w:val="both"/>
        <w:rPr>
          <w:rFonts w:asciiTheme="majorHAnsi" w:hAnsiTheme="majorHAnsi"/>
          <w:b/>
          <w:bCs/>
          <w:sz w:val="20"/>
          <w:szCs w:val="20"/>
        </w:rPr>
      </w:pPr>
      <w:r w:rsidRPr="008A0634">
        <w:rPr>
          <w:rFonts w:asciiTheme="majorHAnsi" w:hAnsiTheme="majorHAnsi"/>
          <w:b/>
          <w:bCs/>
          <w:sz w:val="20"/>
          <w:szCs w:val="20"/>
        </w:rPr>
        <w:lastRenderedPageBreak/>
        <w:t>III.</w:t>
      </w:r>
      <w:r w:rsidRPr="008A0634">
        <w:rPr>
          <w:rFonts w:asciiTheme="majorHAnsi" w:hAnsiTheme="majorHAnsi"/>
          <w:b/>
          <w:bCs/>
          <w:sz w:val="20"/>
          <w:szCs w:val="20"/>
        </w:rPr>
        <w:tab/>
      </w:r>
      <w:r>
        <w:rPr>
          <w:rFonts w:asciiTheme="majorHAnsi" w:hAnsiTheme="majorHAnsi"/>
          <w:b/>
          <w:bCs/>
          <w:sz w:val="20"/>
          <w:szCs w:val="20"/>
        </w:rPr>
        <w:t xml:space="preserve">POSITIONS OF THE PARTIES </w:t>
      </w:r>
    </w:p>
    <w:p w14:paraId="5EB57921" w14:textId="77777777" w:rsidR="003C69F8" w:rsidRPr="008A0634" w:rsidRDefault="003C69F8" w:rsidP="003C69F8">
      <w:pPr>
        <w:suppressAutoHyphens/>
        <w:spacing w:after="240"/>
        <w:ind w:firstLine="720"/>
        <w:jc w:val="both"/>
        <w:rPr>
          <w:rFonts w:asciiTheme="majorHAnsi" w:hAnsiTheme="majorHAnsi"/>
          <w:b/>
          <w:bCs/>
          <w:sz w:val="20"/>
          <w:szCs w:val="20"/>
        </w:rPr>
      </w:pPr>
      <w:r w:rsidRPr="008A0634">
        <w:rPr>
          <w:rFonts w:asciiTheme="majorHAnsi" w:hAnsiTheme="majorHAnsi"/>
          <w:b/>
          <w:bCs/>
          <w:sz w:val="20"/>
          <w:szCs w:val="20"/>
        </w:rPr>
        <w:t>A.</w:t>
      </w:r>
      <w:r w:rsidRPr="008A0634">
        <w:rPr>
          <w:rFonts w:asciiTheme="majorHAnsi" w:hAnsiTheme="majorHAnsi"/>
          <w:b/>
          <w:bCs/>
          <w:sz w:val="20"/>
          <w:szCs w:val="20"/>
        </w:rPr>
        <w:tab/>
      </w:r>
      <w:r>
        <w:rPr>
          <w:rFonts w:asciiTheme="majorHAnsi" w:hAnsiTheme="majorHAnsi"/>
          <w:b/>
          <w:bCs/>
          <w:sz w:val="20"/>
          <w:szCs w:val="20"/>
        </w:rPr>
        <w:t xml:space="preserve">Position of the petitioner </w:t>
      </w:r>
    </w:p>
    <w:p w14:paraId="72F4C266" w14:textId="564C1658"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 xml:space="preserve">The petition involves the death of </w:t>
      </w:r>
      <w:r w:rsidRPr="008A0634">
        <w:rPr>
          <w:rFonts w:asciiTheme="majorHAnsi" w:eastAsia="SimSun" w:hAnsiTheme="majorHAnsi"/>
          <w:sz w:val="20"/>
          <w:szCs w:val="20"/>
        </w:rPr>
        <w:t xml:space="preserve">E.J.M., </w:t>
      </w:r>
      <w:r>
        <w:rPr>
          <w:rFonts w:asciiTheme="majorHAnsi" w:eastAsia="SimSun" w:hAnsiTheme="majorHAnsi"/>
          <w:sz w:val="20"/>
          <w:szCs w:val="20"/>
        </w:rPr>
        <w:t>a 14-year-old boy, who allegedly died as a result of negligence and lack of supervision and protection by those in charge of the Liceo Militar del Norte, and the alleged delay in the criminal proceedings against the persons allegedly responsible for the death</w:t>
      </w:r>
      <w:r w:rsidR="001776FC">
        <w:rPr>
          <w:rFonts w:asciiTheme="majorHAnsi" w:eastAsia="SimSun" w:hAnsiTheme="majorHAnsi"/>
          <w:sz w:val="20"/>
          <w:szCs w:val="20"/>
        </w:rPr>
        <w:t xml:space="preserve">.  </w:t>
      </w:r>
    </w:p>
    <w:p w14:paraId="32D2B3F9" w14:textId="0647B821"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 xml:space="preserve">The petitioner argues that he and his brother, </w:t>
      </w:r>
      <w:r w:rsidRPr="008A0634">
        <w:rPr>
          <w:rFonts w:asciiTheme="majorHAnsi" w:eastAsia="SimSun" w:hAnsiTheme="majorHAnsi"/>
          <w:sz w:val="20"/>
          <w:szCs w:val="20"/>
        </w:rPr>
        <w:t>E.J.M.</w:t>
      </w:r>
      <w:r w:rsidRPr="008A0634">
        <w:rPr>
          <w:rFonts w:asciiTheme="majorHAnsi" w:hAnsiTheme="majorHAnsi" w:cs="Arial"/>
          <w:sz w:val="20"/>
          <w:szCs w:val="20"/>
        </w:rPr>
        <w:t xml:space="preserve">, </w:t>
      </w:r>
      <w:r>
        <w:rPr>
          <w:rFonts w:asciiTheme="majorHAnsi" w:hAnsiTheme="majorHAnsi" w:cs="Arial"/>
          <w:sz w:val="20"/>
          <w:szCs w:val="20"/>
        </w:rPr>
        <w:t>were students at the military preparatory school</w:t>
      </w:r>
      <w:r w:rsidRPr="008A0634">
        <w:rPr>
          <w:rFonts w:asciiTheme="majorHAnsi" w:hAnsiTheme="majorHAnsi" w:cs="Arial"/>
          <w:sz w:val="20"/>
          <w:szCs w:val="20"/>
        </w:rPr>
        <w:t xml:space="preserve"> Liceo Militar del Norte, </w:t>
      </w:r>
      <w:r>
        <w:rPr>
          <w:rFonts w:asciiTheme="majorHAnsi" w:hAnsiTheme="majorHAnsi" w:cs="Arial"/>
          <w:sz w:val="20"/>
          <w:szCs w:val="20"/>
        </w:rPr>
        <w:t xml:space="preserve">an institution </w:t>
      </w:r>
      <w:r w:rsidR="001552A0">
        <w:rPr>
          <w:rFonts w:asciiTheme="majorHAnsi" w:hAnsiTheme="majorHAnsi" w:cs="Arial"/>
          <w:sz w:val="20"/>
          <w:szCs w:val="20"/>
        </w:rPr>
        <w:t>that belongs</w:t>
      </w:r>
      <w:r>
        <w:rPr>
          <w:rFonts w:asciiTheme="majorHAnsi" w:hAnsiTheme="majorHAnsi" w:cs="Arial"/>
          <w:sz w:val="20"/>
          <w:szCs w:val="20"/>
        </w:rPr>
        <w:t xml:space="preserve"> to the Armed Forces of Honduras, which prepares reserve officers for the Armed Forces</w:t>
      </w:r>
      <w:r w:rsidR="001776FC">
        <w:rPr>
          <w:rFonts w:asciiTheme="majorHAnsi" w:hAnsiTheme="majorHAnsi" w:cs="Arial"/>
          <w:sz w:val="20"/>
          <w:szCs w:val="20"/>
        </w:rPr>
        <w:t xml:space="preserve">.  </w:t>
      </w:r>
      <w:r>
        <w:rPr>
          <w:rFonts w:asciiTheme="majorHAnsi" w:hAnsiTheme="majorHAnsi" w:cs="Arial"/>
          <w:sz w:val="20"/>
          <w:szCs w:val="20"/>
        </w:rPr>
        <w:t>He contends that at said school, “combat training” is conducted off campus</w:t>
      </w:r>
      <w:r w:rsidR="001776FC">
        <w:rPr>
          <w:rFonts w:asciiTheme="majorHAnsi" w:hAnsiTheme="majorHAnsi" w:cs="Arial"/>
          <w:sz w:val="20"/>
          <w:szCs w:val="20"/>
        </w:rPr>
        <w:t xml:space="preserve">.  </w:t>
      </w:r>
      <w:r>
        <w:rPr>
          <w:rFonts w:asciiTheme="majorHAnsi" w:hAnsiTheme="majorHAnsi" w:cs="Arial"/>
          <w:sz w:val="20"/>
          <w:szCs w:val="20"/>
        </w:rPr>
        <w:t>In late October 2003 his brother, 14-years-old at the time, whose life ambition was to become a doctor, was taken to the facilities of the 15</w:t>
      </w:r>
      <w:r w:rsidRPr="00EB078F">
        <w:rPr>
          <w:rFonts w:asciiTheme="majorHAnsi" w:hAnsiTheme="majorHAnsi" w:cs="Arial"/>
          <w:sz w:val="20"/>
          <w:szCs w:val="20"/>
          <w:vertAlign w:val="superscript"/>
        </w:rPr>
        <w:t>th</w:t>
      </w:r>
      <w:r>
        <w:rPr>
          <w:rFonts w:asciiTheme="majorHAnsi" w:hAnsiTheme="majorHAnsi" w:cs="Arial"/>
          <w:sz w:val="20"/>
          <w:szCs w:val="20"/>
        </w:rPr>
        <w:t xml:space="preserve"> Battalion of Trujillo (approximately 8 hours from the school) to practice field maneuvers</w:t>
      </w:r>
      <w:r w:rsidR="001776FC">
        <w:rPr>
          <w:rFonts w:asciiTheme="majorHAnsi" w:hAnsiTheme="majorHAnsi" w:cs="Arial"/>
          <w:sz w:val="20"/>
          <w:szCs w:val="20"/>
        </w:rPr>
        <w:t xml:space="preserve">.  </w:t>
      </w:r>
      <w:r>
        <w:rPr>
          <w:rFonts w:asciiTheme="majorHAnsi" w:hAnsiTheme="majorHAnsi" w:cs="Arial"/>
          <w:sz w:val="20"/>
          <w:szCs w:val="20"/>
        </w:rPr>
        <w:t xml:space="preserve">During said time, his brother and several classmates contracted mosquito-born </w:t>
      </w:r>
      <w:r w:rsidRPr="008A0634">
        <w:rPr>
          <w:rFonts w:asciiTheme="majorHAnsi" w:eastAsia="SimSun" w:hAnsiTheme="majorHAnsi"/>
          <w:sz w:val="20"/>
          <w:szCs w:val="20"/>
        </w:rPr>
        <w:t>dengue hemorrhagic fever</w:t>
      </w:r>
      <w:r w:rsidR="001776FC">
        <w:rPr>
          <w:rFonts w:asciiTheme="majorHAnsi" w:eastAsia="SimSun" w:hAnsiTheme="majorHAnsi"/>
          <w:sz w:val="20"/>
          <w:szCs w:val="20"/>
        </w:rPr>
        <w:t xml:space="preserve">.  </w:t>
      </w:r>
      <w:r>
        <w:rPr>
          <w:rFonts w:asciiTheme="majorHAnsi" w:eastAsia="SimSun" w:hAnsiTheme="majorHAnsi"/>
          <w:sz w:val="20"/>
          <w:szCs w:val="20"/>
        </w:rPr>
        <w:t>He alleges that the school did not spray nor take the necessary preventive measures and even punished the students by forcing them to get into puddles left by the rain</w:t>
      </w:r>
      <w:r w:rsidR="001776FC">
        <w:rPr>
          <w:rFonts w:asciiTheme="majorHAnsi" w:eastAsia="SimSun" w:hAnsiTheme="majorHAnsi"/>
          <w:sz w:val="20"/>
          <w:szCs w:val="20"/>
        </w:rPr>
        <w:t xml:space="preserve">.  </w:t>
      </w:r>
    </w:p>
    <w:p w14:paraId="584F271B" w14:textId="413743DD"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He claims that, because there was no medical doctor available,</w:t>
      </w:r>
      <w:r w:rsidRPr="008A0634">
        <w:rPr>
          <w:rFonts w:asciiTheme="majorHAnsi" w:eastAsia="SimSun" w:hAnsiTheme="majorHAnsi"/>
          <w:sz w:val="20"/>
          <w:szCs w:val="20"/>
        </w:rPr>
        <w:t xml:space="preserve"> E.J.M</w:t>
      </w:r>
      <w:r w:rsidR="001776FC">
        <w:rPr>
          <w:rFonts w:asciiTheme="majorHAnsi" w:eastAsia="SimSun" w:hAnsiTheme="majorHAnsi"/>
          <w:sz w:val="20"/>
          <w:szCs w:val="20"/>
        </w:rPr>
        <w:t xml:space="preserve">. </w:t>
      </w:r>
      <w:r>
        <w:rPr>
          <w:rFonts w:asciiTheme="majorHAnsi" w:hAnsiTheme="majorHAnsi" w:cs="Arial"/>
          <w:sz w:val="20"/>
          <w:szCs w:val="20"/>
        </w:rPr>
        <w:t>advised the male nurse that he was not feeling well and the only thing the nurse prescribed to him was to rest for two days, but he was sent back to continue with daily activities</w:t>
      </w:r>
      <w:r w:rsidR="001776FC">
        <w:rPr>
          <w:rFonts w:asciiTheme="majorHAnsi" w:hAnsiTheme="majorHAnsi" w:cs="Arial"/>
          <w:sz w:val="20"/>
          <w:szCs w:val="20"/>
        </w:rPr>
        <w:t xml:space="preserve">.  </w:t>
      </w:r>
      <w:r>
        <w:rPr>
          <w:rFonts w:asciiTheme="majorHAnsi" w:hAnsiTheme="majorHAnsi" w:cs="Arial"/>
          <w:sz w:val="20"/>
          <w:szCs w:val="20"/>
        </w:rPr>
        <w:t xml:space="preserve">The petitioner argues that two days later </w:t>
      </w:r>
      <w:r w:rsidRPr="008A0634">
        <w:rPr>
          <w:rFonts w:asciiTheme="majorHAnsi" w:eastAsia="SimSun" w:hAnsiTheme="majorHAnsi"/>
          <w:sz w:val="20"/>
          <w:szCs w:val="20"/>
        </w:rPr>
        <w:t>E.J.M</w:t>
      </w:r>
      <w:r w:rsidR="001552A0">
        <w:rPr>
          <w:rFonts w:asciiTheme="majorHAnsi" w:eastAsia="SimSun" w:hAnsiTheme="majorHAnsi"/>
          <w:sz w:val="20"/>
          <w:szCs w:val="20"/>
        </w:rPr>
        <w:t xml:space="preserve">. </w:t>
      </w:r>
      <w:r>
        <w:rPr>
          <w:rFonts w:asciiTheme="majorHAnsi" w:hAnsiTheme="majorHAnsi" w:cs="Arial"/>
          <w:sz w:val="20"/>
          <w:szCs w:val="20"/>
        </w:rPr>
        <w:t>apprised the Vice Rector of the school that “he did not want to continue the training because he didn’t feel well and he wanted to call his parents.”  The Vice Rector did not let him do so and only allowed him to rest that afternoon, making him return to practice sessions at night</w:t>
      </w:r>
      <w:r w:rsidR="001776FC">
        <w:rPr>
          <w:rFonts w:asciiTheme="majorHAnsi" w:hAnsiTheme="majorHAnsi" w:cs="Arial"/>
          <w:sz w:val="20"/>
          <w:szCs w:val="20"/>
        </w:rPr>
        <w:t xml:space="preserve">.  </w:t>
      </w:r>
    </w:p>
    <w:p w14:paraId="6F9C13DE" w14:textId="6D4B5FAD"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The training that night involved “not getting caught by the enemy;” however, E.J.M</w:t>
      </w:r>
      <w:r w:rsidR="001776FC">
        <w:rPr>
          <w:rFonts w:asciiTheme="majorHAnsi" w:hAnsiTheme="majorHAnsi" w:cs="Arial"/>
          <w:sz w:val="20"/>
          <w:szCs w:val="20"/>
        </w:rPr>
        <w:t xml:space="preserve">. </w:t>
      </w:r>
      <w:r>
        <w:rPr>
          <w:rFonts w:asciiTheme="majorHAnsi" w:hAnsiTheme="majorHAnsi" w:cs="Arial"/>
          <w:sz w:val="20"/>
          <w:szCs w:val="20"/>
        </w:rPr>
        <w:t xml:space="preserve">“let himself be caught” and consequently he and other classmates were left outside “the whole night singing under the rain and were punished with corporal exercises </w:t>
      </w:r>
      <w:r w:rsidRPr="008A0634">
        <w:rPr>
          <w:rFonts w:asciiTheme="majorHAnsi" w:hAnsiTheme="majorHAnsi" w:cs="Arial"/>
          <w:sz w:val="20"/>
          <w:szCs w:val="20"/>
        </w:rPr>
        <w:t xml:space="preserve">(…) </w:t>
      </w:r>
      <w:r>
        <w:rPr>
          <w:rFonts w:asciiTheme="majorHAnsi" w:hAnsiTheme="majorHAnsi" w:cs="Arial"/>
          <w:sz w:val="20"/>
          <w:szCs w:val="20"/>
        </w:rPr>
        <w:t xml:space="preserve">and they were sent to sleep at </w:t>
      </w:r>
      <w:r w:rsidRPr="008A0634">
        <w:rPr>
          <w:rFonts w:asciiTheme="majorHAnsi" w:hAnsiTheme="majorHAnsi" w:cs="Arial"/>
          <w:sz w:val="20"/>
          <w:szCs w:val="20"/>
        </w:rPr>
        <w:t>5:00 a.</w:t>
      </w:r>
      <w:r>
        <w:rPr>
          <w:rFonts w:asciiTheme="majorHAnsi" w:hAnsiTheme="majorHAnsi" w:cs="Arial"/>
          <w:sz w:val="20"/>
          <w:szCs w:val="20"/>
        </w:rPr>
        <w:t xml:space="preserve">m.” </w:t>
      </w:r>
      <w:r w:rsidR="001552A0">
        <w:rPr>
          <w:rFonts w:asciiTheme="majorHAnsi" w:hAnsiTheme="majorHAnsi" w:cs="Arial"/>
          <w:sz w:val="20"/>
          <w:szCs w:val="20"/>
        </w:rPr>
        <w:t xml:space="preserve"> </w:t>
      </w:r>
      <w:r>
        <w:rPr>
          <w:rFonts w:asciiTheme="majorHAnsi" w:hAnsiTheme="majorHAnsi" w:cs="Arial"/>
          <w:sz w:val="20"/>
          <w:szCs w:val="20"/>
        </w:rPr>
        <w:t>That same day, after sleeping for approximately seven hours, he was taken to do a two-hour hike, unaccompanied by any adult, and upon his return he entered into hypovolemic shock and lost consciousness</w:t>
      </w:r>
      <w:r w:rsidR="001776FC">
        <w:rPr>
          <w:rFonts w:asciiTheme="majorHAnsi" w:hAnsiTheme="majorHAnsi" w:cs="Arial"/>
          <w:sz w:val="20"/>
          <w:szCs w:val="20"/>
        </w:rPr>
        <w:t xml:space="preserve">.  </w:t>
      </w:r>
    </w:p>
    <w:p w14:paraId="51B31C6A" w14:textId="45390853"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The petitioner notes that E.J.M.’s classmates took him to the Hospital of Trujillo, Department of Colon, where they were told he was seriously ill and that he needed to receive treatment in San Pedro Sula, Department of Cortes</w:t>
      </w:r>
      <w:r w:rsidR="001776FC">
        <w:rPr>
          <w:rFonts w:asciiTheme="majorHAnsi" w:hAnsiTheme="majorHAnsi" w:cs="Arial"/>
          <w:sz w:val="20"/>
          <w:szCs w:val="20"/>
        </w:rPr>
        <w:t xml:space="preserve">.  </w:t>
      </w:r>
      <w:r>
        <w:rPr>
          <w:rFonts w:asciiTheme="majorHAnsi" w:hAnsiTheme="majorHAnsi" w:cs="Arial"/>
          <w:sz w:val="20"/>
          <w:szCs w:val="20"/>
        </w:rPr>
        <w:t>However, the officers of the school refused to transfer him and communicated to the family of E.J.M</w:t>
      </w:r>
      <w:r w:rsidR="001776FC">
        <w:rPr>
          <w:rFonts w:asciiTheme="majorHAnsi" w:hAnsiTheme="majorHAnsi" w:cs="Arial"/>
          <w:sz w:val="20"/>
          <w:szCs w:val="20"/>
        </w:rPr>
        <w:t xml:space="preserve">. </w:t>
      </w:r>
      <w:r>
        <w:rPr>
          <w:rFonts w:asciiTheme="majorHAnsi" w:hAnsiTheme="majorHAnsi" w:cs="Arial"/>
          <w:sz w:val="20"/>
          <w:szCs w:val="20"/>
        </w:rPr>
        <w:t xml:space="preserve">that he just had a case of “sun poisoning.” </w:t>
      </w:r>
      <w:r w:rsidR="001552A0">
        <w:rPr>
          <w:rFonts w:asciiTheme="majorHAnsi" w:hAnsiTheme="majorHAnsi" w:cs="Arial"/>
          <w:sz w:val="20"/>
          <w:szCs w:val="20"/>
        </w:rPr>
        <w:t xml:space="preserve"> </w:t>
      </w:r>
      <w:r>
        <w:rPr>
          <w:rFonts w:asciiTheme="majorHAnsi" w:hAnsiTheme="majorHAnsi" w:cs="Arial"/>
          <w:sz w:val="20"/>
          <w:szCs w:val="20"/>
        </w:rPr>
        <w:t xml:space="preserve">He </w:t>
      </w:r>
      <w:r w:rsidR="001552A0">
        <w:rPr>
          <w:rFonts w:asciiTheme="majorHAnsi" w:hAnsiTheme="majorHAnsi" w:cs="Arial"/>
          <w:sz w:val="20"/>
          <w:szCs w:val="20"/>
        </w:rPr>
        <w:t>claims</w:t>
      </w:r>
      <w:r>
        <w:rPr>
          <w:rFonts w:asciiTheme="majorHAnsi" w:hAnsiTheme="majorHAnsi" w:cs="Arial"/>
          <w:sz w:val="20"/>
          <w:szCs w:val="20"/>
        </w:rPr>
        <w:t xml:space="preserve"> that the family managed to transfer him to San Pedro Sula and upon entering said hospital, the doctor diagnosed him brain dead, with the alleged victim dying six days later from the hypovolemic shock caused by the dengue hemorrhagic fever</w:t>
      </w:r>
      <w:r w:rsidR="001776FC">
        <w:rPr>
          <w:rFonts w:asciiTheme="majorHAnsi" w:hAnsiTheme="majorHAnsi" w:cs="Arial"/>
          <w:sz w:val="20"/>
          <w:szCs w:val="20"/>
        </w:rPr>
        <w:t xml:space="preserve">.  </w:t>
      </w:r>
      <w:r>
        <w:rPr>
          <w:rFonts w:asciiTheme="majorHAnsi" w:hAnsiTheme="majorHAnsi" w:cs="Arial"/>
          <w:sz w:val="20"/>
          <w:szCs w:val="20"/>
        </w:rPr>
        <w:t>He alleges that the school did not help the family pay the amount of money charged by the private hospital to admit E.J.M</w:t>
      </w:r>
      <w:r w:rsidR="001776FC">
        <w:rPr>
          <w:rFonts w:asciiTheme="majorHAnsi" w:hAnsiTheme="majorHAnsi" w:cs="Arial"/>
          <w:sz w:val="20"/>
          <w:szCs w:val="20"/>
        </w:rPr>
        <w:t xml:space="preserve">.  </w:t>
      </w:r>
    </w:p>
    <w:p w14:paraId="5F55F695" w14:textId="22A53AE7"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The petitioner related that a criminal complaint was filed against the officers of the school but the judge dismissed the charges without prejudice at the request of the Prosecuting Attorney who, according to the petitioner, refused to pursue the case</w:t>
      </w:r>
      <w:r w:rsidR="001776FC">
        <w:rPr>
          <w:rFonts w:asciiTheme="majorHAnsi" w:hAnsiTheme="majorHAnsi" w:cs="Arial"/>
          <w:sz w:val="20"/>
          <w:szCs w:val="20"/>
        </w:rPr>
        <w:t xml:space="preserve">.  </w:t>
      </w:r>
      <w:r>
        <w:rPr>
          <w:rFonts w:asciiTheme="majorHAnsi" w:hAnsiTheme="majorHAnsi" w:cs="Arial"/>
          <w:sz w:val="20"/>
          <w:szCs w:val="20"/>
        </w:rPr>
        <w:t>After the petitioner filed an appeal against said ruling, the Court of Appeals overturned the dismissal and the Trial Court of the Judicial Section of San Pedro Sula, Department of Cortes, denied the motion to dismiss on November 2, 2006</w:t>
      </w:r>
      <w:r w:rsidR="001552A0">
        <w:rPr>
          <w:rFonts w:asciiTheme="majorHAnsi" w:hAnsiTheme="majorHAnsi" w:cs="Arial"/>
          <w:sz w:val="20"/>
          <w:szCs w:val="20"/>
        </w:rPr>
        <w:t>,</w:t>
      </w:r>
      <w:r>
        <w:rPr>
          <w:rFonts w:asciiTheme="majorHAnsi" w:hAnsiTheme="majorHAnsi" w:cs="Arial"/>
          <w:sz w:val="20"/>
          <w:szCs w:val="20"/>
        </w:rPr>
        <w:t xml:space="preserve"> and determined that “the record of the case proceedings show legal evidence constituting criminal offenses.”  </w:t>
      </w:r>
    </w:p>
    <w:p w14:paraId="7FE1976E" w14:textId="6FF45C52"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 xml:space="preserve">The petitioner alleges that more than four years </w:t>
      </w:r>
      <w:r w:rsidR="001552A0">
        <w:rPr>
          <w:rFonts w:asciiTheme="majorHAnsi" w:hAnsiTheme="majorHAnsi" w:cs="Arial"/>
          <w:sz w:val="20"/>
          <w:szCs w:val="20"/>
        </w:rPr>
        <w:t>had</w:t>
      </w:r>
      <w:r>
        <w:rPr>
          <w:rFonts w:asciiTheme="majorHAnsi" w:hAnsiTheme="majorHAnsi" w:cs="Arial"/>
          <w:sz w:val="20"/>
          <w:szCs w:val="20"/>
        </w:rPr>
        <w:t xml:space="preserve"> elapsed since the time the petition was lodged and the Public Prosecutor had not filed charges</w:t>
      </w:r>
      <w:r w:rsidR="001776FC">
        <w:rPr>
          <w:rFonts w:asciiTheme="majorHAnsi" w:hAnsiTheme="majorHAnsi" w:cs="Arial"/>
          <w:sz w:val="20"/>
          <w:szCs w:val="20"/>
        </w:rPr>
        <w:t xml:space="preserve">.  </w:t>
      </w:r>
      <w:r>
        <w:rPr>
          <w:rFonts w:asciiTheme="majorHAnsi" w:hAnsiTheme="majorHAnsi" w:cs="Arial"/>
          <w:sz w:val="20"/>
          <w:szCs w:val="20"/>
        </w:rPr>
        <w:t>In his second and last communication received on July 15, 2013, the petitioner notes that “the path that [they have followed] has been long and winding” and it matches the timeline of the criminal case proceedings submitted by the State</w:t>
      </w:r>
      <w:r w:rsidR="001776FC">
        <w:rPr>
          <w:rFonts w:asciiTheme="majorHAnsi" w:hAnsiTheme="majorHAnsi" w:cs="Arial"/>
          <w:sz w:val="20"/>
          <w:szCs w:val="20"/>
        </w:rPr>
        <w:t xml:space="preserve">.  </w:t>
      </w:r>
    </w:p>
    <w:p w14:paraId="0C7B46FB" w14:textId="77777777" w:rsidR="003C69F8" w:rsidRPr="008A0634" w:rsidRDefault="003C69F8" w:rsidP="003C69F8">
      <w:pPr>
        <w:spacing w:after="240"/>
        <w:ind w:firstLine="720"/>
        <w:jc w:val="both"/>
        <w:rPr>
          <w:rFonts w:asciiTheme="majorHAnsi" w:hAnsiTheme="majorHAnsi"/>
          <w:b/>
          <w:bCs/>
          <w:sz w:val="20"/>
          <w:szCs w:val="20"/>
        </w:rPr>
      </w:pPr>
      <w:r w:rsidRPr="008A0634">
        <w:rPr>
          <w:rFonts w:asciiTheme="majorHAnsi" w:hAnsiTheme="majorHAnsi"/>
          <w:b/>
          <w:bCs/>
          <w:sz w:val="20"/>
          <w:szCs w:val="20"/>
        </w:rPr>
        <w:t>B.</w:t>
      </w:r>
      <w:r w:rsidRPr="008A0634">
        <w:rPr>
          <w:rFonts w:asciiTheme="majorHAnsi" w:hAnsiTheme="majorHAnsi"/>
          <w:b/>
          <w:bCs/>
          <w:sz w:val="20"/>
          <w:szCs w:val="20"/>
        </w:rPr>
        <w:tab/>
      </w:r>
      <w:r>
        <w:rPr>
          <w:rFonts w:asciiTheme="majorHAnsi" w:hAnsiTheme="majorHAnsi"/>
          <w:b/>
          <w:bCs/>
          <w:sz w:val="20"/>
          <w:szCs w:val="20"/>
        </w:rPr>
        <w:t xml:space="preserve">Position of the State </w:t>
      </w:r>
    </w:p>
    <w:p w14:paraId="705ED3F0" w14:textId="7BD464B3"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The State claims that the military training academy </w:t>
      </w:r>
      <w:r w:rsidRPr="008A0634">
        <w:rPr>
          <w:rFonts w:asciiTheme="majorHAnsi" w:hAnsiTheme="majorHAnsi"/>
          <w:sz w:val="20"/>
          <w:szCs w:val="20"/>
        </w:rPr>
        <w:t xml:space="preserve">Liceo Militar del Norte </w:t>
      </w:r>
      <w:r>
        <w:rPr>
          <w:rFonts w:asciiTheme="majorHAnsi" w:hAnsiTheme="majorHAnsi"/>
          <w:sz w:val="20"/>
          <w:szCs w:val="20"/>
        </w:rPr>
        <w:t xml:space="preserve">is a private institution that does not belong to the State, nor is it under the structure of the Armed Forces of </w:t>
      </w:r>
      <w:r w:rsidRPr="008A0634">
        <w:rPr>
          <w:rFonts w:asciiTheme="majorHAnsi" w:hAnsiTheme="majorHAnsi"/>
          <w:sz w:val="20"/>
          <w:szCs w:val="20"/>
        </w:rPr>
        <w:t>Honduras</w:t>
      </w:r>
      <w:r>
        <w:rPr>
          <w:rFonts w:asciiTheme="majorHAnsi" w:hAnsiTheme="majorHAnsi"/>
          <w:sz w:val="20"/>
          <w:szCs w:val="20"/>
        </w:rPr>
        <w:t xml:space="preserve">, </w:t>
      </w:r>
      <w:r>
        <w:rPr>
          <w:rFonts w:asciiTheme="majorHAnsi" w:hAnsiTheme="majorHAnsi"/>
          <w:sz w:val="20"/>
          <w:szCs w:val="20"/>
        </w:rPr>
        <w:lastRenderedPageBreak/>
        <w:t>inasmuch as the administration and assets thereof were transferred to the Instituto de Previsión Militar (Military Mutual Benefits Institute) so that the educational facility would be managed as an office thereof, which belongs to the contributing members, not to the State</w:t>
      </w:r>
      <w:r w:rsidR="001776FC">
        <w:rPr>
          <w:rFonts w:asciiTheme="majorHAnsi" w:hAnsiTheme="majorHAnsi"/>
          <w:sz w:val="20"/>
          <w:szCs w:val="20"/>
        </w:rPr>
        <w:t xml:space="preserve">.  </w:t>
      </w:r>
      <w:r>
        <w:rPr>
          <w:rFonts w:asciiTheme="majorHAnsi" w:hAnsiTheme="majorHAnsi"/>
          <w:sz w:val="20"/>
          <w:szCs w:val="20"/>
        </w:rPr>
        <w:t xml:space="preserve">Based on Official Letter </w:t>
      </w:r>
      <w:r w:rsidRPr="008A0634">
        <w:rPr>
          <w:rFonts w:asciiTheme="majorHAnsi" w:hAnsiTheme="majorHAnsi"/>
          <w:sz w:val="20"/>
          <w:szCs w:val="20"/>
        </w:rPr>
        <w:t>No</w:t>
      </w:r>
      <w:r w:rsidR="001776FC">
        <w:rPr>
          <w:rFonts w:asciiTheme="majorHAnsi" w:hAnsiTheme="majorHAnsi"/>
          <w:sz w:val="20"/>
          <w:szCs w:val="20"/>
        </w:rPr>
        <w:t xml:space="preserve">. </w:t>
      </w:r>
      <w:r w:rsidRPr="008A0634">
        <w:rPr>
          <w:rFonts w:asciiTheme="majorHAnsi" w:hAnsiTheme="majorHAnsi"/>
          <w:sz w:val="20"/>
          <w:szCs w:val="20"/>
        </w:rPr>
        <w:t>3956-2013</w:t>
      </w:r>
      <w:r>
        <w:rPr>
          <w:rFonts w:asciiTheme="majorHAnsi" w:hAnsiTheme="majorHAnsi"/>
          <w:sz w:val="20"/>
          <w:szCs w:val="20"/>
        </w:rPr>
        <w:t xml:space="preserve">, submitted by the State, administration of the education facility “is the direct responsibility of the Instituto de Previsión Militar; however, operationally speaking, it is backed by the Armed Forces of Honduras in order to achieve efficient functioning thereof.” </w:t>
      </w:r>
      <w:r w:rsidRPr="008A0634">
        <w:rPr>
          <w:rFonts w:asciiTheme="majorHAnsi" w:hAnsiTheme="majorHAnsi"/>
          <w:sz w:val="20"/>
          <w:szCs w:val="20"/>
        </w:rPr>
        <w:t xml:space="preserve"> </w:t>
      </w:r>
    </w:p>
    <w:p w14:paraId="00F58658" w14:textId="4D40F6FC"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The documentation provided by the State shows that on October 27, 2003, a group of students of Liceo Militar del Norte, an educational institution for reserve officers of the Armed Forces, including E.J.M., were taken to the facilities of the 15</w:t>
      </w:r>
      <w:r w:rsidRPr="001D6E6D">
        <w:rPr>
          <w:rFonts w:asciiTheme="majorHAnsi" w:hAnsiTheme="majorHAnsi"/>
          <w:sz w:val="20"/>
          <w:szCs w:val="20"/>
          <w:vertAlign w:val="superscript"/>
        </w:rPr>
        <w:t>th</w:t>
      </w:r>
      <w:r>
        <w:rPr>
          <w:rFonts w:asciiTheme="majorHAnsi" w:hAnsiTheme="majorHAnsi"/>
          <w:sz w:val="20"/>
          <w:szCs w:val="20"/>
        </w:rPr>
        <w:t xml:space="preserve"> Xatruch Infantry Battalion, in the Municipality of Trujillo, Department of Colon, in order to conduct military training maneuvers</w:t>
      </w:r>
      <w:r w:rsidR="001776FC">
        <w:rPr>
          <w:rFonts w:asciiTheme="majorHAnsi" w:hAnsiTheme="majorHAnsi"/>
          <w:sz w:val="20"/>
          <w:szCs w:val="20"/>
        </w:rPr>
        <w:t xml:space="preserve">.  </w:t>
      </w:r>
    </w:p>
    <w:p w14:paraId="662F7D83" w14:textId="136C1733"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In the second week of training, E.J.M</w:t>
      </w:r>
      <w:r w:rsidR="00D53BCE">
        <w:rPr>
          <w:rFonts w:asciiTheme="majorHAnsi" w:hAnsiTheme="majorHAnsi"/>
          <w:sz w:val="20"/>
          <w:szCs w:val="20"/>
        </w:rPr>
        <w:t xml:space="preserve">. </w:t>
      </w:r>
      <w:r>
        <w:rPr>
          <w:rFonts w:asciiTheme="majorHAnsi" w:hAnsiTheme="majorHAnsi"/>
          <w:sz w:val="20"/>
          <w:szCs w:val="20"/>
        </w:rPr>
        <w:t>presented health problems, such as fever and muscular aches</w:t>
      </w:r>
      <w:r w:rsidR="001776FC">
        <w:rPr>
          <w:rFonts w:asciiTheme="majorHAnsi" w:hAnsiTheme="majorHAnsi"/>
          <w:sz w:val="20"/>
          <w:szCs w:val="20"/>
        </w:rPr>
        <w:t xml:space="preserve">.  </w:t>
      </w:r>
      <w:r>
        <w:rPr>
          <w:rFonts w:asciiTheme="majorHAnsi" w:hAnsiTheme="majorHAnsi"/>
          <w:sz w:val="20"/>
          <w:szCs w:val="20"/>
        </w:rPr>
        <w:t>According to the information it furnished, he requested authorization from the Vice Rector to leave, which was denied</w:t>
      </w:r>
      <w:r w:rsidR="001776FC">
        <w:rPr>
          <w:rFonts w:asciiTheme="majorHAnsi" w:hAnsiTheme="majorHAnsi"/>
          <w:sz w:val="20"/>
          <w:szCs w:val="20"/>
        </w:rPr>
        <w:t xml:space="preserve">.  </w:t>
      </w:r>
      <w:r>
        <w:rPr>
          <w:rFonts w:asciiTheme="majorHAnsi" w:hAnsiTheme="majorHAnsi"/>
          <w:sz w:val="20"/>
          <w:szCs w:val="20"/>
        </w:rPr>
        <w:t>On November 19, 2003, he fainted during a hike and was transferred to Salvador Paredes Hospital in Trujillo, Department of Colon</w:t>
      </w:r>
      <w:r w:rsidR="001776FC">
        <w:rPr>
          <w:rFonts w:asciiTheme="majorHAnsi" w:hAnsiTheme="majorHAnsi"/>
          <w:sz w:val="20"/>
          <w:szCs w:val="20"/>
        </w:rPr>
        <w:t xml:space="preserve">.  </w:t>
      </w:r>
      <w:r>
        <w:rPr>
          <w:rFonts w:asciiTheme="majorHAnsi" w:hAnsiTheme="majorHAnsi"/>
          <w:sz w:val="20"/>
          <w:szCs w:val="20"/>
        </w:rPr>
        <w:t>On November 20, 2003, because of his state of unconsciousness, he was taken by ambulance to the Military Hospital of San Pedro Sula, Department of Cortes, and from there he was sent to the Hospital del Valle of said city, where he was diagnosed with multi-organ failure as a likely side effect of dengue hemorrhagic fever</w:t>
      </w:r>
      <w:r w:rsidR="00D53BCE">
        <w:rPr>
          <w:rFonts w:asciiTheme="majorHAnsi" w:hAnsiTheme="majorHAnsi"/>
          <w:sz w:val="20"/>
          <w:szCs w:val="20"/>
        </w:rPr>
        <w:t xml:space="preserve">.  </w:t>
      </w:r>
      <w:r>
        <w:rPr>
          <w:rFonts w:asciiTheme="majorHAnsi" w:hAnsiTheme="majorHAnsi"/>
          <w:sz w:val="20"/>
          <w:szCs w:val="20"/>
        </w:rPr>
        <w:t>E.J.M</w:t>
      </w:r>
      <w:r w:rsidR="00D53BCE">
        <w:rPr>
          <w:rFonts w:asciiTheme="majorHAnsi" w:hAnsiTheme="majorHAnsi"/>
          <w:sz w:val="20"/>
          <w:szCs w:val="20"/>
        </w:rPr>
        <w:t xml:space="preserve">. </w:t>
      </w:r>
      <w:r>
        <w:rPr>
          <w:rFonts w:asciiTheme="majorHAnsi" w:hAnsiTheme="majorHAnsi"/>
          <w:sz w:val="20"/>
          <w:szCs w:val="20"/>
        </w:rPr>
        <w:t>died on November 25, 2003, as a result of cardiac arrest from an undetermined illness, the symptoms of which appeared two weeks after he arrived in the 15</w:t>
      </w:r>
      <w:r w:rsidRPr="002D6301">
        <w:rPr>
          <w:rFonts w:asciiTheme="majorHAnsi" w:hAnsiTheme="majorHAnsi"/>
          <w:sz w:val="20"/>
          <w:szCs w:val="20"/>
          <w:vertAlign w:val="superscript"/>
        </w:rPr>
        <w:t>th</w:t>
      </w:r>
      <w:r>
        <w:rPr>
          <w:rFonts w:asciiTheme="majorHAnsi" w:hAnsiTheme="majorHAnsi"/>
          <w:sz w:val="20"/>
          <w:szCs w:val="20"/>
        </w:rPr>
        <w:t xml:space="preserve"> Infantry Battalion.</w:t>
      </w:r>
    </w:p>
    <w:p w14:paraId="46EEF67D" w14:textId="34C2BBD8"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The State notes that in case </w:t>
      </w:r>
      <w:r w:rsidRPr="008A0634">
        <w:rPr>
          <w:rFonts w:asciiTheme="majorHAnsi" w:hAnsiTheme="majorHAnsi"/>
          <w:sz w:val="20"/>
          <w:szCs w:val="20"/>
        </w:rPr>
        <w:t>No</w:t>
      </w:r>
      <w:r w:rsidR="001776FC">
        <w:rPr>
          <w:rFonts w:asciiTheme="majorHAnsi" w:hAnsiTheme="majorHAnsi"/>
          <w:sz w:val="20"/>
          <w:szCs w:val="20"/>
        </w:rPr>
        <w:t xml:space="preserve">. </w:t>
      </w:r>
      <w:r w:rsidRPr="008A0634">
        <w:rPr>
          <w:rFonts w:asciiTheme="majorHAnsi" w:hAnsiTheme="majorHAnsi"/>
          <w:sz w:val="20"/>
          <w:szCs w:val="20"/>
        </w:rPr>
        <w:t>0501-2009-2472</w:t>
      </w:r>
      <w:r>
        <w:rPr>
          <w:rFonts w:asciiTheme="majorHAnsi" w:hAnsiTheme="majorHAnsi"/>
          <w:sz w:val="20"/>
          <w:szCs w:val="20"/>
        </w:rPr>
        <w:t xml:space="preserve">, which was heard before the Unified Criminal Trial Court in </w:t>
      </w:r>
      <w:r w:rsidRPr="008A0634">
        <w:rPr>
          <w:rFonts w:asciiTheme="majorHAnsi" w:hAnsiTheme="majorHAnsi"/>
          <w:sz w:val="20"/>
          <w:szCs w:val="20"/>
        </w:rPr>
        <w:t xml:space="preserve">San Pedro Sula, </w:t>
      </w:r>
      <w:r>
        <w:rPr>
          <w:rFonts w:asciiTheme="majorHAnsi" w:hAnsiTheme="majorHAnsi"/>
          <w:sz w:val="20"/>
          <w:szCs w:val="20"/>
        </w:rPr>
        <w:t xml:space="preserve">on February </w:t>
      </w:r>
      <w:r w:rsidRPr="008A0634">
        <w:rPr>
          <w:rFonts w:asciiTheme="majorHAnsi" w:hAnsiTheme="majorHAnsi"/>
          <w:sz w:val="20"/>
          <w:szCs w:val="20"/>
        </w:rPr>
        <w:t>3</w:t>
      </w:r>
      <w:r>
        <w:rPr>
          <w:rFonts w:asciiTheme="majorHAnsi" w:hAnsiTheme="majorHAnsi"/>
          <w:sz w:val="20"/>
          <w:szCs w:val="20"/>
        </w:rPr>
        <w:t>,</w:t>
      </w:r>
      <w:r w:rsidRPr="008A0634">
        <w:rPr>
          <w:rFonts w:asciiTheme="majorHAnsi" w:hAnsiTheme="majorHAnsi"/>
          <w:sz w:val="20"/>
          <w:szCs w:val="20"/>
        </w:rPr>
        <w:t xml:space="preserve"> 2009</w:t>
      </w:r>
      <w:r>
        <w:rPr>
          <w:rFonts w:asciiTheme="majorHAnsi" w:hAnsiTheme="majorHAnsi"/>
          <w:sz w:val="20"/>
          <w:szCs w:val="20"/>
        </w:rPr>
        <w:t>, the Public Prosecutor’s Office brought charges for the crime of the negligent homicide of the alleged victim against six officers (based on the documentation provided, one Lieutenant Coronel, three Coronels and two Captains of the Armed Forces)</w:t>
      </w:r>
      <w:r w:rsidR="001776FC">
        <w:rPr>
          <w:rFonts w:asciiTheme="majorHAnsi" w:hAnsiTheme="majorHAnsi"/>
          <w:sz w:val="20"/>
          <w:szCs w:val="20"/>
        </w:rPr>
        <w:t xml:space="preserve">.  </w:t>
      </w:r>
      <w:r>
        <w:rPr>
          <w:rFonts w:asciiTheme="majorHAnsi" w:hAnsiTheme="majorHAnsi"/>
          <w:sz w:val="20"/>
          <w:szCs w:val="20"/>
        </w:rPr>
        <w:t>On March 24, 2009, the arraignment hearing was held and on April 23, 2009, the case against two of the officers was dismissed with prejudice, and the case against the other four was dismissed without prejudice</w:t>
      </w:r>
      <w:r w:rsidR="001776FC">
        <w:rPr>
          <w:rFonts w:asciiTheme="majorHAnsi" w:hAnsiTheme="majorHAnsi"/>
          <w:sz w:val="20"/>
          <w:szCs w:val="20"/>
        </w:rPr>
        <w:t xml:space="preserve">.  </w:t>
      </w:r>
      <w:r>
        <w:rPr>
          <w:rFonts w:asciiTheme="majorHAnsi" w:hAnsiTheme="majorHAnsi"/>
          <w:sz w:val="20"/>
          <w:szCs w:val="20"/>
        </w:rPr>
        <w:t>The State reports that the private attorney of the victim and the Public Prosecutor appealed said ruling and on May 2, 2011, the Court of Criminal Appeals of the Judicial Section of San Pedro Sula overturned the dismissal without prejudice against two of the defendants and upheld the dismissal with prejudice</w:t>
      </w:r>
      <w:r w:rsidR="001776FC">
        <w:rPr>
          <w:rFonts w:asciiTheme="majorHAnsi" w:hAnsiTheme="majorHAnsi"/>
          <w:sz w:val="20"/>
          <w:szCs w:val="20"/>
        </w:rPr>
        <w:t xml:space="preserve">.  </w:t>
      </w:r>
    </w:p>
    <w:p w14:paraId="5872EDEE" w14:textId="348DE398"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It asserts that on February </w:t>
      </w:r>
      <w:r w:rsidRPr="008A0634">
        <w:rPr>
          <w:rFonts w:asciiTheme="majorHAnsi" w:hAnsiTheme="majorHAnsi"/>
          <w:sz w:val="20"/>
          <w:szCs w:val="20"/>
        </w:rPr>
        <w:t>7</w:t>
      </w:r>
      <w:r>
        <w:rPr>
          <w:rFonts w:asciiTheme="majorHAnsi" w:hAnsiTheme="majorHAnsi"/>
          <w:sz w:val="20"/>
          <w:szCs w:val="20"/>
        </w:rPr>
        <w:t>,</w:t>
      </w:r>
      <w:r w:rsidRPr="008A0634">
        <w:rPr>
          <w:rFonts w:asciiTheme="majorHAnsi" w:hAnsiTheme="majorHAnsi"/>
          <w:sz w:val="20"/>
          <w:szCs w:val="20"/>
        </w:rPr>
        <w:t xml:space="preserve"> 2012</w:t>
      </w:r>
      <w:r>
        <w:rPr>
          <w:rFonts w:asciiTheme="majorHAnsi" w:hAnsiTheme="majorHAnsi"/>
          <w:sz w:val="20"/>
          <w:szCs w:val="20"/>
        </w:rPr>
        <w:t>, the Public Prosecutor filed formal charges against the two defendants and on February 10, 2012, the Court issued an order to open public oral trial proceedings and transferred the case file to the Sentencing Court of San Pedro Sula</w:t>
      </w:r>
      <w:r w:rsidR="001776FC">
        <w:rPr>
          <w:rFonts w:asciiTheme="majorHAnsi" w:hAnsiTheme="majorHAnsi"/>
          <w:sz w:val="20"/>
          <w:szCs w:val="20"/>
        </w:rPr>
        <w:t xml:space="preserve">.  </w:t>
      </w:r>
      <w:r>
        <w:rPr>
          <w:rFonts w:asciiTheme="majorHAnsi" w:hAnsiTheme="majorHAnsi"/>
          <w:sz w:val="20"/>
          <w:szCs w:val="20"/>
        </w:rPr>
        <w:t>The 4</w:t>
      </w:r>
      <w:r w:rsidRPr="00322088">
        <w:rPr>
          <w:rFonts w:asciiTheme="majorHAnsi" w:hAnsiTheme="majorHAnsi"/>
          <w:sz w:val="20"/>
          <w:szCs w:val="20"/>
          <w:vertAlign w:val="superscript"/>
        </w:rPr>
        <w:t>th</w:t>
      </w:r>
      <w:r>
        <w:rPr>
          <w:rFonts w:asciiTheme="majorHAnsi" w:hAnsiTheme="majorHAnsi"/>
          <w:sz w:val="20"/>
          <w:szCs w:val="20"/>
        </w:rPr>
        <w:t xml:space="preserve"> Chamber of the Sentencing Court of San Pedro Sula heard the case under the number </w:t>
      </w:r>
      <w:r w:rsidRPr="008A0634">
        <w:rPr>
          <w:rFonts w:asciiTheme="majorHAnsi" w:hAnsiTheme="majorHAnsi"/>
          <w:sz w:val="20"/>
          <w:szCs w:val="20"/>
        </w:rPr>
        <w:t>26/2012</w:t>
      </w:r>
      <w:r w:rsidR="001776FC">
        <w:rPr>
          <w:rFonts w:asciiTheme="majorHAnsi" w:hAnsiTheme="majorHAnsi"/>
          <w:sz w:val="20"/>
          <w:szCs w:val="20"/>
        </w:rPr>
        <w:t xml:space="preserve">.  </w:t>
      </w:r>
    </w:p>
    <w:p w14:paraId="4C1E991B" w14:textId="755E12C9"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On June </w:t>
      </w:r>
      <w:r w:rsidRPr="008A0634">
        <w:rPr>
          <w:rFonts w:asciiTheme="majorHAnsi" w:hAnsiTheme="majorHAnsi"/>
          <w:sz w:val="20"/>
          <w:szCs w:val="20"/>
        </w:rPr>
        <w:t>7</w:t>
      </w:r>
      <w:r>
        <w:rPr>
          <w:rFonts w:asciiTheme="majorHAnsi" w:hAnsiTheme="majorHAnsi"/>
          <w:sz w:val="20"/>
          <w:szCs w:val="20"/>
        </w:rPr>
        <w:t>,</w:t>
      </w:r>
      <w:r w:rsidRPr="008A0634">
        <w:rPr>
          <w:rFonts w:asciiTheme="majorHAnsi" w:hAnsiTheme="majorHAnsi"/>
          <w:sz w:val="20"/>
          <w:szCs w:val="20"/>
        </w:rPr>
        <w:t xml:space="preserve"> 2013</w:t>
      </w:r>
      <w:r>
        <w:rPr>
          <w:rFonts w:asciiTheme="majorHAnsi" w:hAnsiTheme="majorHAnsi"/>
          <w:sz w:val="20"/>
          <w:szCs w:val="20"/>
        </w:rPr>
        <w:t>, the 4</w:t>
      </w:r>
      <w:r w:rsidRPr="005F581D">
        <w:rPr>
          <w:rFonts w:asciiTheme="majorHAnsi" w:hAnsiTheme="majorHAnsi"/>
          <w:sz w:val="20"/>
          <w:szCs w:val="20"/>
          <w:vertAlign w:val="superscript"/>
        </w:rPr>
        <w:t>th</w:t>
      </w:r>
      <w:r>
        <w:rPr>
          <w:rFonts w:asciiTheme="majorHAnsi" w:hAnsiTheme="majorHAnsi"/>
          <w:sz w:val="20"/>
          <w:szCs w:val="20"/>
        </w:rPr>
        <w:t xml:space="preserve"> Chamber acquitted one of the defendants and convicted the man who was the Vice Rector at the time to 3 years of imprisonment and an accessory punishment of special disqualification from public positions and deprivation of civilian rights for the time of the jail term</w:t>
      </w:r>
      <w:r w:rsidR="001776FC">
        <w:rPr>
          <w:rFonts w:asciiTheme="majorHAnsi" w:hAnsiTheme="majorHAnsi"/>
          <w:sz w:val="20"/>
          <w:szCs w:val="20"/>
        </w:rPr>
        <w:t xml:space="preserve">.  </w:t>
      </w:r>
      <w:r>
        <w:rPr>
          <w:rFonts w:asciiTheme="majorHAnsi" w:hAnsiTheme="majorHAnsi"/>
          <w:sz w:val="20"/>
          <w:szCs w:val="20"/>
        </w:rPr>
        <w:t>The defendant was also found civilly liable and was granted a suspended sentence and was placed on probation for five years, though the suspension of sentence execution does not extend to civil obligations arising from the crime</w:t>
      </w:r>
      <w:r w:rsidR="001776FC">
        <w:rPr>
          <w:rFonts w:asciiTheme="majorHAnsi" w:hAnsiTheme="majorHAnsi"/>
          <w:sz w:val="20"/>
          <w:szCs w:val="20"/>
        </w:rPr>
        <w:t xml:space="preserve">.  </w:t>
      </w:r>
    </w:p>
    <w:p w14:paraId="4CE46BE3" w14:textId="2A2B6170"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The State further notes that that based on the judgment, “the victims have an expeditious avenue to file a civil suit or claim against the convicted individual with the appropriate courts, in order to seek appropriate compensation.” </w:t>
      </w:r>
      <w:r w:rsidR="00E61A93">
        <w:rPr>
          <w:rFonts w:asciiTheme="majorHAnsi" w:hAnsiTheme="majorHAnsi"/>
          <w:sz w:val="20"/>
          <w:szCs w:val="20"/>
        </w:rPr>
        <w:t xml:space="preserve"> </w:t>
      </w:r>
      <w:r>
        <w:rPr>
          <w:rFonts w:asciiTheme="majorHAnsi" w:hAnsiTheme="majorHAnsi"/>
          <w:sz w:val="20"/>
          <w:szCs w:val="20"/>
        </w:rPr>
        <w:t>It concludes that, consequently, domestic remedies have not been exhausted in civil proceedings and, accordingly, the petition must be found inadmissible</w:t>
      </w:r>
      <w:r w:rsidR="001776FC">
        <w:rPr>
          <w:rFonts w:asciiTheme="majorHAnsi" w:hAnsiTheme="majorHAnsi"/>
          <w:sz w:val="20"/>
          <w:szCs w:val="20"/>
        </w:rPr>
        <w:t xml:space="preserve">.  </w:t>
      </w:r>
      <w:r>
        <w:rPr>
          <w:rFonts w:asciiTheme="majorHAnsi" w:hAnsiTheme="majorHAnsi"/>
          <w:sz w:val="20"/>
          <w:szCs w:val="20"/>
        </w:rPr>
        <w:t>It contends that the case has been prosecuted and closely monitored in order to ensure due process of law and those responsible were punished</w:t>
      </w:r>
      <w:r w:rsidR="001776FC">
        <w:rPr>
          <w:rFonts w:asciiTheme="majorHAnsi" w:hAnsiTheme="majorHAnsi"/>
          <w:sz w:val="20"/>
          <w:szCs w:val="20"/>
        </w:rPr>
        <w:t xml:space="preserve">.  </w:t>
      </w:r>
    </w:p>
    <w:p w14:paraId="720BBD73" w14:textId="7286FB88"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In conclusion, the State argues that domestic remedies have not been exhausted, the facts alleged in the petition do not tend to establish a violation of human rights, and that this is a dispute between private individuals; therefore, the petition must be found inadmissible</w:t>
      </w:r>
      <w:r w:rsidR="001776FC">
        <w:rPr>
          <w:rFonts w:asciiTheme="majorHAnsi" w:hAnsiTheme="majorHAnsi"/>
          <w:sz w:val="20"/>
          <w:szCs w:val="20"/>
        </w:rPr>
        <w:t xml:space="preserve">.  </w:t>
      </w:r>
    </w:p>
    <w:p w14:paraId="2B8D98E6" w14:textId="77777777" w:rsidR="003C69F8" w:rsidRPr="008A0634" w:rsidRDefault="003C69F8" w:rsidP="003C69F8">
      <w:pPr>
        <w:spacing w:after="240"/>
        <w:ind w:firstLine="720"/>
        <w:jc w:val="both"/>
        <w:rPr>
          <w:rFonts w:asciiTheme="majorHAnsi" w:hAnsiTheme="majorHAnsi"/>
          <w:b/>
          <w:bCs/>
          <w:sz w:val="20"/>
          <w:szCs w:val="20"/>
        </w:rPr>
      </w:pPr>
      <w:r w:rsidRPr="008A0634">
        <w:rPr>
          <w:rFonts w:asciiTheme="majorHAnsi" w:hAnsiTheme="majorHAnsi"/>
          <w:b/>
          <w:bCs/>
          <w:sz w:val="20"/>
          <w:szCs w:val="20"/>
        </w:rPr>
        <w:lastRenderedPageBreak/>
        <w:t>IV.</w:t>
      </w:r>
      <w:r w:rsidRPr="008A0634">
        <w:rPr>
          <w:rFonts w:asciiTheme="majorHAnsi" w:hAnsiTheme="majorHAnsi"/>
          <w:b/>
          <w:bCs/>
          <w:sz w:val="20"/>
          <w:szCs w:val="20"/>
        </w:rPr>
        <w:tab/>
      </w:r>
      <w:r>
        <w:rPr>
          <w:rFonts w:asciiTheme="majorHAnsi" w:hAnsiTheme="majorHAnsi"/>
          <w:b/>
          <w:bCs/>
          <w:sz w:val="20"/>
          <w:szCs w:val="20"/>
        </w:rPr>
        <w:t xml:space="preserve">ANALYSIS ON COMPETENCE AND ADMISSIBILITY </w:t>
      </w:r>
    </w:p>
    <w:p w14:paraId="722F7E87" w14:textId="77777777" w:rsidR="003C69F8" w:rsidRPr="008A0634" w:rsidRDefault="003C69F8" w:rsidP="003C69F8">
      <w:pPr>
        <w:spacing w:after="240"/>
        <w:ind w:firstLine="720"/>
        <w:jc w:val="both"/>
        <w:rPr>
          <w:rFonts w:asciiTheme="majorHAnsi" w:hAnsiTheme="majorHAnsi"/>
          <w:sz w:val="20"/>
          <w:szCs w:val="20"/>
        </w:rPr>
      </w:pPr>
      <w:r w:rsidRPr="008A0634">
        <w:rPr>
          <w:rFonts w:asciiTheme="majorHAnsi" w:hAnsiTheme="majorHAnsi"/>
          <w:b/>
          <w:bCs/>
          <w:sz w:val="20"/>
          <w:szCs w:val="20"/>
        </w:rPr>
        <w:t>A.</w:t>
      </w:r>
      <w:r w:rsidRPr="008A0634">
        <w:rPr>
          <w:rFonts w:asciiTheme="majorHAnsi" w:hAnsiTheme="majorHAnsi"/>
          <w:b/>
          <w:bCs/>
          <w:sz w:val="20"/>
          <w:szCs w:val="20"/>
        </w:rPr>
        <w:tab/>
      </w:r>
      <w:r>
        <w:rPr>
          <w:rFonts w:asciiTheme="majorHAnsi" w:hAnsiTheme="majorHAnsi"/>
          <w:b/>
          <w:bCs/>
          <w:sz w:val="20"/>
          <w:szCs w:val="20"/>
        </w:rPr>
        <w:t xml:space="preserve">Competence </w:t>
      </w:r>
    </w:p>
    <w:p w14:paraId="2315EC1E" w14:textId="2C3528C8" w:rsidR="003C69F8" w:rsidRPr="008A0634" w:rsidRDefault="003C69F8" w:rsidP="003C69F8">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eastAsia="SimSun" w:hAnsiTheme="majorHAnsi"/>
          <w:sz w:val="20"/>
          <w:szCs w:val="20"/>
        </w:rPr>
        <w:t>The petitioner is entitled, in principle, under Article 23 of the Rules of Procedure, to lodge petitions with the Commission</w:t>
      </w:r>
      <w:r w:rsidR="001776FC">
        <w:rPr>
          <w:rFonts w:asciiTheme="majorHAnsi" w:eastAsia="SimSun" w:hAnsiTheme="majorHAnsi"/>
          <w:sz w:val="20"/>
          <w:szCs w:val="20"/>
        </w:rPr>
        <w:t xml:space="preserve">.  </w:t>
      </w:r>
      <w:r>
        <w:rPr>
          <w:rFonts w:asciiTheme="majorHAnsi" w:eastAsia="SimSun" w:hAnsiTheme="majorHAnsi"/>
          <w:sz w:val="20"/>
          <w:szCs w:val="20"/>
        </w:rPr>
        <w:t>The petition names as alleged victim an individual, for whom the State of Honduras has pledged to protect and ensure the rights enshrined in the American Convention on Human Rights</w:t>
      </w:r>
      <w:r w:rsidR="001776FC">
        <w:rPr>
          <w:rFonts w:asciiTheme="majorHAnsi" w:eastAsia="SimSun" w:hAnsiTheme="majorHAnsi"/>
          <w:sz w:val="20"/>
          <w:szCs w:val="20"/>
        </w:rPr>
        <w:t xml:space="preserve">.  </w:t>
      </w:r>
      <w:r>
        <w:rPr>
          <w:rFonts w:asciiTheme="majorHAnsi" w:eastAsia="SimSun" w:hAnsiTheme="majorHAnsi"/>
          <w:sz w:val="20"/>
          <w:szCs w:val="20"/>
        </w:rPr>
        <w:t>As for the State, the Commission notes that it has been a party to th</w:t>
      </w:r>
      <w:r w:rsidR="00E61A93">
        <w:rPr>
          <w:rFonts w:asciiTheme="majorHAnsi" w:eastAsia="SimSun" w:hAnsiTheme="majorHAnsi"/>
          <w:sz w:val="20"/>
          <w:szCs w:val="20"/>
        </w:rPr>
        <w:t>e Convention since September 8, </w:t>
      </w:r>
      <w:r>
        <w:rPr>
          <w:rFonts w:asciiTheme="majorHAnsi" w:eastAsia="SimSun" w:hAnsiTheme="majorHAnsi"/>
          <w:sz w:val="20"/>
          <w:szCs w:val="20"/>
        </w:rPr>
        <w:t>1977, the date it deposited the instrument of ratification thereof</w:t>
      </w:r>
      <w:r w:rsidR="001776FC">
        <w:rPr>
          <w:rFonts w:asciiTheme="majorHAnsi" w:eastAsia="SimSun" w:hAnsiTheme="majorHAnsi"/>
          <w:sz w:val="20"/>
          <w:szCs w:val="20"/>
        </w:rPr>
        <w:t>.</w:t>
      </w:r>
      <w:r w:rsidR="00E61A93">
        <w:rPr>
          <w:rFonts w:asciiTheme="majorHAnsi" w:eastAsia="SimSun" w:hAnsiTheme="majorHAnsi"/>
          <w:sz w:val="20"/>
          <w:szCs w:val="20"/>
        </w:rPr>
        <w:t xml:space="preserve"> </w:t>
      </w:r>
      <w:r w:rsidR="001776FC">
        <w:rPr>
          <w:rFonts w:asciiTheme="majorHAnsi" w:eastAsia="SimSun" w:hAnsiTheme="majorHAnsi"/>
          <w:sz w:val="20"/>
          <w:szCs w:val="20"/>
        </w:rPr>
        <w:t xml:space="preserve"> </w:t>
      </w:r>
      <w:r>
        <w:rPr>
          <w:rFonts w:asciiTheme="majorHAnsi" w:eastAsia="SimSun" w:hAnsiTheme="majorHAnsi"/>
          <w:sz w:val="20"/>
          <w:szCs w:val="20"/>
        </w:rPr>
        <w:t xml:space="preserve">Consequently, the Commission is competent </w:t>
      </w:r>
      <w:r w:rsidRPr="008A0634">
        <w:rPr>
          <w:rFonts w:asciiTheme="majorHAnsi" w:eastAsia="SimSun" w:hAnsiTheme="majorHAnsi"/>
          <w:i/>
          <w:sz w:val="20"/>
          <w:szCs w:val="20"/>
        </w:rPr>
        <w:t>ratione personae</w:t>
      </w:r>
      <w:r w:rsidRPr="008A0634">
        <w:rPr>
          <w:rFonts w:asciiTheme="majorHAnsi" w:eastAsia="SimSun" w:hAnsiTheme="majorHAnsi"/>
          <w:sz w:val="20"/>
          <w:szCs w:val="20"/>
        </w:rPr>
        <w:t xml:space="preserve"> </w:t>
      </w:r>
      <w:r>
        <w:rPr>
          <w:rFonts w:asciiTheme="majorHAnsi" w:eastAsia="SimSun" w:hAnsiTheme="majorHAnsi"/>
          <w:sz w:val="20"/>
          <w:szCs w:val="20"/>
        </w:rPr>
        <w:t>to examine the petition</w:t>
      </w:r>
      <w:r w:rsidR="001776FC">
        <w:rPr>
          <w:rFonts w:asciiTheme="majorHAnsi" w:eastAsia="SimSun" w:hAnsiTheme="majorHAnsi"/>
          <w:sz w:val="20"/>
          <w:szCs w:val="20"/>
        </w:rPr>
        <w:t xml:space="preserve">.  </w:t>
      </w:r>
      <w:r>
        <w:rPr>
          <w:rFonts w:asciiTheme="majorHAnsi" w:eastAsia="SimSun" w:hAnsiTheme="majorHAnsi"/>
          <w:sz w:val="20"/>
          <w:szCs w:val="20"/>
        </w:rPr>
        <w:t>The Commission is also competent</w:t>
      </w:r>
      <w:r w:rsidRPr="008A0634">
        <w:rPr>
          <w:rFonts w:asciiTheme="majorHAnsi" w:eastAsia="SimSun" w:hAnsiTheme="majorHAnsi"/>
          <w:sz w:val="20"/>
          <w:szCs w:val="20"/>
        </w:rPr>
        <w:t xml:space="preserve"> </w:t>
      </w:r>
      <w:r w:rsidRPr="008A0634">
        <w:rPr>
          <w:rFonts w:asciiTheme="majorHAnsi" w:eastAsia="SimSun" w:hAnsiTheme="majorHAnsi"/>
          <w:i/>
          <w:sz w:val="20"/>
          <w:szCs w:val="20"/>
        </w:rPr>
        <w:t>ratione loci</w:t>
      </w:r>
      <w:r w:rsidRPr="008A0634">
        <w:rPr>
          <w:rFonts w:asciiTheme="majorHAnsi" w:eastAsia="SimSun" w:hAnsiTheme="majorHAnsi"/>
          <w:sz w:val="20"/>
          <w:szCs w:val="20"/>
        </w:rPr>
        <w:t xml:space="preserve"> </w:t>
      </w:r>
      <w:r>
        <w:rPr>
          <w:rFonts w:asciiTheme="majorHAnsi" w:eastAsia="SimSun" w:hAnsiTheme="majorHAnsi"/>
          <w:sz w:val="20"/>
          <w:szCs w:val="20"/>
        </w:rPr>
        <w:t>to hear the petition, inasmuch as it alleges violations, which are claimed to have taken place within the territory of Honduras</w:t>
      </w:r>
      <w:r w:rsidR="001776FC">
        <w:rPr>
          <w:rFonts w:asciiTheme="majorHAnsi" w:eastAsia="SimSun" w:hAnsiTheme="majorHAnsi"/>
          <w:sz w:val="20"/>
          <w:szCs w:val="20"/>
        </w:rPr>
        <w:t xml:space="preserve">.  </w:t>
      </w:r>
    </w:p>
    <w:p w14:paraId="1B10041B" w14:textId="710F8101" w:rsidR="003C69F8" w:rsidRPr="008A0634" w:rsidRDefault="003C69F8" w:rsidP="003C69F8">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eastAsia="SimSun" w:hAnsiTheme="majorHAnsi"/>
          <w:sz w:val="20"/>
          <w:szCs w:val="20"/>
        </w:rPr>
        <w:t>The Commission is competent</w:t>
      </w:r>
      <w:r w:rsidRPr="008A0634">
        <w:rPr>
          <w:rFonts w:asciiTheme="majorHAnsi" w:eastAsia="SimSun" w:hAnsiTheme="majorHAnsi"/>
          <w:sz w:val="20"/>
          <w:szCs w:val="20"/>
        </w:rPr>
        <w:t xml:space="preserve"> </w:t>
      </w:r>
      <w:r w:rsidRPr="008A0634">
        <w:rPr>
          <w:rFonts w:asciiTheme="majorHAnsi" w:eastAsia="SimSun" w:hAnsiTheme="majorHAnsi"/>
          <w:i/>
          <w:sz w:val="20"/>
          <w:szCs w:val="20"/>
        </w:rPr>
        <w:t>ratione temporis</w:t>
      </w:r>
      <w:r>
        <w:rPr>
          <w:rFonts w:asciiTheme="majorHAnsi" w:eastAsia="SimSun" w:hAnsiTheme="majorHAnsi"/>
          <w:sz w:val="20"/>
          <w:szCs w:val="20"/>
        </w:rPr>
        <w:t>, because the obligation to respect and ensure the rights protected in the American Convention was already in force on the State when the facts alleged in the petition are claimed to have occurred</w:t>
      </w:r>
      <w:r w:rsidR="001776FC">
        <w:rPr>
          <w:rFonts w:asciiTheme="majorHAnsi" w:eastAsia="SimSun" w:hAnsiTheme="majorHAnsi"/>
          <w:sz w:val="20"/>
          <w:szCs w:val="20"/>
        </w:rPr>
        <w:t xml:space="preserve">.  </w:t>
      </w:r>
      <w:r>
        <w:rPr>
          <w:rFonts w:asciiTheme="majorHAnsi" w:eastAsia="SimSun" w:hAnsiTheme="majorHAnsi"/>
          <w:sz w:val="20"/>
          <w:szCs w:val="20"/>
        </w:rPr>
        <w:t>Lastly, the Commission is competent</w:t>
      </w:r>
      <w:r w:rsidRPr="008A0634">
        <w:rPr>
          <w:rFonts w:asciiTheme="majorHAnsi" w:eastAsia="SimSun" w:hAnsiTheme="majorHAnsi"/>
          <w:sz w:val="20"/>
          <w:szCs w:val="20"/>
        </w:rPr>
        <w:t xml:space="preserve"> </w:t>
      </w:r>
      <w:r w:rsidRPr="008A0634">
        <w:rPr>
          <w:rFonts w:asciiTheme="majorHAnsi" w:eastAsia="SimSun" w:hAnsiTheme="majorHAnsi"/>
          <w:i/>
          <w:sz w:val="20"/>
          <w:szCs w:val="20"/>
        </w:rPr>
        <w:t>ratione materiae</w:t>
      </w:r>
      <w:r>
        <w:rPr>
          <w:rFonts w:asciiTheme="majorHAnsi" w:eastAsia="SimSun" w:hAnsiTheme="majorHAnsi"/>
          <w:sz w:val="20"/>
          <w:szCs w:val="20"/>
        </w:rPr>
        <w:t>, inasmuch as the petition alleges possible violations of human rights protected by the said instrument</w:t>
      </w:r>
      <w:r w:rsidR="001776FC">
        <w:rPr>
          <w:rFonts w:asciiTheme="majorHAnsi" w:eastAsia="SimSun" w:hAnsiTheme="majorHAnsi"/>
          <w:sz w:val="20"/>
          <w:szCs w:val="20"/>
        </w:rPr>
        <w:t xml:space="preserve">.  </w:t>
      </w:r>
    </w:p>
    <w:p w14:paraId="507A450B" w14:textId="77777777" w:rsidR="003C69F8" w:rsidRPr="008A0634" w:rsidRDefault="003C69F8" w:rsidP="003C69F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Pr>
          <w:rFonts w:asciiTheme="majorHAnsi" w:hAnsiTheme="majorHAnsi"/>
          <w:b/>
          <w:bCs/>
          <w:sz w:val="20"/>
          <w:szCs w:val="20"/>
        </w:rPr>
        <w:t xml:space="preserve">Admissibility Requirements </w:t>
      </w:r>
    </w:p>
    <w:p w14:paraId="7DB78A8A" w14:textId="77777777" w:rsidR="003C69F8" w:rsidRPr="008A0634" w:rsidRDefault="003C69F8" w:rsidP="003C69F8">
      <w:pPr>
        <w:spacing w:after="240"/>
        <w:ind w:firstLine="720"/>
        <w:jc w:val="both"/>
        <w:rPr>
          <w:rFonts w:asciiTheme="majorHAnsi" w:hAnsiTheme="majorHAnsi"/>
          <w:b/>
          <w:sz w:val="20"/>
          <w:szCs w:val="20"/>
        </w:rPr>
      </w:pPr>
      <w:r w:rsidRPr="008A0634">
        <w:rPr>
          <w:rFonts w:asciiTheme="majorHAnsi" w:hAnsiTheme="majorHAnsi"/>
          <w:b/>
          <w:sz w:val="20"/>
          <w:szCs w:val="20"/>
        </w:rPr>
        <w:t>1.</w:t>
      </w:r>
      <w:r w:rsidRPr="008A0634">
        <w:rPr>
          <w:rFonts w:asciiTheme="majorHAnsi" w:hAnsiTheme="majorHAnsi"/>
          <w:b/>
          <w:sz w:val="20"/>
          <w:szCs w:val="20"/>
        </w:rPr>
        <w:tab/>
      </w:r>
      <w:r>
        <w:rPr>
          <w:rFonts w:asciiTheme="majorHAnsi" w:hAnsiTheme="majorHAnsi"/>
          <w:b/>
          <w:sz w:val="20"/>
          <w:szCs w:val="20"/>
        </w:rPr>
        <w:t xml:space="preserve">Exhaustion of Domestic Remedies </w:t>
      </w:r>
    </w:p>
    <w:p w14:paraId="054ABE48" w14:textId="6DE0D73C"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cs="Arial"/>
          <w:sz w:val="20"/>
          <w:szCs w:val="20"/>
        </w:rPr>
        <w:t>Article 31.1 of the Rules of Procedure requires prior exhaustion of domestic remedies, in keeping with generally recognized principles of international law in order for a petition to be admitted regarding an alleged violation</w:t>
      </w:r>
      <w:r w:rsidR="001776FC">
        <w:rPr>
          <w:rFonts w:asciiTheme="majorHAnsi" w:hAnsiTheme="majorHAnsi" w:cs="Arial"/>
          <w:sz w:val="20"/>
          <w:szCs w:val="20"/>
        </w:rPr>
        <w:t xml:space="preserve">.  </w:t>
      </w:r>
      <w:r>
        <w:rPr>
          <w:rFonts w:asciiTheme="majorHAnsi" w:hAnsiTheme="majorHAnsi" w:cs="Arial"/>
          <w:sz w:val="20"/>
          <w:szCs w:val="20"/>
        </w:rPr>
        <w:t>The purpose of this requirement is to allow for domestic courts to first hear any cases of alleged violations of a protected right and, when appropriate, have the opportunity to settle the matter before it is heard before an international body</w:t>
      </w:r>
      <w:r w:rsidR="001776FC">
        <w:rPr>
          <w:rFonts w:asciiTheme="majorHAnsi" w:hAnsiTheme="majorHAnsi" w:cs="Arial"/>
          <w:sz w:val="20"/>
          <w:szCs w:val="20"/>
        </w:rPr>
        <w:t xml:space="preserve">.  </w:t>
      </w:r>
    </w:p>
    <w:p w14:paraId="1F728415" w14:textId="2984A1DD"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 petitioner claims that the proceeding against the allegedly responsible persons has been marred by unwarranted delay, stemming from the dismissal originally issued in the case, and that said proceeding has only move forward because of steps taken by the petitioner before the Inter-American human rights system</w:t>
      </w:r>
      <w:r w:rsidR="001776FC">
        <w:rPr>
          <w:rFonts w:asciiTheme="majorHAnsi" w:hAnsiTheme="majorHAnsi"/>
          <w:sz w:val="20"/>
          <w:szCs w:val="20"/>
        </w:rPr>
        <w:t xml:space="preserve">.  </w:t>
      </w:r>
      <w:r>
        <w:rPr>
          <w:rFonts w:asciiTheme="majorHAnsi" w:hAnsiTheme="majorHAnsi"/>
          <w:sz w:val="20"/>
          <w:szCs w:val="20"/>
        </w:rPr>
        <w:t>The State’s argument, in turn, is that the alleged victims have not exhausted the remedy of a civil suit or claim and, consequently, the petition is inadmissible</w:t>
      </w:r>
      <w:r w:rsidR="001776FC">
        <w:rPr>
          <w:rFonts w:asciiTheme="majorHAnsi" w:hAnsiTheme="majorHAnsi"/>
          <w:sz w:val="20"/>
          <w:szCs w:val="20"/>
        </w:rPr>
        <w:t xml:space="preserve">.  </w:t>
      </w:r>
    </w:p>
    <w:p w14:paraId="0741EEC0" w14:textId="235C2BBD" w:rsidR="003C69F8" w:rsidRPr="00E61A93"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61A93">
        <w:rPr>
          <w:rFonts w:asciiTheme="majorHAnsi" w:hAnsiTheme="majorHAnsi"/>
          <w:sz w:val="20"/>
          <w:szCs w:val="20"/>
        </w:rPr>
        <w:t>As for the State’s allegation regarding the failure to exhaust the remedy of a civil suit or claim for purposes of seeking compensation based on the conviction issued in the criminal case for the death of E.J.M., the Commission recalls that because this case involves acts constituting crimes, which are prosecutable ex officio, a criminal proceeding is, in principle, the proper avenue to pursue in order to elucidate this type of act, try those responsible and establish the appropriate criminal sanctions</w:t>
      </w:r>
      <w:r w:rsidR="001776FC" w:rsidRPr="00E61A93">
        <w:rPr>
          <w:rFonts w:asciiTheme="majorHAnsi" w:hAnsiTheme="majorHAnsi"/>
          <w:sz w:val="20"/>
          <w:szCs w:val="20"/>
        </w:rPr>
        <w:t xml:space="preserve">.  </w:t>
      </w:r>
      <w:r w:rsidRPr="00E61A93">
        <w:rPr>
          <w:rFonts w:asciiTheme="majorHAnsi" w:hAnsiTheme="majorHAnsi"/>
          <w:sz w:val="20"/>
          <w:szCs w:val="20"/>
        </w:rPr>
        <w:t>The IACHR deems it pertinent to clarify that for purposes of determining the admissibility of the claim, a civil suit or claim is not the suitable remedy and exhaustion thereof is not necessary.</w:t>
      </w:r>
      <w:r w:rsidRPr="00E61A93">
        <w:rPr>
          <w:rStyle w:val="FootnoteReference"/>
          <w:rFonts w:asciiTheme="majorHAnsi" w:hAnsiTheme="majorHAnsi"/>
          <w:sz w:val="20"/>
          <w:szCs w:val="20"/>
        </w:rPr>
        <w:footnoteReference w:id="2"/>
      </w:r>
    </w:p>
    <w:p w14:paraId="0770FC6B" w14:textId="1B4BE0A3" w:rsidR="003C69F8" w:rsidRPr="00E61A93"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61A93">
        <w:rPr>
          <w:rFonts w:asciiTheme="majorHAnsi" w:hAnsiTheme="majorHAnsi"/>
          <w:sz w:val="20"/>
          <w:szCs w:val="20"/>
        </w:rPr>
        <w:t>Regarding the criminal proceeding, based on the information provided by the State, the case against the Vice Rector of the Liceo Militar del Norte ended in a conviction issued by the Sentencing Court of San Pedro Sula, Department of Cortes, on June 7, 2013</w:t>
      </w:r>
      <w:r w:rsidR="001776FC" w:rsidRPr="00E61A93">
        <w:rPr>
          <w:rFonts w:asciiTheme="majorHAnsi" w:hAnsiTheme="majorHAnsi"/>
          <w:sz w:val="20"/>
          <w:szCs w:val="20"/>
        </w:rPr>
        <w:t xml:space="preserve">.  </w:t>
      </w:r>
      <w:r w:rsidRPr="00E61A93">
        <w:rPr>
          <w:rFonts w:asciiTheme="majorHAnsi" w:hAnsiTheme="majorHAnsi"/>
          <w:sz w:val="20"/>
          <w:szCs w:val="20"/>
        </w:rPr>
        <w:t>Based on the representations provided, another defendant was acquitted</w:t>
      </w:r>
      <w:r w:rsidR="001776FC" w:rsidRPr="00E61A93">
        <w:rPr>
          <w:rFonts w:asciiTheme="majorHAnsi" w:hAnsiTheme="majorHAnsi"/>
          <w:sz w:val="20"/>
          <w:szCs w:val="20"/>
        </w:rPr>
        <w:t xml:space="preserve">.  </w:t>
      </w:r>
      <w:r w:rsidRPr="00E61A93">
        <w:rPr>
          <w:rFonts w:asciiTheme="majorHAnsi" w:hAnsiTheme="majorHAnsi"/>
          <w:sz w:val="20"/>
          <w:szCs w:val="20"/>
        </w:rPr>
        <w:t>The Commission does not have information to confirm whether any appeal against said judgment has been filed and whether peremptory rulings have been issued in regard to the two defendants whose case were dismissed without prejudice</w:t>
      </w:r>
      <w:r w:rsidR="001776FC" w:rsidRPr="00E61A93">
        <w:rPr>
          <w:rFonts w:asciiTheme="majorHAnsi" w:hAnsiTheme="majorHAnsi"/>
          <w:sz w:val="20"/>
          <w:szCs w:val="20"/>
        </w:rPr>
        <w:t xml:space="preserve">.  </w:t>
      </w:r>
      <w:r w:rsidRPr="00E61A93">
        <w:rPr>
          <w:rFonts w:asciiTheme="majorHAnsi" w:hAnsiTheme="majorHAnsi"/>
          <w:sz w:val="20"/>
          <w:szCs w:val="20"/>
        </w:rPr>
        <w:t>Taking into account the available information and the length of time that has elapsed, the Commission finds that the exception set forth under Article 46.2.c of the Convention is applicable</w:t>
      </w:r>
      <w:r w:rsidR="001776FC" w:rsidRPr="00E61A93">
        <w:rPr>
          <w:rFonts w:asciiTheme="majorHAnsi" w:hAnsiTheme="majorHAnsi"/>
          <w:sz w:val="20"/>
          <w:szCs w:val="20"/>
        </w:rPr>
        <w:t xml:space="preserve">.  </w:t>
      </w:r>
    </w:p>
    <w:p w14:paraId="18A4F7F2" w14:textId="77777777" w:rsidR="00B22621" w:rsidRDefault="00B22621" w:rsidP="003C69F8">
      <w:pPr>
        <w:spacing w:after="240"/>
        <w:ind w:firstLine="720"/>
        <w:jc w:val="both"/>
        <w:rPr>
          <w:rFonts w:asciiTheme="majorHAnsi" w:hAnsiTheme="majorHAnsi"/>
          <w:b/>
          <w:sz w:val="20"/>
          <w:szCs w:val="20"/>
        </w:rPr>
      </w:pPr>
    </w:p>
    <w:p w14:paraId="7CCD002B" w14:textId="77777777" w:rsidR="003C69F8" w:rsidRPr="008A0634" w:rsidRDefault="003C69F8" w:rsidP="003C69F8">
      <w:pPr>
        <w:spacing w:after="240"/>
        <w:ind w:firstLine="720"/>
        <w:jc w:val="both"/>
        <w:rPr>
          <w:rFonts w:asciiTheme="majorHAnsi" w:hAnsiTheme="majorHAnsi"/>
          <w:b/>
          <w:sz w:val="20"/>
          <w:szCs w:val="20"/>
        </w:rPr>
      </w:pPr>
      <w:r w:rsidRPr="008A0634">
        <w:rPr>
          <w:rFonts w:asciiTheme="majorHAnsi" w:hAnsiTheme="majorHAnsi"/>
          <w:b/>
          <w:sz w:val="20"/>
          <w:szCs w:val="20"/>
        </w:rPr>
        <w:lastRenderedPageBreak/>
        <w:t>2.</w:t>
      </w:r>
      <w:r w:rsidRPr="008A0634">
        <w:rPr>
          <w:rFonts w:asciiTheme="majorHAnsi" w:hAnsiTheme="majorHAnsi"/>
          <w:b/>
          <w:sz w:val="20"/>
          <w:szCs w:val="20"/>
        </w:rPr>
        <w:tab/>
      </w:r>
      <w:r>
        <w:rPr>
          <w:rFonts w:asciiTheme="majorHAnsi" w:hAnsiTheme="majorHAnsi"/>
          <w:b/>
          <w:sz w:val="20"/>
          <w:szCs w:val="20"/>
        </w:rPr>
        <w:t xml:space="preserve">Timeliness of the Petition </w:t>
      </w:r>
    </w:p>
    <w:p w14:paraId="5F8C5B6B" w14:textId="7777E0EE"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cs="Arial"/>
          <w:sz w:val="20"/>
          <w:szCs w:val="20"/>
        </w:rPr>
        <w:t xml:space="preserve">Article </w:t>
      </w:r>
      <w:r w:rsidR="004F75C2">
        <w:rPr>
          <w:rFonts w:asciiTheme="majorHAnsi" w:hAnsiTheme="majorHAnsi"/>
          <w:sz w:val="20"/>
          <w:szCs w:val="20"/>
        </w:rPr>
        <w:t xml:space="preserve">46.1(b) </w:t>
      </w:r>
      <w:r>
        <w:rPr>
          <w:rFonts w:asciiTheme="majorHAnsi" w:hAnsiTheme="majorHAnsi" w:cs="Arial"/>
          <w:sz w:val="20"/>
          <w:szCs w:val="20"/>
        </w:rPr>
        <w:t xml:space="preserve">of the Convention and Article </w:t>
      </w:r>
      <w:r w:rsidRPr="008A0634">
        <w:rPr>
          <w:rFonts w:asciiTheme="majorHAnsi" w:hAnsiTheme="majorHAnsi"/>
          <w:sz w:val="20"/>
          <w:szCs w:val="20"/>
        </w:rPr>
        <w:t xml:space="preserve">32.1 </w:t>
      </w:r>
      <w:r>
        <w:rPr>
          <w:rFonts w:asciiTheme="majorHAnsi" w:hAnsiTheme="majorHAnsi"/>
          <w:sz w:val="20"/>
          <w:szCs w:val="20"/>
        </w:rPr>
        <w:t>of the Rules of Procedure establish that in order for a petition to be admissible before the Commission, it must be lodged within six months of the date on which the alleged victim was notified of the final decision adopted by domestic courts</w:t>
      </w:r>
      <w:r w:rsidR="001776FC">
        <w:rPr>
          <w:rFonts w:asciiTheme="majorHAnsi" w:hAnsiTheme="majorHAnsi"/>
          <w:sz w:val="20"/>
          <w:szCs w:val="20"/>
        </w:rPr>
        <w:t xml:space="preserve">. </w:t>
      </w:r>
      <w:r>
        <w:rPr>
          <w:rFonts w:asciiTheme="majorHAnsi" w:hAnsiTheme="majorHAnsi"/>
          <w:sz w:val="20"/>
          <w:szCs w:val="20"/>
        </w:rPr>
        <w:t xml:space="preserve"> The petition was lodged with the IACHR on May 15, 2008 and domestic remedies were exhausted on June 7, 2013, while the petition was under examination for admissibility</w:t>
      </w:r>
      <w:r w:rsidR="001776FC">
        <w:rPr>
          <w:rFonts w:asciiTheme="majorHAnsi" w:hAnsiTheme="majorHAnsi"/>
          <w:sz w:val="20"/>
          <w:szCs w:val="20"/>
        </w:rPr>
        <w:t xml:space="preserve">.  </w:t>
      </w:r>
      <w:r>
        <w:rPr>
          <w:rFonts w:asciiTheme="majorHAnsi" w:hAnsiTheme="majorHAnsi"/>
          <w:sz w:val="20"/>
          <w:szCs w:val="20"/>
        </w:rPr>
        <w:t>Under IACHR doctrine, analysis of the require</w:t>
      </w:r>
      <w:r w:rsidR="004F75C2">
        <w:rPr>
          <w:rFonts w:asciiTheme="majorHAnsi" w:hAnsiTheme="majorHAnsi"/>
          <w:sz w:val="20"/>
          <w:szCs w:val="20"/>
        </w:rPr>
        <w:t>ments set forth in Article 46.1(</w:t>
      </w:r>
      <w:r>
        <w:rPr>
          <w:rFonts w:asciiTheme="majorHAnsi" w:hAnsiTheme="majorHAnsi"/>
          <w:sz w:val="20"/>
          <w:szCs w:val="20"/>
        </w:rPr>
        <w:t>b</w:t>
      </w:r>
      <w:r w:rsidR="004F75C2">
        <w:rPr>
          <w:rFonts w:asciiTheme="majorHAnsi" w:hAnsiTheme="majorHAnsi"/>
          <w:sz w:val="20"/>
          <w:szCs w:val="20"/>
        </w:rPr>
        <w:t>)</w:t>
      </w:r>
      <w:r>
        <w:rPr>
          <w:rFonts w:asciiTheme="majorHAnsi" w:hAnsiTheme="majorHAnsi"/>
          <w:sz w:val="20"/>
          <w:szCs w:val="20"/>
        </w:rPr>
        <w:t xml:space="preserve"> of the Convention and Article 32.1 of the Rules of Procedure must be conducted in light of the situation at the time the finding is issued on the admissibility or inadmissibility of the claim.</w:t>
      </w:r>
      <w:r w:rsidRPr="008A0634">
        <w:rPr>
          <w:rFonts w:asciiTheme="majorHAnsi" w:hAnsiTheme="majorHAnsi"/>
          <w:sz w:val="20"/>
          <w:szCs w:val="20"/>
          <w:vertAlign w:val="superscript"/>
        </w:rPr>
        <w:footnoteReference w:id="3"/>
      </w:r>
      <w:r w:rsidRPr="008A0634">
        <w:rPr>
          <w:rFonts w:asciiTheme="majorHAnsi" w:hAnsiTheme="majorHAnsi"/>
          <w:sz w:val="20"/>
          <w:szCs w:val="20"/>
        </w:rPr>
        <w:t xml:space="preserve"> </w:t>
      </w:r>
      <w:r w:rsidR="004F75C2">
        <w:rPr>
          <w:rFonts w:asciiTheme="majorHAnsi" w:hAnsiTheme="majorHAnsi"/>
          <w:sz w:val="20"/>
          <w:szCs w:val="20"/>
        </w:rPr>
        <w:t xml:space="preserve"> </w:t>
      </w:r>
      <w:r>
        <w:rPr>
          <w:rFonts w:asciiTheme="majorHAnsi" w:hAnsiTheme="majorHAnsi"/>
          <w:sz w:val="20"/>
          <w:szCs w:val="20"/>
        </w:rPr>
        <w:t>Based on the foregoing, it must be found that the requirement has been met</w:t>
      </w:r>
      <w:r w:rsidR="001776FC">
        <w:rPr>
          <w:rFonts w:asciiTheme="majorHAnsi" w:hAnsiTheme="majorHAnsi"/>
          <w:sz w:val="20"/>
          <w:szCs w:val="20"/>
        </w:rPr>
        <w:t xml:space="preserve">.  </w:t>
      </w:r>
    </w:p>
    <w:p w14:paraId="269C03FF" w14:textId="77777777" w:rsidR="003C69F8" w:rsidRPr="008A0634" w:rsidRDefault="003C69F8" w:rsidP="003C69F8">
      <w:pPr>
        <w:spacing w:after="240"/>
        <w:ind w:firstLine="720"/>
        <w:jc w:val="both"/>
        <w:rPr>
          <w:rFonts w:asciiTheme="majorHAnsi" w:hAnsiTheme="majorHAnsi"/>
          <w:b/>
          <w:bCs/>
          <w:sz w:val="20"/>
          <w:szCs w:val="20"/>
        </w:rPr>
      </w:pPr>
      <w:r w:rsidRPr="008A0634">
        <w:rPr>
          <w:rFonts w:asciiTheme="majorHAnsi" w:hAnsiTheme="majorHAnsi"/>
          <w:b/>
          <w:bCs/>
          <w:sz w:val="20"/>
          <w:szCs w:val="20"/>
        </w:rPr>
        <w:t>3.</w:t>
      </w:r>
      <w:r w:rsidRPr="008A0634">
        <w:rPr>
          <w:rFonts w:asciiTheme="majorHAnsi" w:hAnsiTheme="majorHAnsi"/>
          <w:b/>
          <w:bCs/>
          <w:sz w:val="20"/>
          <w:szCs w:val="20"/>
        </w:rPr>
        <w:tab/>
      </w:r>
      <w:r>
        <w:rPr>
          <w:rFonts w:asciiTheme="majorHAnsi" w:hAnsiTheme="majorHAnsi"/>
          <w:b/>
          <w:bCs/>
          <w:sz w:val="20"/>
          <w:szCs w:val="20"/>
        </w:rPr>
        <w:t xml:space="preserve">Duplication of proceedings and international </w:t>
      </w:r>
      <w:r>
        <w:rPr>
          <w:rFonts w:asciiTheme="majorHAnsi" w:hAnsiTheme="majorHAnsi"/>
          <w:b/>
          <w:bCs/>
          <w:i/>
          <w:sz w:val="20"/>
          <w:szCs w:val="20"/>
        </w:rPr>
        <w:t xml:space="preserve">res judicata </w:t>
      </w:r>
    </w:p>
    <w:p w14:paraId="4A52053C" w14:textId="238AA9B8"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There is no evidence in the case file that the subject of the petition is pending in another international proceeding for settlement, nor that it is substantially the same as one previously studied by this or any other international organization</w:t>
      </w:r>
      <w:r w:rsidR="001776FC">
        <w:rPr>
          <w:rFonts w:asciiTheme="majorHAnsi" w:hAnsiTheme="majorHAnsi"/>
          <w:sz w:val="20"/>
          <w:szCs w:val="20"/>
        </w:rPr>
        <w:t xml:space="preserve">.  </w:t>
      </w:r>
      <w:r>
        <w:rPr>
          <w:rFonts w:asciiTheme="majorHAnsi" w:hAnsiTheme="majorHAnsi"/>
          <w:sz w:val="20"/>
          <w:szCs w:val="20"/>
        </w:rPr>
        <w:t>Therefore, the grounds for inadmissibility set forth in Articles 46.1</w:t>
      </w:r>
      <w:r w:rsidR="004F75C2">
        <w:rPr>
          <w:rFonts w:asciiTheme="majorHAnsi" w:hAnsiTheme="majorHAnsi"/>
          <w:sz w:val="20"/>
          <w:szCs w:val="20"/>
        </w:rPr>
        <w:t>(c)</w:t>
      </w:r>
      <w:r>
        <w:rPr>
          <w:rFonts w:asciiTheme="majorHAnsi" w:hAnsiTheme="majorHAnsi"/>
          <w:sz w:val="20"/>
          <w:szCs w:val="20"/>
        </w:rPr>
        <w:t xml:space="preserve"> and 47.d of </w:t>
      </w:r>
      <w:r w:rsidR="004F75C2">
        <w:rPr>
          <w:rFonts w:asciiTheme="majorHAnsi" w:hAnsiTheme="majorHAnsi"/>
          <w:sz w:val="20"/>
          <w:szCs w:val="20"/>
        </w:rPr>
        <w:t>the Convention and Article 33.1(</w:t>
      </w:r>
      <w:r>
        <w:rPr>
          <w:rFonts w:asciiTheme="majorHAnsi" w:hAnsiTheme="majorHAnsi"/>
          <w:sz w:val="20"/>
          <w:szCs w:val="20"/>
        </w:rPr>
        <w:t>a</w:t>
      </w:r>
      <w:r w:rsidR="004F75C2">
        <w:rPr>
          <w:rFonts w:asciiTheme="majorHAnsi" w:hAnsiTheme="majorHAnsi"/>
          <w:sz w:val="20"/>
          <w:szCs w:val="20"/>
        </w:rPr>
        <w:t>)</w:t>
      </w:r>
      <w:r>
        <w:rPr>
          <w:rFonts w:asciiTheme="majorHAnsi" w:hAnsiTheme="majorHAnsi"/>
          <w:sz w:val="20"/>
          <w:szCs w:val="20"/>
        </w:rPr>
        <w:t xml:space="preserve"> and 33.1</w:t>
      </w:r>
      <w:r w:rsidR="004F75C2">
        <w:rPr>
          <w:rFonts w:asciiTheme="majorHAnsi" w:hAnsiTheme="majorHAnsi"/>
          <w:sz w:val="20"/>
          <w:szCs w:val="20"/>
        </w:rPr>
        <w:t>(</w:t>
      </w:r>
      <w:r>
        <w:rPr>
          <w:rFonts w:asciiTheme="majorHAnsi" w:hAnsiTheme="majorHAnsi"/>
          <w:sz w:val="20"/>
          <w:szCs w:val="20"/>
        </w:rPr>
        <w:t>b</w:t>
      </w:r>
      <w:r w:rsidR="004F75C2">
        <w:rPr>
          <w:rFonts w:asciiTheme="majorHAnsi" w:hAnsiTheme="majorHAnsi"/>
          <w:sz w:val="20"/>
          <w:szCs w:val="20"/>
        </w:rPr>
        <w:t>)</w:t>
      </w:r>
      <w:r>
        <w:rPr>
          <w:rFonts w:asciiTheme="majorHAnsi" w:hAnsiTheme="majorHAnsi"/>
          <w:sz w:val="20"/>
          <w:szCs w:val="20"/>
        </w:rPr>
        <w:t xml:space="preserve"> of the Rules of Procedure are not applicable</w:t>
      </w:r>
      <w:r w:rsidR="001776FC">
        <w:rPr>
          <w:rFonts w:asciiTheme="majorHAnsi" w:hAnsiTheme="majorHAnsi"/>
          <w:sz w:val="20"/>
          <w:szCs w:val="20"/>
        </w:rPr>
        <w:t xml:space="preserve">.  </w:t>
      </w:r>
      <w:r>
        <w:rPr>
          <w:rFonts w:asciiTheme="majorHAnsi" w:hAnsiTheme="majorHAnsi"/>
          <w:sz w:val="20"/>
          <w:szCs w:val="20"/>
        </w:rPr>
        <w:t xml:space="preserve"> </w:t>
      </w:r>
    </w:p>
    <w:p w14:paraId="479FA018" w14:textId="77777777" w:rsidR="003C69F8" w:rsidRPr="008A0634" w:rsidRDefault="003C69F8" w:rsidP="003C69F8">
      <w:pPr>
        <w:spacing w:after="240"/>
        <w:ind w:firstLine="720"/>
        <w:jc w:val="both"/>
        <w:rPr>
          <w:rFonts w:asciiTheme="majorHAnsi" w:hAnsiTheme="majorHAnsi"/>
          <w:b/>
          <w:bCs/>
          <w:sz w:val="20"/>
          <w:szCs w:val="20"/>
        </w:rPr>
      </w:pPr>
      <w:r w:rsidRPr="008A0634">
        <w:rPr>
          <w:rFonts w:asciiTheme="majorHAnsi" w:hAnsiTheme="majorHAnsi"/>
          <w:b/>
          <w:bCs/>
          <w:sz w:val="20"/>
          <w:szCs w:val="20"/>
        </w:rPr>
        <w:t>4.</w:t>
      </w:r>
      <w:r w:rsidRPr="008A0634">
        <w:rPr>
          <w:rFonts w:asciiTheme="majorHAnsi" w:hAnsiTheme="majorHAnsi"/>
          <w:b/>
          <w:bCs/>
          <w:sz w:val="20"/>
          <w:szCs w:val="20"/>
        </w:rPr>
        <w:tab/>
      </w:r>
      <w:r>
        <w:rPr>
          <w:rFonts w:asciiTheme="majorHAnsi" w:hAnsiTheme="majorHAnsi"/>
          <w:b/>
          <w:bCs/>
          <w:sz w:val="20"/>
          <w:szCs w:val="20"/>
        </w:rPr>
        <w:t xml:space="preserve">Colorable Claim </w:t>
      </w:r>
    </w:p>
    <w:p w14:paraId="51CD95A1" w14:textId="199DC180"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For purposes of admissibility, the Commission must decide whether or not the facts in the petition could tend to establish a violation of rights, as provided under Article 47.b of the American Convention and Article 34.a of the Rules of Procedure, or whether the petition is “manifestly groundless” or is “obviously out of order,” pursuant to Article 47.c of the American Convention and Article 34.b of the Rules of Procedure</w:t>
      </w:r>
      <w:r w:rsidR="001776FC">
        <w:rPr>
          <w:rFonts w:asciiTheme="majorHAnsi" w:hAnsiTheme="majorHAnsi"/>
          <w:sz w:val="20"/>
          <w:szCs w:val="20"/>
        </w:rPr>
        <w:t xml:space="preserve">.  </w:t>
      </w:r>
      <w:r>
        <w:rPr>
          <w:rFonts w:asciiTheme="majorHAnsi" w:hAnsiTheme="majorHAnsi"/>
          <w:sz w:val="20"/>
          <w:szCs w:val="20"/>
        </w:rPr>
        <w:t xml:space="preserve">The standard for assessing admissibility is different from the one used to judge the merits of the petition, inasmuch as the Commission must make a </w:t>
      </w:r>
      <w:r w:rsidRPr="008A0634">
        <w:rPr>
          <w:rFonts w:asciiTheme="majorHAnsi" w:hAnsiTheme="majorHAnsi"/>
          <w:i/>
          <w:sz w:val="20"/>
          <w:szCs w:val="20"/>
        </w:rPr>
        <w:t>prima facie</w:t>
      </w:r>
      <w:r w:rsidRPr="008A0634">
        <w:rPr>
          <w:rFonts w:asciiTheme="majorHAnsi" w:hAnsiTheme="majorHAnsi"/>
          <w:sz w:val="20"/>
          <w:szCs w:val="20"/>
        </w:rPr>
        <w:t xml:space="preserve"> </w:t>
      </w:r>
      <w:r>
        <w:rPr>
          <w:rFonts w:asciiTheme="majorHAnsi" w:hAnsiTheme="majorHAnsi"/>
          <w:sz w:val="20"/>
          <w:szCs w:val="20"/>
        </w:rPr>
        <w:t>evaluation to determine whether a petition includes a basis for an apparent or potential violation of a right protected by the American Convention on Human Rights</w:t>
      </w:r>
      <w:r w:rsidR="001776FC">
        <w:rPr>
          <w:rFonts w:asciiTheme="majorHAnsi" w:hAnsiTheme="majorHAnsi"/>
          <w:sz w:val="20"/>
          <w:szCs w:val="20"/>
        </w:rPr>
        <w:t xml:space="preserve">.  </w:t>
      </w:r>
      <w:r>
        <w:rPr>
          <w:rFonts w:asciiTheme="majorHAnsi" w:hAnsiTheme="majorHAnsi"/>
          <w:sz w:val="20"/>
          <w:szCs w:val="20"/>
        </w:rPr>
        <w:t>This determination is a summary examination, which does not prejudge or provide an advance ruling on the merits of the matter</w:t>
      </w:r>
      <w:r w:rsidR="001776FC">
        <w:rPr>
          <w:rFonts w:asciiTheme="majorHAnsi" w:hAnsiTheme="majorHAnsi"/>
          <w:sz w:val="20"/>
          <w:szCs w:val="20"/>
        </w:rPr>
        <w:t xml:space="preserve">.  </w:t>
      </w:r>
    </w:p>
    <w:p w14:paraId="56F22451" w14:textId="5DDC64FF"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Additionally, the respective international instruments do not require petitioners to identify the specific rights allegedly violated by the State in matters submitted to the Commission, although they may do so</w:t>
      </w:r>
      <w:r w:rsidR="001776FC">
        <w:rPr>
          <w:rFonts w:asciiTheme="majorHAnsi" w:hAnsiTheme="majorHAnsi"/>
          <w:sz w:val="20"/>
          <w:szCs w:val="20"/>
        </w:rPr>
        <w:t xml:space="preserve">.  </w:t>
      </w:r>
      <w:r>
        <w:rPr>
          <w:rFonts w:asciiTheme="majorHAnsi" w:hAnsiTheme="majorHAnsi"/>
          <w:sz w:val="20"/>
          <w:szCs w:val="20"/>
        </w:rPr>
        <w:t>Based on the system of legal precedents, it is the duty of the Commission to determine in its admissibility reports what provision of relevant Inter-American instruments is applicable and could be concluded to have been violated, should the alleged facts be proven by means of sufficient evidence and legal argument</w:t>
      </w:r>
      <w:r w:rsidR="001776FC">
        <w:rPr>
          <w:rFonts w:asciiTheme="majorHAnsi" w:hAnsiTheme="majorHAnsi"/>
          <w:sz w:val="20"/>
          <w:szCs w:val="20"/>
        </w:rPr>
        <w:t xml:space="preserve">.  </w:t>
      </w:r>
    </w:p>
    <w:p w14:paraId="226827AC" w14:textId="60EC6038"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eastAsia="SimSun" w:hAnsiTheme="majorHAnsi"/>
          <w:sz w:val="20"/>
          <w:szCs w:val="20"/>
        </w:rPr>
        <w:t xml:space="preserve">The petitioner claims that his brother </w:t>
      </w:r>
      <w:r w:rsidRPr="008A0634">
        <w:rPr>
          <w:rFonts w:asciiTheme="majorHAnsi" w:eastAsia="SimSun" w:hAnsiTheme="majorHAnsi"/>
          <w:sz w:val="20"/>
          <w:szCs w:val="20"/>
        </w:rPr>
        <w:t>E.J.M</w:t>
      </w:r>
      <w:r w:rsidR="001776FC">
        <w:rPr>
          <w:rFonts w:asciiTheme="majorHAnsi" w:eastAsia="SimSun" w:hAnsiTheme="majorHAnsi"/>
          <w:sz w:val="20"/>
          <w:szCs w:val="20"/>
        </w:rPr>
        <w:t xml:space="preserve">. </w:t>
      </w:r>
      <w:r>
        <w:rPr>
          <w:rFonts w:asciiTheme="majorHAnsi" w:eastAsia="SimSun" w:hAnsiTheme="majorHAnsi"/>
          <w:sz w:val="20"/>
          <w:szCs w:val="20"/>
        </w:rPr>
        <w:t xml:space="preserve">died as a consequence of negligent behavior of those in charge of the </w:t>
      </w:r>
      <w:r w:rsidRPr="008A0634">
        <w:rPr>
          <w:rFonts w:asciiTheme="majorHAnsi" w:eastAsia="SimSun" w:hAnsiTheme="majorHAnsi"/>
          <w:sz w:val="20"/>
          <w:szCs w:val="20"/>
        </w:rPr>
        <w:t xml:space="preserve">Liceo Militar del Norte </w:t>
      </w:r>
      <w:r>
        <w:rPr>
          <w:rFonts w:asciiTheme="majorHAnsi" w:eastAsia="SimSun" w:hAnsiTheme="majorHAnsi"/>
          <w:sz w:val="20"/>
          <w:szCs w:val="20"/>
        </w:rPr>
        <w:t>and that his death was caused by a lack of basic measures of oversight and protection</w:t>
      </w:r>
      <w:r w:rsidR="001776FC">
        <w:rPr>
          <w:rFonts w:asciiTheme="majorHAnsi" w:eastAsia="SimSun" w:hAnsiTheme="majorHAnsi"/>
          <w:sz w:val="20"/>
          <w:szCs w:val="20"/>
        </w:rPr>
        <w:t xml:space="preserve">.  </w:t>
      </w:r>
      <w:r>
        <w:rPr>
          <w:rFonts w:asciiTheme="majorHAnsi" w:eastAsia="SimSun" w:hAnsiTheme="majorHAnsi"/>
          <w:sz w:val="20"/>
          <w:szCs w:val="20"/>
        </w:rPr>
        <w:t xml:space="preserve">Specifically, he contends that the senior staff of the school did not provide the medical care required by </w:t>
      </w:r>
      <w:r w:rsidRPr="008A0634">
        <w:rPr>
          <w:rFonts w:asciiTheme="majorHAnsi" w:eastAsia="SimSun" w:hAnsiTheme="majorHAnsi"/>
          <w:sz w:val="20"/>
          <w:szCs w:val="20"/>
        </w:rPr>
        <w:t>E.J.M</w:t>
      </w:r>
      <w:r w:rsidR="001776FC">
        <w:rPr>
          <w:rFonts w:asciiTheme="majorHAnsi" w:eastAsia="SimSun" w:hAnsiTheme="majorHAnsi"/>
          <w:sz w:val="20"/>
          <w:szCs w:val="20"/>
        </w:rPr>
        <w:t xml:space="preserve">. </w:t>
      </w:r>
      <w:r>
        <w:rPr>
          <w:rFonts w:asciiTheme="majorHAnsi" w:eastAsia="SimSun" w:hAnsiTheme="majorHAnsi"/>
          <w:sz w:val="20"/>
          <w:szCs w:val="20"/>
        </w:rPr>
        <w:t xml:space="preserve">to treat his health problems while engaging in school activities, but he was instead forced to continue with the training exercises and he was punished; </w:t>
      </w:r>
      <w:r w:rsidRPr="00E61A93">
        <w:rPr>
          <w:rFonts w:asciiTheme="majorHAnsi" w:eastAsia="SimSun" w:hAnsiTheme="majorHAnsi"/>
          <w:sz w:val="20"/>
          <w:szCs w:val="20"/>
        </w:rPr>
        <w:t>and</w:t>
      </w:r>
      <w:r>
        <w:rPr>
          <w:rFonts w:asciiTheme="majorHAnsi" w:eastAsia="SimSun" w:hAnsiTheme="majorHAnsi"/>
          <w:sz w:val="20"/>
          <w:szCs w:val="20"/>
        </w:rPr>
        <w:t xml:space="preserve"> he alleges that the criminal proceeding against the senior officers was brought after too much time had elapsed</w:t>
      </w:r>
      <w:r w:rsidR="001776FC">
        <w:rPr>
          <w:rFonts w:asciiTheme="majorHAnsi" w:eastAsia="SimSun" w:hAnsiTheme="majorHAnsi"/>
          <w:sz w:val="20"/>
          <w:szCs w:val="20"/>
        </w:rPr>
        <w:t xml:space="preserve">.  </w:t>
      </w:r>
      <w:r>
        <w:rPr>
          <w:rFonts w:asciiTheme="majorHAnsi" w:eastAsia="SimSun" w:hAnsiTheme="majorHAnsi"/>
          <w:sz w:val="20"/>
          <w:szCs w:val="20"/>
        </w:rPr>
        <w:t xml:space="preserve">The Commission notes in this regard that, based on the available information, the persons that were directly involved in the death of </w:t>
      </w:r>
      <w:r w:rsidRPr="008A0634">
        <w:rPr>
          <w:rFonts w:asciiTheme="majorHAnsi" w:eastAsia="SimSun" w:hAnsiTheme="majorHAnsi"/>
          <w:sz w:val="20"/>
          <w:szCs w:val="20"/>
        </w:rPr>
        <w:t>E.J.M</w:t>
      </w:r>
      <w:r w:rsidR="001776FC">
        <w:rPr>
          <w:rFonts w:asciiTheme="majorHAnsi" w:eastAsia="SimSun" w:hAnsiTheme="majorHAnsi"/>
          <w:sz w:val="20"/>
          <w:szCs w:val="20"/>
        </w:rPr>
        <w:t xml:space="preserve">. </w:t>
      </w:r>
      <w:r>
        <w:rPr>
          <w:rFonts w:asciiTheme="majorHAnsi" w:eastAsia="SimSun" w:hAnsiTheme="majorHAnsi"/>
          <w:sz w:val="20"/>
          <w:szCs w:val="20"/>
        </w:rPr>
        <w:t>were not criminally sanctioned and that the only conviction was issued against the Vice Rector, who was sentenced to 3 years of prison</w:t>
      </w:r>
      <w:r w:rsidR="001776FC">
        <w:rPr>
          <w:rFonts w:asciiTheme="majorHAnsi" w:eastAsia="SimSun" w:hAnsiTheme="majorHAnsi"/>
          <w:sz w:val="20"/>
          <w:szCs w:val="20"/>
        </w:rPr>
        <w:t xml:space="preserve">.  </w:t>
      </w:r>
      <w:r>
        <w:rPr>
          <w:rFonts w:asciiTheme="majorHAnsi" w:eastAsia="SimSun" w:hAnsiTheme="majorHAnsi"/>
          <w:sz w:val="20"/>
          <w:szCs w:val="20"/>
        </w:rPr>
        <w:t>In turn, the State claims that it has prosecuted the case and followed up on it in order to ensure due process of law and that those responsible are punished</w:t>
      </w:r>
      <w:r w:rsidR="001776FC">
        <w:rPr>
          <w:rFonts w:asciiTheme="majorHAnsi" w:eastAsia="SimSun" w:hAnsiTheme="majorHAnsi"/>
          <w:sz w:val="20"/>
          <w:szCs w:val="20"/>
        </w:rPr>
        <w:t xml:space="preserve">.  </w:t>
      </w:r>
      <w:r>
        <w:rPr>
          <w:rFonts w:asciiTheme="majorHAnsi" w:eastAsia="SimSun" w:hAnsiTheme="majorHAnsi"/>
          <w:sz w:val="20"/>
          <w:szCs w:val="20"/>
        </w:rPr>
        <w:t>It contends as well that the facts alleged in the petition do not tend to establish a violation of the human rights enshrined in the Convention and that the case involves a matter of a dispute between private individuals</w:t>
      </w:r>
      <w:r w:rsidR="001776FC">
        <w:rPr>
          <w:rFonts w:asciiTheme="majorHAnsi" w:eastAsia="SimSun" w:hAnsiTheme="majorHAnsi"/>
          <w:sz w:val="20"/>
          <w:szCs w:val="20"/>
        </w:rPr>
        <w:t xml:space="preserve">.  </w:t>
      </w:r>
    </w:p>
    <w:p w14:paraId="10C6A8B6" w14:textId="7E107BAE"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sz w:val="20"/>
          <w:szCs w:val="20"/>
        </w:rPr>
        <w:lastRenderedPageBreak/>
        <w:t xml:space="preserve">In view of the elements of fact and law introduced by the parties, the IACHR must examine during the merits stage the nature of the link between the </w:t>
      </w:r>
      <w:r w:rsidRPr="008A0634">
        <w:rPr>
          <w:rFonts w:asciiTheme="majorHAnsi" w:eastAsia="SimSun" w:hAnsiTheme="majorHAnsi"/>
          <w:sz w:val="20"/>
          <w:szCs w:val="20"/>
        </w:rPr>
        <w:t xml:space="preserve">Liceo Militar del Norte </w:t>
      </w:r>
      <w:r>
        <w:rPr>
          <w:rFonts w:asciiTheme="majorHAnsi" w:eastAsia="SimSun" w:hAnsiTheme="majorHAnsi"/>
          <w:sz w:val="20"/>
          <w:szCs w:val="20"/>
        </w:rPr>
        <w:t>and the State, the treatment received during the training exercises, the alleged lack of timely medical care of the alleged victim, as well as the alleged delay in the criminal investigation, all in light of the special obligations in matters involving the rights of children and adolescents</w:t>
      </w:r>
      <w:r w:rsidR="001776FC">
        <w:rPr>
          <w:rFonts w:asciiTheme="majorHAnsi" w:eastAsia="SimSun" w:hAnsiTheme="majorHAnsi"/>
          <w:sz w:val="20"/>
          <w:szCs w:val="20"/>
        </w:rPr>
        <w:t xml:space="preserve">.  </w:t>
      </w:r>
    </w:p>
    <w:p w14:paraId="3042FC93" w14:textId="30DA50B0"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sz w:val="20"/>
          <w:szCs w:val="20"/>
        </w:rPr>
        <w:t>Therefore, based on the nature of the matter submitted for its consideration, the Commission finds that, if prove</w:t>
      </w:r>
      <w:r w:rsidR="004F75C2">
        <w:rPr>
          <w:rFonts w:ascii="Cambria" w:hAnsi="Cambria"/>
          <w:sz w:val="20"/>
          <w:szCs w:val="20"/>
        </w:rPr>
        <w:t>d</w:t>
      </w:r>
      <w:r>
        <w:rPr>
          <w:rFonts w:ascii="Cambria" w:hAnsi="Cambria"/>
          <w:sz w:val="20"/>
          <w:szCs w:val="20"/>
        </w:rPr>
        <w:t xml:space="preserve">, the alleged facts could tend to establish potential violations of rights protected in Articles 4, 5 and 19 of the American Convention to the detriment of </w:t>
      </w:r>
      <w:r w:rsidRPr="008A0634">
        <w:rPr>
          <w:rFonts w:asciiTheme="majorHAnsi" w:eastAsia="SimSun" w:hAnsiTheme="majorHAnsi"/>
          <w:sz w:val="20"/>
          <w:szCs w:val="20"/>
        </w:rPr>
        <w:t xml:space="preserve">E.J.M., </w:t>
      </w:r>
      <w:r>
        <w:rPr>
          <w:rFonts w:asciiTheme="majorHAnsi" w:eastAsia="SimSun" w:hAnsiTheme="majorHAnsi"/>
          <w:sz w:val="20"/>
          <w:szCs w:val="20"/>
        </w:rPr>
        <w:t>as well as Articles 5, 8 and 25 of the Convention to the detriment of his family members, all in connection with the general obligations enshrined in Article 1.1 of said instrument</w:t>
      </w:r>
      <w:r w:rsidR="001776FC" w:rsidRPr="00E61A93">
        <w:rPr>
          <w:rFonts w:ascii="Cambria" w:hAnsi="Cambria"/>
          <w:sz w:val="20"/>
          <w:szCs w:val="20"/>
        </w:rPr>
        <w:t xml:space="preserve">.  </w:t>
      </w:r>
    </w:p>
    <w:p w14:paraId="14E05E8F" w14:textId="77777777" w:rsidR="003C69F8" w:rsidRPr="008A0634" w:rsidRDefault="003C69F8" w:rsidP="003C69F8">
      <w:pPr>
        <w:spacing w:after="240"/>
        <w:ind w:firstLine="720"/>
        <w:jc w:val="both"/>
        <w:rPr>
          <w:rFonts w:asciiTheme="majorHAnsi" w:hAnsiTheme="majorHAnsi"/>
          <w:b/>
          <w:bCs/>
          <w:sz w:val="20"/>
          <w:szCs w:val="20"/>
        </w:rPr>
      </w:pPr>
      <w:r>
        <w:rPr>
          <w:rFonts w:asciiTheme="majorHAnsi" w:hAnsiTheme="majorHAnsi"/>
          <w:b/>
          <w:bCs/>
          <w:sz w:val="20"/>
          <w:szCs w:val="20"/>
        </w:rPr>
        <w:t>V.</w:t>
      </w:r>
      <w:r>
        <w:rPr>
          <w:rFonts w:asciiTheme="majorHAnsi" w:hAnsiTheme="majorHAnsi"/>
          <w:b/>
          <w:bCs/>
          <w:sz w:val="20"/>
          <w:szCs w:val="20"/>
        </w:rPr>
        <w:tab/>
        <w:t>CONCLUSION</w:t>
      </w:r>
      <w:r w:rsidRPr="008A0634">
        <w:rPr>
          <w:rFonts w:asciiTheme="majorHAnsi" w:hAnsiTheme="majorHAnsi"/>
          <w:b/>
          <w:bCs/>
          <w:sz w:val="20"/>
          <w:szCs w:val="20"/>
        </w:rPr>
        <w:t>S</w:t>
      </w:r>
    </w:p>
    <w:p w14:paraId="7E984E8A" w14:textId="77777777" w:rsidR="003C69F8" w:rsidRPr="008A0634" w:rsidRDefault="003C69F8" w:rsidP="003C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Based on the foregoing considerations of fact and law, the Inter-American Commission concludes that the instant petition meets the requirements of admissibility set forth in Articles 31 and 34 of the Rules of Procedure and Articles 46 and 47 of the American Convention and, without prejudice to the merits of the matter,  </w:t>
      </w:r>
    </w:p>
    <w:p w14:paraId="340A05FC" w14:textId="77777777" w:rsidR="003C69F8" w:rsidRPr="008A0634" w:rsidRDefault="003C69F8" w:rsidP="003C69F8">
      <w:pPr>
        <w:spacing w:after="240"/>
        <w:ind w:firstLine="720"/>
        <w:jc w:val="center"/>
        <w:rPr>
          <w:rFonts w:asciiTheme="majorHAnsi" w:hAnsiTheme="majorHAnsi"/>
          <w:b/>
          <w:bCs/>
          <w:sz w:val="20"/>
          <w:szCs w:val="20"/>
        </w:rPr>
      </w:pPr>
      <w:r>
        <w:rPr>
          <w:rFonts w:asciiTheme="majorHAnsi" w:hAnsiTheme="majorHAnsi"/>
          <w:b/>
          <w:bCs/>
          <w:sz w:val="20"/>
          <w:szCs w:val="20"/>
        </w:rPr>
        <w:t xml:space="preserve">THE INTER-AMERICAN COMMISSION ON HUMAN RIGHTS </w:t>
      </w:r>
    </w:p>
    <w:p w14:paraId="7F946624" w14:textId="77777777" w:rsidR="003C69F8" w:rsidRPr="008A0634" w:rsidRDefault="003C69F8" w:rsidP="003C69F8">
      <w:pPr>
        <w:spacing w:after="240"/>
        <w:ind w:firstLine="720"/>
        <w:jc w:val="both"/>
        <w:rPr>
          <w:rFonts w:asciiTheme="majorHAnsi" w:hAnsiTheme="majorHAnsi"/>
          <w:b/>
          <w:bCs/>
          <w:sz w:val="20"/>
          <w:szCs w:val="20"/>
        </w:rPr>
      </w:pPr>
      <w:r w:rsidRPr="008A0634">
        <w:rPr>
          <w:rFonts w:asciiTheme="majorHAnsi" w:hAnsiTheme="majorHAnsi"/>
          <w:b/>
          <w:bCs/>
          <w:sz w:val="20"/>
          <w:szCs w:val="20"/>
        </w:rPr>
        <w:t>DECIDE</w:t>
      </w:r>
      <w:r>
        <w:rPr>
          <w:rFonts w:asciiTheme="majorHAnsi" w:hAnsiTheme="majorHAnsi"/>
          <w:b/>
          <w:bCs/>
          <w:sz w:val="20"/>
          <w:szCs w:val="20"/>
        </w:rPr>
        <w:t>S</w:t>
      </w:r>
      <w:r w:rsidRPr="008A0634">
        <w:rPr>
          <w:rFonts w:asciiTheme="majorHAnsi" w:hAnsiTheme="majorHAnsi"/>
          <w:b/>
          <w:bCs/>
          <w:sz w:val="20"/>
          <w:szCs w:val="20"/>
        </w:rPr>
        <w:t>:</w:t>
      </w:r>
    </w:p>
    <w:p w14:paraId="7B1F6BDC" w14:textId="4691FF37" w:rsidR="003C69F8" w:rsidRPr="00E61A93" w:rsidRDefault="003C69F8" w:rsidP="003C69F8">
      <w:pPr>
        <w:pStyle w:val="ListParagraph"/>
        <w:numPr>
          <w:ilvl w:val="1"/>
          <w:numId w:val="104"/>
        </w:numPr>
        <w:tabs>
          <w:tab w:val="clear" w:pos="1800"/>
          <w:tab w:val="num" w:pos="0"/>
        </w:tabs>
        <w:suppressAutoHyphens/>
        <w:spacing w:after="240"/>
        <w:ind w:left="0" w:firstLine="720"/>
        <w:jc w:val="both"/>
        <w:rPr>
          <w:rFonts w:asciiTheme="majorHAnsi" w:hAnsiTheme="majorHAnsi"/>
          <w:sz w:val="20"/>
          <w:szCs w:val="20"/>
        </w:rPr>
      </w:pPr>
      <w:r>
        <w:rPr>
          <w:rFonts w:asciiTheme="majorHAnsi" w:hAnsiTheme="majorHAnsi"/>
          <w:sz w:val="20"/>
          <w:szCs w:val="20"/>
        </w:rPr>
        <w:t>To declare the instant petition admissible in regard to Articles 4, 5, 8, 19 and 25 of the American Convention, in light of the obligations established in Article 1.1 of said instrument</w:t>
      </w:r>
      <w:r w:rsidR="00B22621">
        <w:rPr>
          <w:rFonts w:asciiTheme="majorHAnsi" w:hAnsiTheme="majorHAnsi"/>
          <w:sz w:val="20"/>
          <w:szCs w:val="20"/>
        </w:rPr>
        <w:t>;</w:t>
      </w:r>
      <w:r w:rsidR="001776FC" w:rsidRPr="00E61A93">
        <w:rPr>
          <w:sz w:val="20"/>
          <w:szCs w:val="20"/>
        </w:rPr>
        <w:t xml:space="preserve">  </w:t>
      </w:r>
      <w:r w:rsidRPr="00E61A93">
        <w:rPr>
          <w:sz w:val="20"/>
          <w:szCs w:val="20"/>
        </w:rPr>
        <w:t xml:space="preserve"> </w:t>
      </w:r>
    </w:p>
    <w:p w14:paraId="7F79CFA1" w14:textId="77777777" w:rsidR="003C69F8" w:rsidRPr="008A0634" w:rsidRDefault="003C69F8" w:rsidP="003C69F8">
      <w:pPr>
        <w:pStyle w:val="ListParagraph"/>
        <w:numPr>
          <w:ilvl w:val="1"/>
          <w:numId w:val="104"/>
        </w:numPr>
        <w:tabs>
          <w:tab w:val="clear" w:pos="1800"/>
          <w:tab w:val="num" w:pos="0"/>
        </w:tabs>
        <w:suppressAutoHyphens/>
        <w:spacing w:after="240"/>
        <w:ind w:left="0" w:firstLine="720"/>
        <w:jc w:val="both"/>
        <w:rPr>
          <w:rFonts w:asciiTheme="majorHAnsi" w:hAnsiTheme="majorHAnsi"/>
          <w:sz w:val="20"/>
          <w:szCs w:val="20"/>
        </w:rPr>
      </w:pPr>
      <w:r>
        <w:rPr>
          <w:rFonts w:asciiTheme="majorHAnsi" w:hAnsiTheme="majorHAnsi"/>
          <w:sz w:val="20"/>
          <w:szCs w:val="20"/>
        </w:rPr>
        <w:t>To notify the parties of the instant decision;</w:t>
      </w:r>
    </w:p>
    <w:p w14:paraId="7F1F454D" w14:textId="77777777" w:rsidR="003C69F8" w:rsidRPr="008A0634" w:rsidRDefault="003C69F8" w:rsidP="003C69F8">
      <w:pPr>
        <w:pStyle w:val="ListParagraph"/>
        <w:numPr>
          <w:ilvl w:val="1"/>
          <w:numId w:val="104"/>
        </w:numPr>
        <w:tabs>
          <w:tab w:val="clear" w:pos="1800"/>
          <w:tab w:val="num" w:pos="0"/>
        </w:tabs>
        <w:suppressAutoHyphens/>
        <w:spacing w:after="240"/>
        <w:ind w:left="0" w:firstLine="720"/>
        <w:jc w:val="both"/>
        <w:rPr>
          <w:rFonts w:asciiTheme="majorHAnsi" w:hAnsiTheme="majorHAnsi"/>
          <w:sz w:val="20"/>
          <w:szCs w:val="20"/>
        </w:rPr>
      </w:pPr>
      <w:r>
        <w:rPr>
          <w:rFonts w:asciiTheme="majorHAnsi" w:hAnsiTheme="majorHAnsi"/>
          <w:sz w:val="20"/>
          <w:szCs w:val="20"/>
        </w:rPr>
        <w:t>To proceed to the analysis of the merits of the matter; and</w:t>
      </w:r>
    </w:p>
    <w:p w14:paraId="6DB297E0" w14:textId="2F03EAB1" w:rsidR="003C69F8" w:rsidRDefault="003C69F8" w:rsidP="003C69F8">
      <w:pPr>
        <w:pStyle w:val="ListParagraph"/>
        <w:numPr>
          <w:ilvl w:val="1"/>
          <w:numId w:val="104"/>
        </w:numPr>
        <w:tabs>
          <w:tab w:val="clear" w:pos="1800"/>
          <w:tab w:val="num" w:pos="0"/>
        </w:tabs>
        <w:suppressAutoHyphens/>
        <w:spacing w:after="240"/>
        <w:ind w:left="0" w:firstLine="720"/>
        <w:jc w:val="both"/>
        <w:rPr>
          <w:rFonts w:asciiTheme="majorHAnsi" w:hAnsiTheme="majorHAnsi"/>
          <w:sz w:val="20"/>
          <w:szCs w:val="20"/>
        </w:rPr>
      </w:pPr>
      <w:r>
        <w:rPr>
          <w:rFonts w:asciiTheme="majorHAnsi" w:hAnsiTheme="majorHAnsi"/>
          <w:sz w:val="20"/>
          <w:szCs w:val="20"/>
        </w:rPr>
        <w:t>To publish this decision and include it in the Annual Report to the General Assembly of the Organization of American States</w:t>
      </w:r>
      <w:r w:rsidR="00174937">
        <w:rPr>
          <w:rFonts w:asciiTheme="majorHAnsi" w:hAnsiTheme="majorHAnsi"/>
          <w:sz w:val="20"/>
          <w:szCs w:val="20"/>
        </w:rPr>
        <w:t>.</w:t>
      </w:r>
    </w:p>
    <w:p w14:paraId="624406F8" w14:textId="77777777" w:rsidR="00174937" w:rsidRPr="00365F2F" w:rsidRDefault="00174937" w:rsidP="00174937">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in the city of </w:t>
      </w:r>
      <w:r>
        <w:rPr>
          <w:rFonts w:ascii="Cambria" w:hAnsi="Cambria"/>
          <w:spacing w:val="-2"/>
          <w:sz w:val="20"/>
        </w:rPr>
        <w:t>Buenos Aires, Argentina</w:t>
      </w:r>
      <w:r w:rsidRPr="00365F2F">
        <w:rPr>
          <w:rFonts w:ascii="Cambria" w:hAnsi="Cambria"/>
          <w:spacing w:val="-2"/>
          <w:sz w:val="20"/>
        </w:rPr>
        <w:t>, on</w:t>
      </w:r>
      <w:r>
        <w:rPr>
          <w:rFonts w:ascii="Cambria" w:hAnsi="Cambria"/>
          <w:spacing w:val="-2"/>
          <w:sz w:val="20"/>
        </w:rPr>
        <w:t xml:space="preserve"> the 25</w:t>
      </w:r>
      <w:r w:rsidRPr="00365F2F">
        <w:rPr>
          <w:rFonts w:ascii="Cambria" w:hAnsi="Cambria"/>
          <w:spacing w:val="-2"/>
          <w:sz w:val="20"/>
        </w:rPr>
        <w:t xml:space="preserve"> 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2017</w:t>
      </w:r>
      <w:r w:rsidRPr="00365F2F">
        <w:rPr>
          <w:rFonts w:ascii="Cambria" w:hAnsi="Cambria"/>
          <w:spacing w:val="-2"/>
          <w:sz w:val="20"/>
        </w:rPr>
        <w:t xml:space="preserve">. (Signed):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Margarette May Macaulay, </w:t>
      </w:r>
      <w:r w:rsidRPr="00365F2F">
        <w:rPr>
          <w:rFonts w:ascii="Cambria" w:hAnsi="Cambria"/>
          <w:spacing w:val="-2"/>
          <w:sz w:val="20"/>
        </w:rPr>
        <w:t>First Vice President</w:t>
      </w:r>
      <w:r>
        <w:rPr>
          <w:rFonts w:ascii="Cambria" w:hAnsi="Cambria"/>
          <w:spacing w:val="-2"/>
          <w:sz w:val="20"/>
        </w:rPr>
        <w:t>;</w:t>
      </w:r>
      <w:r w:rsidRPr="00365F2F">
        <w:rPr>
          <w:rFonts w:ascii="Cambria" w:hAnsi="Cambria" w:cs="Arial"/>
          <w:noProof/>
          <w:spacing w:val="-2"/>
          <w:sz w:val="20"/>
        </w:rPr>
        <w:t xml:space="preserve"> </w:t>
      </w:r>
      <w:r w:rsidRPr="000500D4">
        <w:rPr>
          <w:rFonts w:ascii="Cambria" w:hAnsi="Cambria" w:cs="Arial"/>
          <w:noProof/>
          <w:spacing w:val="-2"/>
          <w:sz w:val="20"/>
        </w:rPr>
        <w:t xml:space="preserve">Esmeralda E. Arosemena Bernal de Troitiño, </w:t>
      </w:r>
      <w:r>
        <w:rPr>
          <w:rFonts w:ascii="Cambria" w:hAnsi="Cambria" w:cs="Arial"/>
          <w:noProof/>
          <w:spacing w:val="-2"/>
          <w:sz w:val="20"/>
        </w:rPr>
        <w:t>Second Vice President;</w:t>
      </w:r>
      <w:r>
        <w:rPr>
          <w:rFonts w:ascii="Cambria" w:hAnsi="Cambria"/>
          <w:sz w:val="20"/>
        </w:rPr>
        <w:t xml:space="preserve"> </w:t>
      </w:r>
      <w:r>
        <w:rPr>
          <w:rFonts w:ascii="Cambria" w:hAnsi="Cambria" w:cs="Arial"/>
          <w:noProof/>
          <w:spacing w:val="-2"/>
          <w:sz w:val="20"/>
        </w:rPr>
        <w:t xml:space="preserve">José de Jesús Orozco Henríquez, Paulo Vannuchi, James L. Cavallaro, and Luis Ernesto Vargas Silva, </w:t>
      </w:r>
      <w:r w:rsidRPr="00365F2F">
        <w:rPr>
          <w:rFonts w:ascii="Cambria" w:hAnsi="Cambria"/>
          <w:spacing w:val="-2"/>
          <w:sz w:val="20"/>
        </w:rPr>
        <w:t>Commissioners.</w:t>
      </w:r>
    </w:p>
    <w:p w14:paraId="547F343D" w14:textId="77777777" w:rsidR="00174937" w:rsidRPr="00174937" w:rsidRDefault="00174937" w:rsidP="00174937">
      <w:pPr>
        <w:suppressAutoHyphens/>
        <w:spacing w:after="240"/>
        <w:jc w:val="both"/>
        <w:rPr>
          <w:rFonts w:asciiTheme="majorHAnsi" w:hAnsiTheme="majorHAnsi"/>
          <w:sz w:val="20"/>
          <w:szCs w:val="20"/>
        </w:rPr>
      </w:pPr>
    </w:p>
    <w:p w14:paraId="65D671A3" w14:textId="68E5C059" w:rsidR="00C55560" w:rsidRPr="003C69F8" w:rsidRDefault="00C55560" w:rsidP="003C69F8">
      <w:pPr>
        <w:spacing w:after="240"/>
        <w:ind w:firstLine="720"/>
        <w:jc w:val="both"/>
        <w:rPr>
          <w:rFonts w:asciiTheme="majorHAnsi" w:hAnsiTheme="majorHAnsi" w:cs="Calibri"/>
          <w:sz w:val="20"/>
          <w:szCs w:val="20"/>
        </w:rPr>
      </w:pPr>
    </w:p>
    <w:sectPr w:rsidR="00C55560" w:rsidRPr="003C69F8"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BDF94" w14:textId="77777777" w:rsidR="00335D6E" w:rsidRDefault="00335D6E" w:rsidP="00036A8A">
      <w:r>
        <w:separator/>
      </w:r>
    </w:p>
  </w:endnote>
  <w:endnote w:type="continuationSeparator" w:id="0">
    <w:p w14:paraId="445614D7" w14:textId="77777777" w:rsidR="00335D6E" w:rsidRDefault="00335D6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43205" w14:textId="77777777" w:rsidR="00884E46" w:rsidRDefault="00884E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84E46">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A981E" w14:textId="77777777" w:rsidR="00335D6E" w:rsidRPr="00036A8A" w:rsidRDefault="00335D6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78744F3" w14:textId="77777777" w:rsidR="00335D6E" w:rsidRPr="00036A8A" w:rsidRDefault="00335D6E" w:rsidP="00036A8A">
      <w:pPr>
        <w:rPr>
          <w:rFonts w:asciiTheme="majorHAnsi" w:hAnsiTheme="majorHAnsi"/>
          <w:sz w:val="16"/>
          <w:szCs w:val="16"/>
        </w:rPr>
      </w:pPr>
      <w:r w:rsidRPr="00036A8A">
        <w:rPr>
          <w:rFonts w:asciiTheme="majorHAnsi" w:hAnsiTheme="majorHAnsi"/>
          <w:sz w:val="16"/>
          <w:szCs w:val="16"/>
        </w:rPr>
        <w:separator/>
      </w:r>
    </w:p>
    <w:p w14:paraId="3B6CDCC5" w14:textId="77777777" w:rsidR="00335D6E" w:rsidRPr="00036A8A" w:rsidRDefault="00335D6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B8E8856" w14:textId="77777777" w:rsidR="00335D6E" w:rsidRPr="0093441A" w:rsidRDefault="00335D6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77964C8" w14:textId="065C1207" w:rsidR="003C69F8" w:rsidRPr="007B5F3F" w:rsidRDefault="003C69F8" w:rsidP="003C69F8">
      <w:pPr>
        <w:pStyle w:val="FootnoteText"/>
        <w:spacing w:before="120"/>
        <w:ind w:firstLine="720"/>
        <w:jc w:val="both"/>
        <w:rPr>
          <w:rFonts w:asciiTheme="majorHAnsi" w:hAnsiTheme="majorHAnsi"/>
          <w:sz w:val="16"/>
          <w:szCs w:val="16"/>
        </w:rPr>
      </w:pPr>
      <w:r w:rsidRPr="007B5F3F">
        <w:rPr>
          <w:rStyle w:val="FootnoteReference"/>
          <w:rFonts w:asciiTheme="majorHAnsi" w:hAnsiTheme="majorHAnsi"/>
          <w:sz w:val="16"/>
          <w:szCs w:val="16"/>
        </w:rPr>
        <w:footnoteRef/>
      </w:r>
      <w:r w:rsidRPr="007B5F3F">
        <w:rPr>
          <w:rFonts w:asciiTheme="majorHAnsi" w:hAnsiTheme="majorHAnsi"/>
          <w:sz w:val="16"/>
          <w:szCs w:val="16"/>
        </w:rPr>
        <w:t xml:space="preserve"> IACHR, Report Nº 18/14 (Admissibility), Petition 1625-07, Y.C.G.M</w:t>
      </w:r>
      <w:r w:rsidR="001776FC">
        <w:rPr>
          <w:rFonts w:asciiTheme="majorHAnsi" w:hAnsiTheme="majorHAnsi"/>
          <w:sz w:val="16"/>
          <w:szCs w:val="16"/>
        </w:rPr>
        <w:t xml:space="preserve">.  </w:t>
      </w:r>
      <w:r w:rsidRPr="007B5F3F">
        <w:rPr>
          <w:rFonts w:asciiTheme="majorHAnsi" w:hAnsiTheme="majorHAnsi"/>
          <w:sz w:val="16"/>
          <w:szCs w:val="16"/>
        </w:rPr>
        <w:t>and Family Members, Colombia, April 3, 2014, para</w:t>
      </w:r>
      <w:r w:rsidR="001776FC">
        <w:rPr>
          <w:rFonts w:asciiTheme="majorHAnsi" w:hAnsiTheme="majorHAnsi"/>
          <w:sz w:val="16"/>
          <w:szCs w:val="16"/>
        </w:rPr>
        <w:t xml:space="preserve">.  </w:t>
      </w:r>
      <w:r w:rsidRPr="007B5F3F">
        <w:rPr>
          <w:rFonts w:asciiTheme="majorHAnsi" w:hAnsiTheme="majorHAnsi"/>
          <w:sz w:val="16"/>
          <w:szCs w:val="16"/>
        </w:rPr>
        <w:t>43.</w:t>
      </w:r>
    </w:p>
  </w:footnote>
  <w:footnote w:id="3">
    <w:p w14:paraId="071C48F7" w14:textId="71603088" w:rsidR="003C69F8" w:rsidRPr="007B5F3F" w:rsidRDefault="003C69F8" w:rsidP="003C69F8">
      <w:pPr>
        <w:pStyle w:val="FootnoteText"/>
        <w:spacing w:before="120"/>
        <w:ind w:firstLine="720"/>
        <w:jc w:val="both"/>
        <w:rPr>
          <w:rFonts w:asciiTheme="majorHAnsi" w:hAnsiTheme="majorHAnsi"/>
          <w:sz w:val="16"/>
          <w:szCs w:val="16"/>
        </w:rPr>
      </w:pPr>
      <w:r w:rsidRPr="007B5F3F">
        <w:rPr>
          <w:rStyle w:val="FootnoteReference"/>
          <w:rFonts w:asciiTheme="majorHAnsi" w:hAnsiTheme="majorHAnsi"/>
          <w:sz w:val="16"/>
          <w:szCs w:val="16"/>
        </w:rPr>
        <w:footnoteRef/>
      </w:r>
      <w:r w:rsidRPr="007B5F3F">
        <w:rPr>
          <w:rFonts w:asciiTheme="majorHAnsi" w:hAnsiTheme="majorHAnsi"/>
          <w:sz w:val="16"/>
          <w:szCs w:val="16"/>
        </w:rPr>
        <w:t xml:space="preserve"> IACHR, Report</w:t>
      </w:r>
      <w:r>
        <w:rPr>
          <w:rFonts w:asciiTheme="majorHAnsi" w:hAnsiTheme="majorHAnsi"/>
          <w:sz w:val="16"/>
          <w:szCs w:val="16"/>
        </w:rPr>
        <w:t xml:space="preserve"> No</w:t>
      </w:r>
      <w:r w:rsidR="001776FC">
        <w:rPr>
          <w:rFonts w:asciiTheme="majorHAnsi" w:hAnsiTheme="majorHAnsi"/>
          <w:sz w:val="16"/>
          <w:szCs w:val="16"/>
        </w:rPr>
        <w:t xml:space="preserve">.  </w:t>
      </w:r>
      <w:r>
        <w:rPr>
          <w:rFonts w:asciiTheme="majorHAnsi" w:hAnsiTheme="majorHAnsi"/>
          <w:sz w:val="16"/>
          <w:szCs w:val="16"/>
        </w:rPr>
        <w:t>15/15, Petitio</w:t>
      </w:r>
      <w:r w:rsidRPr="007B5F3F">
        <w:rPr>
          <w:rFonts w:asciiTheme="majorHAnsi" w:hAnsiTheme="majorHAnsi"/>
          <w:sz w:val="16"/>
          <w:szCs w:val="16"/>
        </w:rPr>
        <w:t>n 374-05</w:t>
      </w:r>
      <w:r w:rsidR="001776FC">
        <w:rPr>
          <w:rFonts w:asciiTheme="majorHAnsi" w:hAnsiTheme="majorHAnsi"/>
          <w:sz w:val="16"/>
          <w:szCs w:val="16"/>
        </w:rPr>
        <w:t xml:space="preserve">.  </w:t>
      </w:r>
      <w:r>
        <w:rPr>
          <w:rFonts w:asciiTheme="majorHAnsi" w:hAnsiTheme="majorHAnsi"/>
          <w:sz w:val="16"/>
          <w:szCs w:val="16"/>
        </w:rPr>
        <w:t>Members of the Trade Union of Workers of the National Federation of Coffee Growers of Colombia</w:t>
      </w:r>
      <w:r w:rsidR="001776FC">
        <w:rPr>
          <w:rFonts w:asciiTheme="majorHAnsi" w:hAnsiTheme="majorHAnsi"/>
          <w:sz w:val="16"/>
          <w:szCs w:val="16"/>
        </w:rPr>
        <w:t xml:space="preserve">.  </w:t>
      </w:r>
      <w:r w:rsidRPr="007B5F3F">
        <w:rPr>
          <w:rFonts w:asciiTheme="majorHAnsi" w:hAnsiTheme="majorHAnsi"/>
          <w:sz w:val="16"/>
          <w:szCs w:val="16"/>
        </w:rPr>
        <w:t>Colombia</w:t>
      </w:r>
      <w:r w:rsidR="001776FC">
        <w:rPr>
          <w:rFonts w:asciiTheme="majorHAnsi" w:hAnsiTheme="majorHAnsi"/>
          <w:sz w:val="16"/>
          <w:szCs w:val="16"/>
        </w:rPr>
        <w:t xml:space="preserve">.  </w:t>
      </w:r>
      <w:r>
        <w:rPr>
          <w:rFonts w:asciiTheme="majorHAnsi" w:hAnsiTheme="majorHAnsi"/>
          <w:sz w:val="16"/>
          <w:szCs w:val="16"/>
        </w:rPr>
        <w:t xml:space="preserve">March </w:t>
      </w:r>
      <w:r w:rsidRPr="007B5F3F">
        <w:rPr>
          <w:rFonts w:asciiTheme="majorHAnsi" w:hAnsiTheme="majorHAnsi"/>
          <w:sz w:val="16"/>
          <w:szCs w:val="16"/>
        </w:rPr>
        <w:t>24</w:t>
      </w:r>
      <w:r>
        <w:rPr>
          <w:rFonts w:asciiTheme="majorHAnsi" w:hAnsiTheme="majorHAnsi"/>
          <w:sz w:val="16"/>
          <w:szCs w:val="16"/>
        </w:rPr>
        <w:t>, 2015, para</w:t>
      </w:r>
      <w:r w:rsidR="001776FC">
        <w:rPr>
          <w:rFonts w:asciiTheme="majorHAnsi" w:hAnsiTheme="majorHAnsi"/>
          <w:sz w:val="16"/>
          <w:szCs w:val="16"/>
        </w:rPr>
        <w:t xml:space="preserve">.  </w:t>
      </w:r>
      <w:r w:rsidRPr="007B5F3F">
        <w:rPr>
          <w:rFonts w:asciiTheme="majorHAnsi" w:hAnsiTheme="majorHAnsi"/>
          <w:sz w:val="16"/>
          <w:szCs w:val="16"/>
        </w:rPr>
        <w:t>41</w:t>
      </w:r>
      <w:r w:rsidR="001776FC">
        <w:rPr>
          <w:rFonts w:asciiTheme="majorHAnsi" w:hAnsiTheme="majorHAnsi"/>
          <w:sz w:val="16"/>
          <w:szCs w:val="16"/>
        </w:rPr>
        <w:t xml:space="preserve">.  </w:t>
      </w:r>
      <w:r>
        <w:rPr>
          <w:rFonts w:asciiTheme="majorHAnsi" w:hAnsiTheme="majorHAnsi"/>
          <w:sz w:val="16"/>
          <w:szCs w:val="16"/>
        </w:rPr>
        <w:t xml:space="preserve">See in conjunction, IA Court of HR, </w:t>
      </w:r>
      <w:r>
        <w:rPr>
          <w:rFonts w:asciiTheme="majorHAnsi" w:hAnsiTheme="majorHAnsi"/>
          <w:i/>
          <w:sz w:val="16"/>
          <w:szCs w:val="16"/>
        </w:rPr>
        <w:t>Case</w:t>
      </w:r>
      <w:r w:rsidRPr="007B5F3F">
        <w:rPr>
          <w:rFonts w:asciiTheme="majorHAnsi" w:hAnsiTheme="majorHAnsi"/>
          <w:i/>
          <w:sz w:val="16"/>
          <w:szCs w:val="16"/>
        </w:rPr>
        <w:t xml:space="preserve"> </w:t>
      </w:r>
      <w:r>
        <w:rPr>
          <w:rFonts w:asciiTheme="majorHAnsi" w:hAnsiTheme="majorHAnsi"/>
          <w:i/>
          <w:sz w:val="16"/>
          <w:szCs w:val="16"/>
        </w:rPr>
        <w:t>of Wong Ho Wing v, Peru</w:t>
      </w:r>
      <w:r w:rsidR="001776FC">
        <w:rPr>
          <w:rFonts w:asciiTheme="majorHAnsi" w:hAnsiTheme="majorHAnsi"/>
          <w:i/>
          <w:sz w:val="16"/>
          <w:szCs w:val="16"/>
        </w:rPr>
        <w:t xml:space="preserve">.  </w:t>
      </w:r>
      <w:r>
        <w:rPr>
          <w:rFonts w:asciiTheme="majorHAnsi" w:hAnsiTheme="majorHAnsi"/>
          <w:sz w:val="16"/>
          <w:szCs w:val="16"/>
        </w:rPr>
        <w:t>Preliminary Objections, Merits, Reparations and Costs</w:t>
      </w:r>
      <w:r w:rsidR="001776FC">
        <w:rPr>
          <w:rFonts w:asciiTheme="majorHAnsi" w:hAnsiTheme="majorHAnsi"/>
          <w:sz w:val="16"/>
          <w:szCs w:val="16"/>
        </w:rPr>
        <w:t xml:space="preserve">.  </w:t>
      </w:r>
      <w:r>
        <w:rPr>
          <w:rFonts w:asciiTheme="majorHAnsi" w:hAnsiTheme="majorHAnsi"/>
          <w:sz w:val="16"/>
          <w:szCs w:val="16"/>
        </w:rPr>
        <w:t xml:space="preserve">Judgment of June </w:t>
      </w:r>
      <w:r w:rsidRPr="007B5F3F">
        <w:rPr>
          <w:rFonts w:asciiTheme="majorHAnsi" w:hAnsiTheme="majorHAnsi"/>
          <w:sz w:val="16"/>
          <w:szCs w:val="16"/>
        </w:rPr>
        <w:t>30</w:t>
      </w:r>
      <w:r>
        <w:rPr>
          <w:rFonts w:asciiTheme="majorHAnsi" w:hAnsiTheme="majorHAnsi"/>
          <w:sz w:val="16"/>
          <w:szCs w:val="16"/>
        </w:rPr>
        <w:t>,</w:t>
      </w:r>
      <w:r w:rsidRPr="007B5F3F">
        <w:rPr>
          <w:rFonts w:asciiTheme="majorHAnsi" w:hAnsiTheme="majorHAnsi"/>
          <w:sz w:val="16"/>
          <w:szCs w:val="16"/>
        </w:rPr>
        <w:t xml:space="preserve"> 2015</w:t>
      </w:r>
      <w:r w:rsidR="001776FC">
        <w:rPr>
          <w:rFonts w:asciiTheme="majorHAnsi" w:hAnsiTheme="majorHAnsi"/>
          <w:sz w:val="16"/>
          <w:szCs w:val="16"/>
        </w:rPr>
        <w:t xml:space="preserve">.  </w:t>
      </w:r>
      <w:r w:rsidRPr="007B5F3F">
        <w:rPr>
          <w:rFonts w:asciiTheme="majorHAnsi" w:hAnsiTheme="majorHAnsi"/>
          <w:sz w:val="16"/>
          <w:szCs w:val="16"/>
        </w:rPr>
        <w:t>Serie</w:t>
      </w:r>
      <w:r>
        <w:rPr>
          <w:rFonts w:asciiTheme="majorHAnsi" w:hAnsiTheme="majorHAnsi"/>
          <w:sz w:val="16"/>
          <w:szCs w:val="16"/>
        </w:rPr>
        <w:t>s C No</w:t>
      </w:r>
      <w:r w:rsidR="001776FC">
        <w:rPr>
          <w:rFonts w:asciiTheme="majorHAnsi" w:hAnsiTheme="majorHAnsi"/>
          <w:sz w:val="16"/>
          <w:szCs w:val="16"/>
        </w:rPr>
        <w:t xml:space="preserve">.  </w:t>
      </w:r>
      <w:r>
        <w:rPr>
          <w:rFonts w:asciiTheme="majorHAnsi" w:hAnsiTheme="majorHAnsi"/>
          <w:sz w:val="16"/>
          <w:szCs w:val="16"/>
        </w:rPr>
        <w:t>297, para</w:t>
      </w:r>
      <w:r w:rsidR="001776FC">
        <w:rPr>
          <w:rFonts w:asciiTheme="majorHAnsi" w:hAnsiTheme="majorHAnsi"/>
          <w:sz w:val="16"/>
          <w:szCs w:val="16"/>
        </w:rPr>
        <w:t xml:space="preserve">.  </w:t>
      </w:r>
      <w:r w:rsidRPr="007B5F3F">
        <w:rPr>
          <w:rFonts w:asciiTheme="majorHAnsi" w:hAnsiTheme="majorHAnsi"/>
          <w:sz w:val="16"/>
          <w:szCs w:val="16"/>
        </w:rPr>
        <w:t>25-28.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335D6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9D394" w14:textId="77777777" w:rsidR="00884E46" w:rsidRDefault="00884E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680AD0"/>
    <w:multiLevelType w:val="hybridMultilevel"/>
    <w:tmpl w:val="E618D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0E45DC8"/>
    <w:multiLevelType w:val="hybridMultilevel"/>
    <w:tmpl w:val="E618D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6"/>
  </w:num>
  <w:num w:numId="102">
    <w:abstractNumId w:val="50"/>
  </w:num>
  <w:num w:numId="103">
    <w:abstractNumId w:val="5"/>
  </w:num>
  <w:num w:numId="104">
    <w:abstractNumId w:val="11"/>
  </w:num>
  <w:num w:numId="105">
    <w:abstractNumId w:val="45"/>
  </w:num>
  <w:num w:numId="106">
    <w:abstractNumId w:val="30"/>
  </w:num>
  <w:num w:numId="107">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C8D"/>
    <w:rsid w:val="000070D7"/>
    <w:rsid w:val="000111A8"/>
    <w:rsid w:val="00015C76"/>
    <w:rsid w:val="00016E62"/>
    <w:rsid w:val="0001788C"/>
    <w:rsid w:val="00022CF5"/>
    <w:rsid w:val="00027A2E"/>
    <w:rsid w:val="00030545"/>
    <w:rsid w:val="000362EF"/>
    <w:rsid w:val="00036A8A"/>
    <w:rsid w:val="00040C3A"/>
    <w:rsid w:val="0006347F"/>
    <w:rsid w:val="000639C0"/>
    <w:rsid w:val="00070E96"/>
    <w:rsid w:val="00070F3A"/>
    <w:rsid w:val="000716C5"/>
    <w:rsid w:val="00071BDC"/>
    <w:rsid w:val="00075E23"/>
    <w:rsid w:val="0008314C"/>
    <w:rsid w:val="00092F32"/>
    <w:rsid w:val="0009344A"/>
    <w:rsid w:val="000A575F"/>
    <w:rsid w:val="000C4365"/>
    <w:rsid w:val="000C442C"/>
    <w:rsid w:val="000D10DB"/>
    <w:rsid w:val="000D3169"/>
    <w:rsid w:val="00114B22"/>
    <w:rsid w:val="00116184"/>
    <w:rsid w:val="001163E9"/>
    <w:rsid w:val="00120888"/>
    <w:rsid w:val="00124116"/>
    <w:rsid w:val="0013104F"/>
    <w:rsid w:val="00135C40"/>
    <w:rsid w:val="00137EBA"/>
    <w:rsid w:val="00145EDC"/>
    <w:rsid w:val="0014684C"/>
    <w:rsid w:val="00153084"/>
    <w:rsid w:val="001552A0"/>
    <w:rsid w:val="00156C15"/>
    <w:rsid w:val="0016080A"/>
    <w:rsid w:val="00167A34"/>
    <w:rsid w:val="001714B4"/>
    <w:rsid w:val="00174937"/>
    <w:rsid w:val="001776FC"/>
    <w:rsid w:val="00180009"/>
    <w:rsid w:val="0018037F"/>
    <w:rsid w:val="00182ACE"/>
    <w:rsid w:val="00187D0B"/>
    <w:rsid w:val="00194BAE"/>
    <w:rsid w:val="001A5F27"/>
    <w:rsid w:val="001A65E4"/>
    <w:rsid w:val="001A7870"/>
    <w:rsid w:val="001C1B41"/>
    <w:rsid w:val="001C2160"/>
    <w:rsid w:val="001D2507"/>
    <w:rsid w:val="001D3F79"/>
    <w:rsid w:val="001E366B"/>
    <w:rsid w:val="001F676F"/>
    <w:rsid w:val="00200B62"/>
    <w:rsid w:val="00210E0E"/>
    <w:rsid w:val="00216109"/>
    <w:rsid w:val="00217E99"/>
    <w:rsid w:val="00230163"/>
    <w:rsid w:val="00247403"/>
    <w:rsid w:val="00247542"/>
    <w:rsid w:val="00253F76"/>
    <w:rsid w:val="00257893"/>
    <w:rsid w:val="00261853"/>
    <w:rsid w:val="00266092"/>
    <w:rsid w:val="00266B61"/>
    <w:rsid w:val="0026712A"/>
    <w:rsid w:val="002704DB"/>
    <w:rsid w:val="002708FC"/>
    <w:rsid w:val="002760CE"/>
    <w:rsid w:val="00280B1C"/>
    <w:rsid w:val="0029071E"/>
    <w:rsid w:val="002A0EE1"/>
    <w:rsid w:val="002A7552"/>
    <w:rsid w:val="002B34D2"/>
    <w:rsid w:val="002B3781"/>
    <w:rsid w:val="002B617E"/>
    <w:rsid w:val="002B7A85"/>
    <w:rsid w:val="002C1641"/>
    <w:rsid w:val="002C1E28"/>
    <w:rsid w:val="002C5CFB"/>
    <w:rsid w:val="002D7EA2"/>
    <w:rsid w:val="002E15DF"/>
    <w:rsid w:val="002E187C"/>
    <w:rsid w:val="002E6E57"/>
    <w:rsid w:val="002F6D64"/>
    <w:rsid w:val="00301075"/>
    <w:rsid w:val="00302733"/>
    <w:rsid w:val="00311A4F"/>
    <w:rsid w:val="00314078"/>
    <w:rsid w:val="00322450"/>
    <w:rsid w:val="003246B5"/>
    <w:rsid w:val="00325FD3"/>
    <w:rsid w:val="0033169F"/>
    <w:rsid w:val="0033378A"/>
    <w:rsid w:val="00334F58"/>
    <w:rsid w:val="003356BF"/>
    <w:rsid w:val="00335863"/>
    <w:rsid w:val="00335D6E"/>
    <w:rsid w:val="003414AC"/>
    <w:rsid w:val="00346894"/>
    <w:rsid w:val="00350A36"/>
    <w:rsid w:val="003545F4"/>
    <w:rsid w:val="00356185"/>
    <w:rsid w:val="003563A9"/>
    <w:rsid w:val="00360380"/>
    <w:rsid w:val="0036510F"/>
    <w:rsid w:val="003750BC"/>
    <w:rsid w:val="00377C8D"/>
    <w:rsid w:val="00381688"/>
    <w:rsid w:val="00386CF0"/>
    <w:rsid w:val="0039036C"/>
    <w:rsid w:val="003942E6"/>
    <w:rsid w:val="003A16E6"/>
    <w:rsid w:val="003A4348"/>
    <w:rsid w:val="003B0C2A"/>
    <w:rsid w:val="003B2C19"/>
    <w:rsid w:val="003C0F27"/>
    <w:rsid w:val="003C32BC"/>
    <w:rsid w:val="003C5C18"/>
    <w:rsid w:val="003C69F8"/>
    <w:rsid w:val="003E3517"/>
    <w:rsid w:val="003E3E03"/>
    <w:rsid w:val="003F05E4"/>
    <w:rsid w:val="003F1BBF"/>
    <w:rsid w:val="004005E8"/>
    <w:rsid w:val="00405598"/>
    <w:rsid w:val="004056FB"/>
    <w:rsid w:val="00410D51"/>
    <w:rsid w:val="00414E4E"/>
    <w:rsid w:val="004162B1"/>
    <w:rsid w:val="004165C2"/>
    <w:rsid w:val="00426C94"/>
    <w:rsid w:val="00445808"/>
    <w:rsid w:val="00445834"/>
    <w:rsid w:val="00450A4A"/>
    <w:rsid w:val="00452EA2"/>
    <w:rsid w:val="00465047"/>
    <w:rsid w:val="004666FB"/>
    <w:rsid w:val="00466D0B"/>
    <w:rsid w:val="00467B7E"/>
    <w:rsid w:val="00472BB4"/>
    <w:rsid w:val="00473444"/>
    <w:rsid w:val="00475393"/>
    <w:rsid w:val="00480BCE"/>
    <w:rsid w:val="00482B2A"/>
    <w:rsid w:val="0049419D"/>
    <w:rsid w:val="00496E5E"/>
    <w:rsid w:val="00497146"/>
    <w:rsid w:val="004B2762"/>
    <w:rsid w:val="004B7EB6"/>
    <w:rsid w:val="004C41DE"/>
    <w:rsid w:val="004C4B62"/>
    <w:rsid w:val="004C53DC"/>
    <w:rsid w:val="004D6025"/>
    <w:rsid w:val="004D72BC"/>
    <w:rsid w:val="004E6F13"/>
    <w:rsid w:val="004F103E"/>
    <w:rsid w:val="004F2961"/>
    <w:rsid w:val="004F6B67"/>
    <w:rsid w:val="004F75C2"/>
    <w:rsid w:val="004F7A49"/>
    <w:rsid w:val="00501399"/>
    <w:rsid w:val="00501CA2"/>
    <w:rsid w:val="00504B0E"/>
    <w:rsid w:val="00507BC4"/>
    <w:rsid w:val="0051043A"/>
    <w:rsid w:val="005128E4"/>
    <w:rsid w:val="005131C5"/>
    <w:rsid w:val="00520B87"/>
    <w:rsid w:val="00524AAC"/>
    <w:rsid w:val="00525560"/>
    <w:rsid w:val="00532AB4"/>
    <w:rsid w:val="00534507"/>
    <w:rsid w:val="005357A6"/>
    <w:rsid w:val="0053757D"/>
    <w:rsid w:val="00541D61"/>
    <w:rsid w:val="00544C49"/>
    <w:rsid w:val="00551F50"/>
    <w:rsid w:val="005526EE"/>
    <w:rsid w:val="00553365"/>
    <w:rsid w:val="005537EA"/>
    <w:rsid w:val="00555CBD"/>
    <w:rsid w:val="00556ACB"/>
    <w:rsid w:val="0057402A"/>
    <w:rsid w:val="005771D0"/>
    <w:rsid w:val="005827B0"/>
    <w:rsid w:val="00582D51"/>
    <w:rsid w:val="00584D61"/>
    <w:rsid w:val="0059191A"/>
    <w:rsid w:val="005921FF"/>
    <w:rsid w:val="00592718"/>
    <w:rsid w:val="005A31AD"/>
    <w:rsid w:val="005A6669"/>
    <w:rsid w:val="005A6D0E"/>
    <w:rsid w:val="005B222D"/>
    <w:rsid w:val="005B52B0"/>
    <w:rsid w:val="005B6806"/>
    <w:rsid w:val="005B7751"/>
    <w:rsid w:val="005C00F9"/>
    <w:rsid w:val="005C4225"/>
    <w:rsid w:val="005D078E"/>
    <w:rsid w:val="005F0F33"/>
    <w:rsid w:val="00600DEB"/>
    <w:rsid w:val="00613027"/>
    <w:rsid w:val="0061321A"/>
    <w:rsid w:val="00617800"/>
    <w:rsid w:val="006179DD"/>
    <w:rsid w:val="006226E2"/>
    <w:rsid w:val="00626795"/>
    <w:rsid w:val="00627C9F"/>
    <w:rsid w:val="006311DA"/>
    <w:rsid w:val="006311E9"/>
    <w:rsid w:val="00631424"/>
    <w:rsid w:val="006318B2"/>
    <w:rsid w:val="00632354"/>
    <w:rsid w:val="006341A1"/>
    <w:rsid w:val="00636367"/>
    <w:rsid w:val="00642810"/>
    <w:rsid w:val="006455B5"/>
    <w:rsid w:val="006511C7"/>
    <w:rsid w:val="00652333"/>
    <w:rsid w:val="00653EA6"/>
    <w:rsid w:val="00654C53"/>
    <w:rsid w:val="0066367B"/>
    <w:rsid w:val="00663FD9"/>
    <w:rsid w:val="006711CC"/>
    <w:rsid w:val="00673D26"/>
    <w:rsid w:val="0068009E"/>
    <w:rsid w:val="00680770"/>
    <w:rsid w:val="006A17D2"/>
    <w:rsid w:val="006A389D"/>
    <w:rsid w:val="006A73E6"/>
    <w:rsid w:val="006A7CEE"/>
    <w:rsid w:val="006B2D5C"/>
    <w:rsid w:val="006B4790"/>
    <w:rsid w:val="006C32EB"/>
    <w:rsid w:val="006C4EB1"/>
    <w:rsid w:val="006D029E"/>
    <w:rsid w:val="006D4707"/>
    <w:rsid w:val="006E0166"/>
    <w:rsid w:val="006E29DE"/>
    <w:rsid w:val="006E72FA"/>
    <w:rsid w:val="006E7B34"/>
    <w:rsid w:val="006F0A2E"/>
    <w:rsid w:val="006F3411"/>
    <w:rsid w:val="006F5467"/>
    <w:rsid w:val="00701B24"/>
    <w:rsid w:val="0071361D"/>
    <w:rsid w:val="0071495F"/>
    <w:rsid w:val="0073798E"/>
    <w:rsid w:val="00744701"/>
    <w:rsid w:val="00745899"/>
    <w:rsid w:val="007463A2"/>
    <w:rsid w:val="00747606"/>
    <w:rsid w:val="007525F8"/>
    <w:rsid w:val="00753971"/>
    <w:rsid w:val="0075636E"/>
    <w:rsid w:val="007607C4"/>
    <w:rsid w:val="00760EF9"/>
    <w:rsid w:val="00761908"/>
    <w:rsid w:val="00763652"/>
    <w:rsid w:val="0076643F"/>
    <w:rsid w:val="0077732E"/>
    <w:rsid w:val="00781653"/>
    <w:rsid w:val="00784863"/>
    <w:rsid w:val="00795045"/>
    <w:rsid w:val="00797ECA"/>
    <w:rsid w:val="00797F8E"/>
    <w:rsid w:val="007A2F70"/>
    <w:rsid w:val="007A2FD3"/>
    <w:rsid w:val="007C1BDA"/>
    <w:rsid w:val="007C3334"/>
    <w:rsid w:val="007C455E"/>
    <w:rsid w:val="007C52BB"/>
    <w:rsid w:val="007D2B98"/>
    <w:rsid w:val="007D2DDE"/>
    <w:rsid w:val="007D6B33"/>
    <w:rsid w:val="007E7B47"/>
    <w:rsid w:val="007F6273"/>
    <w:rsid w:val="0080288B"/>
    <w:rsid w:val="00803F1C"/>
    <w:rsid w:val="0080600E"/>
    <w:rsid w:val="0081536E"/>
    <w:rsid w:val="00815FDF"/>
    <w:rsid w:val="00817612"/>
    <w:rsid w:val="00822149"/>
    <w:rsid w:val="00822809"/>
    <w:rsid w:val="008231B0"/>
    <w:rsid w:val="00823735"/>
    <w:rsid w:val="00823816"/>
    <w:rsid w:val="00837C45"/>
    <w:rsid w:val="008447EA"/>
    <w:rsid w:val="00846F13"/>
    <w:rsid w:val="008476F4"/>
    <w:rsid w:val="00853419"/>
    <w:rsid w:val="00853CF9"/>
    <w:rsid w:val="00866416"/>
    <w:rsid w:val="00870AED"/>
    <w:rsid w:val="00872E70"/>
    <w:rsid w:val="00884E46"/>
    <w:rsid w:val="00897E12"/>
    <w:rsid w:val="008A0E61"/>
    <w:rsid w:val="008A5EA8"/>
    <w:rsid w:val="008B62A1"/>
    <w:rsid w:val="008B6AEA"/>
    <w:rsid w:val="008C74E9"/>
    <w:rsid w:val="008C7DBD"/>
    <w:rsid w:val="008D43BA"/>
    <w:rsid w:val="008D7BC0"/>
    <w:rsid w:val="008E3759"/>
    <w:rsid w:val="008E63C7"/>
    <w:rsid w:val="008F2BD5"/>
    <w:rsid w:val="008F719F"/>
    <w:rsid w:val="00903E59"/>
    <w:rsid w:val="009041DC"/>
    <w:rsid w:val="00904CB0"/>
    <w:rsid w:val="00905DA9"/>
    <w:rsid w:val="009104B4"/>
    <w:rsid w:val="00910FBF"/>
    <w:rsid w:val="009228DA"/>
    <w:rsid w:val="00925FCD"/>
    <w:rsid w:val="00932E21"/>
    <w:rsid w:val="0093441A"/>
    <w:rsid w:val="00934611"/>
    <w:rsid w:val="00944521"/>
    <w:rsid w:val="00946097"/>
    <w:rsid w:val="00953C38"/>
    <w:rsid w:val="00954BF7"/>
    <w:rsid w:val="00954DBA"/>
    <w:rsid w:val="00960ED2"/>
    <w:rsid w:val="00963335"/>
    <w:rsid w:val="0096706E"/>
    <w:rsid w:val="00973DAF"/>
    <w:rsid w:val="00975154"/>
    <w:rsid w:val="00977C45"/>
    <w:rsid w:val="00981FBA"/>
    <w:rsid w:val="0098426E"/>
    <w:rsid w:val="00990FBD"/>
    <w:rsid w:val="009A4196"/>
    <w:rsid w:val="009B1379"/>
    <w:rsid w:val="009B381B"/>
    <w:rsid w:val="009C18EC"/>
    <w:rsid w:val="009D7611"/>
    <w:rsid w:val="009E53DE"/>
    <w:rsid w:val="009E566A"/>
    <w:rsid w:val="009F3671"/>
    <w:rsid w:val="009F6095"/>
    <w:rsid w:val="00A06F64"/>
    <w:rsid w:val="00A12DBC"/>
    <w:rsid w:val="00A14A64"/>
    <w:rsid w:val="00A207B3"/>
    <w:rsid w:val="00A268D1"/>
    <w:rsid w:val="00A35960"/>
    <w:rsid w:val="00A41050"/>
    <w:rsid w:val="00A43458"/>
    <w:rsid w:val="00A50E46"/>
    <w:rsid w:val="00A528D1"/>
    <w:rsid w:val="00A54BD0"/>
    <w:rsid w:val="00A575DF"/>
    <w:rsid w:val="00A66BE5"/>
    <w:rsid w:val="00A66E94"/>
    <w:rsid w:val="00A77B29"/>
    <w:rsid w:val="00A852F2"/>
    <w:rsid w:val="00A934C9"/>
    <w:rsid w:val="00A9407C"/>
    <w:rsid w:val="00A94D16"/>
    <w:rsid w:val="00AB4DD4"/>
    <w:rsid w:val="00AB61E2"/>
    <w:rsid w:val="00AB6271"/>
    <w:rsid w:val="00AC17B7"/>
    <w:rsid w:val="00AC3876"/>
    <w:rsid w:val="00AC75F5"/>
    <w:rsid w:val="00AD37C1"/>
    <w:rsid w:val="00AD3897"/>
    <w:rsid w:val="00AE06D5"/>
    <w:rsid w:val="00AE66EC"/>
    <w:rsid w:val="00AE6F91"/>
    <w:rsid w:val="00AF5571"/>
    <w:rsid w:val="00B018A8"/>
    <w:rsid w:val="00B05AAB"/>
    <w:rsid w:val="00B144A2"/>
    <w:rsid w:val="00B14B40"/>
    <w:rsid w:val="00B14D21"/>
    <w:rsid w:val="00B167E9"/>
    <w:rsid w:val="00B179ED"/>
    <w:rsid w:val="00B20B47"/>
    <w:rsid w:val="00B22621"/>
    <w:rsid w:val="00B23CFB"/>
    <w:rsid w:val="00B273F6"/>
    <w:rsid w:val="00B314DB"/>
    <w:rsid w:val="00B31EBE"/>
    <w:rsid w:val="00B32DD5"/>
    <w:rsid w:val="00B3718B"/>
    <w:rsid w:val="00B37269"/>
    <w:rsid w:val="00B4226E"/>
    <w:rsid w:val="00B44993"/>
    <w:rsid w:val="00B449B2"/>
    <w:rsid w:val="00B44B23"/>
    <w:rsid w:val="00B4632A"/>
    <w:rsid w:val="00B47B3B"/>
    <w:rsid w:val="00B51771"/>
    <w:rsid w:val="00B552A5"/>
    <w:rsid w:val="00B57918"/>
    <w:rsid w:val="00B77C12"/>
    <w:rsid w:val="00B83EB2"/>
    <w:rsid w:val="00B92E49"/>
    <w:rsid w:val="00B933D0"/>
    <w:rsid w:val="00B9385A"/>
    <w:rsid w:val="00BA276C"/>
    <w:rsid w:val="00BB306F"/>
    <w:rsid w:val="00BB3D3A"/>
    <w:rsid w:val="00BC0DC9"/>
    <w:rsid w:val="00BC18DD"/>
    <w:rsid w:val="00BC5F52"/>
    <w:rsid w:val="00BD232B"/>
    <w:rsid w:val="00BD2E42"/>
    <w:rsid w:val="00BD40D0"/>
    <w:rsid w:val="00BD4B89"/>
    <w:rsid w:val="00BE1CF7"/>
    <w:rsid w:val="00BE2377"/>
    <w:rsid w:val="00BE719A"/>
    <w:rsid w:val="00BF2461"/>
    <w:rsid w:val="00C013AA"/>
    <w:rsid w:val="00C0784B"/>
    <w:rsid w:val="00C21762"/>
    <w:rsid w:val="00C22A7B"/>
    <w:rsid w:val="00C24543"/>
    <w:rsid w:val="00C256A2"/>
    <w:rsid w:val="00C25CAD"/>
    <w:rsid w:val="00C3492D"/>
    <w:rsid w:val="00C37C26"/>
    <w:rsid w:val="00C414F7"/>
    <w:rsid w:val="00C5049D"/>
    <w:rsid w:val="00C50E79"/>
    <w:rsid w:val="00C51F39"/>
    <w:rsid w:val="00C55560"/>
    <w:rsid w:val="00C65B72"/>
    <w:rsid w:val="00C669B3"/>
    <w:rsid w:val="00C66B72"/>
    <w:rsid w:val="00C70991"/>
    <w:rsid w:val="00C9567A"/>
    <w:rsid w:val="00CA1A01"/>
    <w:rsid w:val="00CA4A0A"/>
    <w:rsid w:val="00CA6577"/>
    <w:rsid w:val="00CA7C1C"/>
    <w:rsid w:val="00CB2660"/>
    <w:rsid w:val="00CB6610"/>
    <w:rsid w:val="00CB78C5"/>
    <w:rsid w:val="00CC00E0"/>
    <w:rsid w:val="00CC079D"/>
    <w:rsid w:val="00CC5E90"/>
    <w:rsid w:val="00CD046C"/>
    <w:rsid w:val="00CD472E"/>
    <w:rsid w:val="00CD63CC"/>
    <w:rsid w:val="00CE5199"/>
    <w:rsid w:val="00CE66D5"/>
    <w:rsid w:val="00D030BF"/>
    <w:rsid w:val="00D1132D"/>
    <w:rsid w:val="00D12D61"/>
    <w:rsid w:val="00D2048C"/>
    <w:rsid w:val="00D21A41"/>
    <w:rsid w:val="00D21FD5"/>
    <w:rsid w:val="00D2617C"/>
    <w:rsid w:val="00D339B0"/>
    <w:rsid w:val="00D33C54"/>
    <w:rsid w:val="00D34786"/>
    <w:rsid w:val="00D35E28"/>
    <w:rsid w:val="00D407CC"/>
    <w:rsid w:val="00D40A1E"/>
    <w:rsid w:val="00D50DF0"/>
    <w:rsid w:val="00D533C0"/>
    <w:rsid w:val="00D53BCE"/>
    <w:rsid w:val="00D6059F"/>
    <w:rsid w:val="00D67F0F"/>
    <w:rsid w:val="00D712D3"/>
    <w:rsid w:val="00D71422"/>
    <w:rsid w:val="00D7145E"/>
    <w:rsid w:val="00D74286"/>
    <w:rsid w:val="00D75014"/>
    <w:rsid w:val="00D75084"/>
    <w:rsid w:val="00D7558D"/>
    <w:rsid w:val="00D81D92"/>
    <w:rsid w:val="00D93446"/>
    <w:rsid w:val="00D94199"/>
    <w:rsid w:val="00DA5E0B"/>
    <w:rsid w:val="00DA7758"/>
    <w:rsid w:val="00DA7B5F"/>
    <w:rsid w:val="00DB0257"/>
    <w:rsid w:val="00DD38DF"/>
    <w:rsid w:val="00DE4E13"/>
    <w:rsid w:val="00DE4E90"/>
    <w:rsid w:val="00DF078B"/>
    <w:rsid w:val="00DF16D8"/>
    <w:rsid w:val="00DF350D"/>
    <w:rsid w:val="00DF390B"/>
    <w:rsid w:val="00E16524"/>
    <w:rsid w:val="00E2162E"/>
    <w:rsid w:val="00E227C1"/>
    <w:rsid w:val="00E27588"/>
    <w:rsid w:val="00E3394E"/>
    <w:rsid w:val="00E3476F"/>
    <w:rsid w:val="00E402AE"/>
    <w:rsid w:val="00E43157"/>
    <w:rsid w:val="00E45FB3"/>
    <w:rsid w:val="00E47F3D"/>
    <w:rsid w:val="00E533FF"/>
    <w:rsid w:val="00E53683"/>
    <w:rsid w:val="00E61A93"/>
    <w:rsid w:val="00E709B3"/>
    <w:rsid w:val="00E70ADA"/>
    <w:rsid w:val="00E7351C"/>
    <w:rsid w:val="00E7588C"/>
    <w:rsid w:val="00E850B6"/>
    <w:rsid w:val="00E8789F"/>
    <w:rsid w:val="00E90994"/>
    <w:rsid w:val="00E92F64"/>
    <w:rsid w:val="00E97B71"/>
    <w:rsid w:val="00EA0213"/>
    <w:rsid w:val="00EB454D"/>
    <w:rsid w:val="00EB481F"/>
    <w:rsid w:val="00EB4ABF"/>
    <w:rsid w:val="00EB6975"/>
    <w:rsid w:val="00EC0072"/>
    <w:rsid w:val="00EC12BA"/>
    <w:rsid w:val="00EC132B"/>
    <w:rsid w:val="00EC34B5"/>
    <w:rsid w:val="00ED06F5"/>
    <w:rsid w:val="00ED0D1B"/>
    <w:rsid w:val="00ED7D3B"/>
    <w:rsid w:val="00EE3522"/>
    <w:rsid w:val="00EE70E1"/>
    <w:rsid w:val="00EF108F"/>
    <w:rsid w:val="00EF619B"/>
    <w:rsid w:val="00F00B55"/>
    <w:rsid w:val="00F10126"/>
    <w:rsid w:val="00F106EC"/>
    <w:rsid w:val="00F10E23"/>
    <w:rsid w:val="00F1380F"/>
    <w:rsid w:val="00F14F0E"/>
    <w:rsid w:val="00F15A3B"/>
    <w:rsid w:val="00F175D2"/>
    <w:rsid w:val="00F24C29"/>
    <w:rsid w:val="00F253CC"/>
    <w:rsid w:val="00F42B71"/>
    <w:rsid w:val="00F45ED6"/>
    <w:rsid w:val="00F56BA5"/>
    <w:rsid w:val="00F57C0C"/>
    <w:rsid w:val="00F621C3"/>
    <w:rsid w:val="00F644E6"/>
    <w:rsid w:val="00F8676B"/>
    <w:rsid w:val="00F86C81"/>
    <w:rsid w:val="00F87C03"/>
    <w:rsid w:val="00F9653B"/>
    <w:rsid w:val="00FA2F0F"/>
    <w:rsid w:val="00FB5245"/>
    <w:rsid w:val="00FB62CF"/>
    <w:rsid w:val="00FC0006"/>
    <w:rsid w:val="00FC3EB4"/>
    <w:rsid w:val="00FC6C58"/>
    <w:rsid w:val="00FC7F42"/>
    <w:rsid w:val="00FE5CE3"/>
    <w:rsid w:val="00FE604C"/>
    <w:rsid w:val="00FE6B45"/>
    <w:rsid w:val="00FE70C1"/>
    <w:rsid w:val="00FF5851"/>
    <w:rsid w:val="00FF6906"/>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34FB0-2F20-4370-9B07-CC898F8C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3552</Words>
  <Characters>18329</Characters>
  <Application>Microsoft Office Word</Application>
  <DocSecurity>0</DocSecurity>
  <Lines>300</Lines>
  <Paragraphs>73</Paragraphs>
  <ScaleCrop>false</ScaleCrop>
  <Company/>
  <LinksUpToDate>false</LinksUpToDate>
  <CharactersWithSpaces>21808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65/17</dc:title>
  <dc:creator/>
  <cp:lastModifiedBy/>
  <cp:revision>1</cp:revision>
  <dcterms:created xsi:type="dcterms:W3CDTF">2017-11-02T18:27:00Z</dcterms:created>
  <dcterms:modified xsi:type="dcterms:W3CDTF">2017-11-02T18:27:00Z</dcterms:modified>
</cp:coreProperties>
</file>